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0B2E45"/>
          <w:sz w:val="40"/>
          <w:szCs w:val="40"/>
        </w:rPr>
        <w:t xml:space="preserve">PM-4.2 — Cuestionario Consolidado E6</w:t>
      </w:r>
    </w:p>
    <w:p>
      <w:pPr>
        <w:spacing w:after="200"/>
        <w:jc w:val="center"/>
      </w:pPr>
      <w:r>
        <w:rPr>
          <w:rFonts w:ascii="Calibri" w:cs="Calibri" w:eastAsia="Calibri" w:hAnsi="Calibri"/>
          <w:b/>
          <w:bCs/>
          <w:color w:val="39A900"/>
          <w:sz w:val="24"/>
          <w:szCs w:val="24"/>
        </w:rPr>
        <w:t xml:space="preserve">25 ítems · 25 puntos · Sesión 6</w:t>
      </w:r>
    </w:p>
    <w:p>
      <w:pPr>
        <w:pBdr>
          <w:bottom w:val="single" w:color="39A900" w:sz="12" w:space="2"/>
        </w:pBdr>
        <w:spacing w:after="300"/>
        <w:jc w:val="center"/>
      </w:pPr>
      <w:r>
        <w:rPr>
          <w:rFonts w:ascii="Calibri" w:cs="Calibri" w:eastAsia="Calibri" w:hAnsi="Calibri"/>
          <w:i/>
          <w:iCs/>
          <w:color w:val="666666"/>
          <w:sz w:val="18"/>
          <w:szCs w:val="18"/>
        </w:rPr>
        <w:t xml:space="preserve">Desarrollo de Medios Gráficos Visuales · G1 — The Visual Communicator · A1.1</w:t>
      </w:r>
    </w:p>
    <w:p>
      <w:pPr>
        <w:pBdr>
          <w:bottom w:val="single" w:color="39A900" w:sz="18" w:space="2"/>
        </w:pBdr>
        <w:spacing w:after="180" w:before="240"/>
      </w:pPr>
      <w:r>
        <w:rPr>
          <w:rFonts w:ascii="Calibri" w:cs="Calibri" w:eastAsia="Calibri" w:hAnsi="Calibri"/>
          <w:b/>
          <w:bCs/>
          <w:color w:val="0B2E45"/>
          <w:sz w:val="36"/>
          <w:szCs w:val="36"/>
        </w:rPr>
        <w:t xml:space="preserve">1. Identidad del instrumento</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PM-4.2 v2.5.1</w:t>
      </w:r>
    </w:p>
    <w:p>
      <w:pPr>
        <w:spacing w:after="40"/>
      </w:pPr>
      <w:r>
        <w:rPr>
          <w:rFonts w:ascii="Calibri" w:cs="Calibri" w:eastAsia="Calibri" w:hAnsi="Calibri"/>
          <w:b/>
          <w:bCs/>
          <w:color w:val="0B2E45"/>
          <w:sz w:val="20"/>
          <w:szCs w:val="20"/>
        </w:rPr>
        <w:t xml:space="preserve">Run: </w:t>
      </w:r>
      <w:r>
        <w:rPr>
          <w:rFonts w:ascii="Calibri" w:cs="Calibri" w:eastAsia="Calibri" w:hAnsi="Calibri"/>
          <w:sz w:val="20"/>
          <w:szCs w:val="20"/>
        </w:rPr>
        <w:t xml:space="preserve">MGV-2026-04-20</w:t>
      </w:r>
    </w:p>
    <w:p>
      <w:pPr>
        <w:spacing w:after="40"/>
      </w:pPr>
      <w:r>
        <w:rPr>
          <w:rFonts w:ascii="Calibri" w:cs="Calibri" w:eastAsia="Calibri" w:hAnsi="Calibri"/>
          <w:b/>
          <w:bCs/>
          <w:color w:val="0B2E45"/>
          <w:sz w:val="20"/>
          <w:szCs w:val="20"/>
        </w:rPr>
        <w:t xml:space="preserve">Universo: </w:t>
      </w:r>
      <w:r>
        <w:rPr>
          <w:rFonts w:ascii="Calibri" w:cs="Calibri" w:eastAsia="Calibri" w:hAnsi="Calibri"/>
          <w:sz w:val="20"/>
          <w:szCs w:val="20"/>
        </w:rPr>
        <w:t xml:space="preserve">Pixel &amp; Ink Studio — Andrés (Junior Designer), Sophia (Art Director), Laura (Creative Director), Diego (Print Producer), Don Pedro (La Esquina Bakery client)</w:t>
      </w:r>
    </w:p>
    <w:p>
      <w:pPr>
        <w:spacing w:after="40"/>
      </w:pPr>
      <w:r>
        <w:rPr>
          <w:rFonts w:ascii="Calibri" w:cs="Calibri" w:eastAsia="Calibri" w:hAnsi="Calibri"/>
          <w:b/>
          <w:bCs/>
          <w:color w:val="0B2E45"/>
          <w:sz w:val="20"/>
          <w:szCs w:val="20"/>
        </w:rPr>
        <w:t xml:space="preserve">Sesión de aplicación: </w:t>
      </w:r>
      <w:r>
        <w:rPr>
          <w:rFonts w:ascii="Calibri" w:cs="Calibri" w:eastAsia="Calibri" w:hAnsi="Calibri"/>
          <w:sz w:val="20"/>
          <w:szCs w:val="20"/>
        </w:rPr>
        <w:t xml:space="preserve">S6 · 3.3 Apropiación — consolidación (transición a Evaluación)</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40"/>
      </w:pPr>
      <w:r>
        <w:rPr>
          <w:rFonts w:ascii="Calibri" w:cs="Calibri" w:eastAsia="Calibri" w:hAnsi="Calibri"/>
          <w:b/>
          <w:bCs/>
          <w:color w:val="0B2E45"/>
          <w:sz w:val="20"/>
          <w:szCs w:val="20"/>
        </w:rPr>
        <w:t xml:space="preserve">Modalidad: </w:t>
      </w:r>
      <w:r>
        <w:rPr>
          <w:rFonts w:ascii="Calibri" w:cs="Calibri" w:eastAsia="Calibri" w:hAnsi="Calibri"/>
          <w:sz w:val="20"/>
          <w:szCs w:val="20"/>
        </w:rPr>
        <w:t xml:space="preserve">Aplicación individual en papel impreso. Sin consulta. Lectura silenciosa + respuesta marcada (A/B/C/D).</w:t>
      </w:r>
    </w:p>
    <w:p>
      <w:pPr>
        <w:spacing w:after="40"/>
      </w:pPr>
      <w:r>
        <w:rPr>
          <w:rFonts w:ascii="Calibri" w:cs="Calibri" w:eastAsia="Calibri" w:hAnsi="Calibri"/>
          <w:b/>
          <w:bCs/>
          <w:color w:val="0B2E45"/>
          <w:sz w:val="20"/>
          <w:szCs w:val="20"/>
        </w:rPr>
        <w:t xml:space="preserve">Ambiente: </w:t>
      </w:r>
      <w:r>
        <w:rPr>
          <w:rFonts w:ascii="Calibri" w:cs="Calibri" w:eastAsia="Calibri" w:hAnsi="Calibri"/>
          <w:sz w:val="20"/>
          <w:szCs w:val="20"/>
        </w:rPr>
        <w:t xml:space="preserve">Aula bilingüe con mesas individuales separadas 1m. Instructor supervisa sin responder preguntas de contenido.</w:t>
      </w:r>
    </w:p>
    <w:p>
      <w:pPr>
        <w:spacing w:after="80" w:before="160"/>
      </w:pPr>
      <w:r>
        <w:rPr>
          <w:rFonts w:ascii="Calibri" w:cs="Calibri" w:eastAsia="Calibri" w:hAnsi="Calibri"/>
          <w:b/>
          <w:bCs/>
          <w:color w:val="39A900"/>
          <w:sz w:val="24"/>
          <w:szCs w:val="24"/>
        </w:rPr>
        <w:t xml:space="preserve">Rol pedagógico</w:t>
      </w:r>
    </w:p>
    <w:p>
      <w:pPr>
        <w:spacing w:after="80"/>
        <w:jc w:val="left"/>
      </w:pPr>
      <w:r>
        <w:rPr>
          <w:rFonts w:ascii="Calibri" w:cs="Calibri" w:eastAsia="Calibri" w:hAnsi="Calibri"/>
          <w:b w:val="false"/>
          <w:bCs w:val="false"/>
          <w:i w:val="false"/>
          <w:iCs w:val="false"/>
          <w:sz w:val="20"/>
          <w:szCs w:val="20"/>
        </w:rPr>
        <w:t xml:space="preserve">CONSOLIDADOR de aprendizajes receptivos. Evalúa conocimiento acumulado de S2–S5 en un único instrumento impreso.</w:t>
      </w:r>
    </w:p>
    <w:p>
      <w:pPr>
        <w:spacing w:after="80"/>
        <w:jc w:val="left"/>
      </w:pPr>
      <w:r>
        <w:rPr>
          <w:rFonts w:ascii="Calibri" w:cs="Calibri" w:eastAsia="Calibri" w:hAnsi="Calibri"/>
          <w:b w:val="false"/>
          <w:bCs w:val="false"/>
          <w:i/>
          <w:iCs/>
          <w:color w:val="666666"/>
          <w:sz w:val="20"/>
          <w:szCs w:val="20"/>
        </w:rPr>
        <w:t xml:space="preserve">PM-4.1 cubre evidencias formativas (25 pts) distribuidas en S2–S5. PM-4.2 cubre evidencia consolidada E6 (25 pts) aplicada en S6. Juntas = 50/55 pts canon MGV G1.</w:t>
      </w:r>
    </w:p>
    <w:p>
      <w:pPr>
        <w:spacing w:after="40"/>
      </w:pPr>
      <w:r>
        <w:rPr>
          <w:rFonts w:ascii="Calibri" w:cs="Calibri" w:eastAsia="Calibri" w:hAnsi="Calibri"/>
          <w:b/>
          <w:bCs/>
          <w:color w:val="0B2E45"/>
          <w:sz w:val="20"/>
          <w:szCs w:val="20"/>
        </w:rPr>
        <w:t xml:space="preserve">Principio de diseño: </w:t>
      </w:r>
      <w:r>
        <w:rPr>
          <w:rFonts w:ascii="Calibri" w:cs="Calibri" w:eastAsia="Calibri" w:hAnsi="Calibri"/>
          <w:sz w:val="20"/>
          <w:szCs w:val="20"/>
        </w:rPr>
        <w:t xml:space="preserve">5 secciones × 5 ítems × 1 pt = 25 pts. Formato multiple choice A/B/C/D. No duplicar ítems de PM-4.1 — usar VARIANTES de los mismos conceptos.</w:t>
      </w:r>
    </w:p>
    <w:p>
      <w:pPr>
        <w:pBdr>
          <w:bottom w:val="single" w:color="39A900" w:sz="18" w:space="2"/>
        </w:pBdr>
        <w:spacing w:after="180" w:before="240"/>
      </w:pPr>
      <w:r>
        <w:rPr>
          <w:rFonts w:ascii="Calibri" w:cs="Calibri" w:eastAsia="Calibri" w:hAnsi="Calibri"/>
          <w:b/>
          <w:bCs/>
          <w:color w:val="0B2E45"/>
          <w:sz w:val="36"/>
          <w:szCs w:val="36"/>
        </w:rPr>
        <w:t xml:space="preserve">2. Estructura canónica</w:t>
      </w:r>
    </w:p>
    <w:p>
      <w:pPr>
        <w:spacing w:after="40"/>
      </w:pPr>
      <w:r>
        <w:rPr>
          <w:rFonts w:ascii="Calibri" w:cs="Calibri" w:eastAsia="Calibri" w:hAnsi="Calibri"/>
          <w:b/>
          <w:bCs/>
          <w:color w:val="0B2E45"/>
          <w:sz w:val="20"/>
          <w:szCs w:val="20"/>
        </w:rPr>
        <w:t xml:space="preserve">Ítems totales: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Puntos totales: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Secciones: </w:t>
      </w:r>
      <w:r>
        <w:rPr>
          <w:rFonts w:ascii="Calibri" w:cs="Calibri" w:eastAsia="Calibri" w:hAnsi="Calibri"/>
          <w:sz w:val="20"/>
          <w:szCs w:val="20"/>
        </w:rPr>
        <w:t xml:space="preserve">5 secciones × 5 ítems × 1 pt</w:t>
      </w:r>
    </w:p>
    <w:p>
      <w:pPr>
        <w:spacing w:after="40"/>
      </w:pPr>
      <w:r>
        <w:rPr>
          <w:rFonts w:ascii="Calibri" w:cs="Calibri" w:eastAsia="Calibri" w:hAnsi="Calibri"/>
          <w:b/>
          <w:bCs/>
          <w:color w:val="0B2E45"/>
          <w:sz w:val="20"/>
          <w:szCs w:val="20"/>
        </w:rPr>
        <w:t xml:space="preserve">Formato: </w:t>
      </w:r>
      <w:r>
        <w:rPr>
          <w:rFonts w:ascii="Calibri" w:cs="Calibri" w:eastAsia="Calibri" w:hAnsi="Calibri"/>
          <w:sz w:val="20"/>
          <w:szCs w:val="20"/>
        </w:rPr>
        <w:t xml:space="preserve">Multiple Choice (4 opciones A/B/C/D, 1 correcta)</w:t>
      </w:r>
    </w:p>
    <w:p>
      <w:pPr>
        <w:spacing w:after="40"/>
      </w:pPr>
      <w:r>
        <w:rPr>
          <w:rFonts w:ascii="Calibri" w:cs="Calibri" w:eastAsia="Calibri" w:hAnsi="Calibri"/>
          <w:b/>
          <w:bCs/>
          <w:color w:val="0B2E45"/>
          <w:sz w:val="20"/>
          <w:szCs w:val="20"/>
        </w:rPr>
        <w:t xml:space="preserve">Canon ref: </w:t>
      </w:r>
      <w:r>
        <w:rPr>
          <w:rFonts w:ascii="Calibri" w:cs="Calibri" w:eastAsia="Calibri" w:hAnsi="Calibri"/>
          <w:sz w:val="20"/>
          <w:szCs w:val="20"/>
        </w:rPr>
        <w:t xml:space="preserve">pm-2-0.cuestionario_preview = 5 secciones canónicas. DM v2.1 estableció Language Functions NO forma parte de E6 (es desempeño, no conocimiento).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Sec</w:t>
            </w:r>
          </w:p>
        </w:tc>
        <w:tc>
          <w:tcPr>
            <w:tcW w:type="dxa" w:w="2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Skill</w:t>
            </w:r>
          </w:p>
        </w:tc>
        <w:tc>
          <w:tcPr>
            <w:tcW w:type="dxa" w:w="9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Pts</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Fuente PM</w:t>
            </w:r>
          </w:p>
        </w:tc>
      </w:tr>
      <w:tr>
        <w:tc>
          <w:tcPr>
            <w:tcW w:type="dxa" w:w="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2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Reading</w:t>
            </w:r>
          </w:p>
        </w:tc>
        <w:tc>
          <w:tcPr>
            <w:tcW w:type="dxa" w:w="9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56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pm-2-3</w:t>
            </w:r>
          </w:p>
        </w:tc>
      </w:tr>
      <w:tr>
        <w:tc>
          <w:tcPr>
            <w:tcW w:type="dxa" w:w="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w:t>
            </w:r>
          </w:p>
        </w:tc>
        <w:tc>
          <w:tcPr>
            <w:tcW w:type="dxa" w:w="2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Writing</w:t>
            </w:r>
          </w:p>
        </w:tc>
        <w:tc>
          <w:tcPr>
            <w:tcW w:type="dxa" w:w="9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56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pm-2-4</w:t>
            </w:r>
          </w:p>
        </w:tc>
      </w:tr>
      <w:tr>
        <w:tc>
          <w:tcPr>
            <w:tcW w:type="dxa" w:w="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w:t>
            </w:r>
          </w:p>
        </w:tc>
        <w:tc>
          <w:tcPr>
            <w:tcW w:type="dxa" w:w="2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Listening</w:t>
            </w:r>
          </w:p>
        </w:tc>
        <w:tc>
          <w:tcPr>
            <w:tcW w:type="dxa" w:w="9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56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pm-2-6</w:t>
            </w:r>
          </w:p>
        </w:tc>
      </w:tr>
      <w:tr>
        <w:tc>
          <w:tcPr>
            <w:tcW w:type="dxa" w:w="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w:t>
            </w:r>
          </w:p>
        </w:tc>
        <w:tc>
          <w:tcPr>
            <w:tcW w:type="dxa" w:w="2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Vocabulary</w:t>
            </w:r>
          </w:p>
        </w:tc>
        <w:tc>
          <w:tcPr>
            <w:tcW w:type="dxa" w:w="9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56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pm-2-5 (Toolbelt 20 terms)</w:t>
            </w:r>
          </w:p>
        </w:tc>
      </w:tr>
      <w:tr>
        <w:tc>
          <w:tcPr>
            <w:tcW w:type="dxa" w:w="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2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Grammar</w:t>
            </w:r>
          </w:p>
        </w:tc>
        <w:tc>
          <w:tcPr>
            <w:tcW w:type="dxa" w:w="9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56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pm-2-10 (7 grupos Intro G1)</w:t>
            </w:r>
          </w:p>
        </w:tc>
      </w:tr>
    </w:tbl>
    <w:p>
      <w:pPr>
        <w:spacing w:after="120"/>
        <w:jc w:val="left"/>
      </w:pPr>
      <w:r>
        <w:rPr>
          <w:rFonts w:ascii="Calibri" w:cs="Calibri" w:eastAsia="Calibri" w:hAnsi="Calibri"/>
          <w:b w:val="false"/>
          <w:bCs w:val="false"/>
          <w:i w:val="false"/>
          <w:iCs w:val="false"/>
          <w:sz w:val="20"/>
          <w:szCs w:val="20"/>
        </w:rPr>
        <w:t xml:space="preserve"/>
      </w:r>
    </w:p>
    <w:p>
      <w:pPr>
        <w:pBdr>
          <w:bottom w:val="single" w:color="39A900" w:sz="18" w:space="2"/>
        </w:pBdr>
        <w:spacing w:after="180" w:before="240"/>
      </w:pPr>
      <w:r>
        <w:rPr>
          <w:rFonts w:ascii="Calibri" w:cs="Calibri" w:eastAsia="Calibri" w:hAnsi="Calibri"/>
          <w:b/>
          <w:bCs/>
          <w:color w:val="0B2E45"/>
          <w:sz w:val="36"/>
          <w:szCs w:val="36"/>
        </w:rPr>
        <w:t xml:space="preserve">3. Encabezado del aprendiz</w:t>
      </w:r>
    </w:p>
    <w:p>
      <w:pPr>
        <w:spacing w:after="40"/>
      </w:pPr>
      <w:r>
        <w:rPr>
          <w:rFonts w:ascii="Calibri" w:cs="Calibri" w:eastAsia="Calibri" w:hAnsi="Calibri"/>
          <w:b/>
          <w:bCs/>
          <w:color w:val="0B2E45"/>
          <w:sz w:val="20"/>
          <w:szCs w:val="20"/>
        </w:rPr>
        <w:t xml:space="preserve">title_es: </w:t>
      </w:r>
      <w:r>
        <w:rPr>
          <w:rFonts w:ascii="Calibri" w:cs="Calibri" w:eastAsia="Calibri" w:hAnsi="Calibri"/>
          <w:sz w:val="20"/>
          <w:szCs w:val="20"/>
        </w:rPr>
        <w:t xml:space="preserve">CUESTIONARIO CONSOLIDADO — EVIDENCIA E6</w:t>
      </w:r>
    </w:p>
    <w:p>
      <w:pPr>
        <w:spacing w:after="40"/>
      </w:pPr>
      <w:r>
        <w:rPr>
          <w:rFonts w:ascii="Calibri" w:cs="Calibri" w:eastAsia="Calibri" w:hAnsi="Calibri"/>
          <w:b/>
          <w:bCs/>
          <w:color w:val="0B2E45"/>
          <w:sz w:val="20"/>
          <w:szCs w:val="20"/>
        </w:rPr>
        <w:t xml:space="preserve">title_en: </w:t>
      </w:r>
      <w:r>
        <w:rPr>
          <w:rFonts w:ascii="Calibri" w:cs="Calibri" w:eastAsia="Calibri" w:hAnsi="Calibri"/>
          <w:sz w:val="20"/>
          <w:szCs w:val="20"/>
        </w:rPr>
        <w:t xml:space="preserve">CONSOLIDATED QUIZ — EVIDENCE E6</w:t>
      </w:r>
    </w:p>
    <w:p>
      <w:pPr>
        <w:spacing w:after="40"/>
      </w:pPr>
      <w:r>
        <w:rPr>
          <w:rFonts w:ascii="Calibri" w:cs="Calibri" w:eastAsia="Calibri" w:hAnsi="Calibri"/>
          <w:b/>
          <w:bCs/>
          <w:color w:val="0B2E45"/>
          <w:sz w:val="20"/>
          <w:szCs w:val="20"/>
        </w:rPr>
        <w:t xml:space="preserve">program: </w:t>
      </w:r>
      <w:r>
        <w:rPr>
          <w:rFonts w:ascii="Calibri" w:cs="Calibri" w:eastAsia="Calibri" w:hAnsi="Calibri"/>
          <w:sz w:val="20"/>
          <w:szCs w:val="20"/>
        </w:rPr>
        <w:t xml:space="preserve">Desarrollo de Medios Gráficos Visuales — Programa 522309</w:t>
      </w:r>
    </w:p>
    <w:p>
      <w:pPr>
        <w:spacing w:after="40"/>
      </w:pPr>
      <w:r>
        <w:rPr>
          <w:rFonts w:ascii="Calibri" w:cs="Calibri" w:eastAsia="Calibri" w:hAnsi="Calibri"/>
          <w:b/>
          <w:bCs/>
          <w:color w:val="0B2E45"/>
          <w:sz w:val="20"/>
          <w:szCs w:val="20"/>
        </w:rPr>
        <w:t xml:space="preserve">guide: </w:t>
      </w:r>
      <w:r>
        <w:rPr>
          <w:rFonts w:ascii="Calibri" w:cs="Calibri" w:eastAsia="Calibri" w:hAnsi="Calibri"/>
          <w:sz w:val="20"/>
          <w:szCs w:val="20"/>
        </w:rPr>
        <w:t xml:space="preserve">Guía 1 — The Visual Communicator / El Comunicador Visual</w:t>
      </w:r>
    </w:p>
    <w:p>
      <w:pPr>
        <w:spacing w:after="40"/>
      </w:pPr>
      <w:r>
        <w:rPr>
          <w:rFonts w:ascii="Calibri" w:cs="Calibri" w:eastAsia="Calibri" w:hAnsi="Calibri"/>
          <w:b/>
          <w:bCs/>
          <w:color w:val="0B2E45"/>
          <w:sz w:val="20"/>
          <w:szCs w:val="20"/>
        </w:rPr>
        <w:t xml:space="preserve">rap: </w:t>
      </w:r>
      <w:r>
        <w:rPr>
          <w:rFonts w:ascii="Calibri" w:cs="Calibri" w:eastAsia="Calibri" w:hAnsi="Calibri"/>
          <w:sz w:val="20"/>
          <w:szCs w:val="20"/>
        </w:rPr>
        <w:t xml:space="preserve">240202501-01 — Reconocer elementos del lenguaje visual en contextos comunicativos bilingües</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evidence_code: </w:t>
      </w:r>
      <w:r>
        <w:rPr>
          <w:rFonts w:ascii="Calibri" w:cs="Calibri" w:eastAsia="Calibri" w:hAnsi="Calibri"/>
          <w:sz w:val="20"/>
          <w:szCs w:val="20"/>
        </w:rPr>
        <w:t xml:space="preserve">E6</w:t>
      </w:r>
    </w:p>
    <w:p>
      <w:pPr>
        <w:spacing w:after="40"/>
      </w:pPr>
      <w:r>
        <w:rPr>
          <w:rFonts w:ascii="Calibri" w:cs="Calibri" w:eastAsia="Calibri" w:hAnsi="Calibri"/>
          <w:b/>
          <w:bCs/>
          <w:color w:val="0B2E45"/>
          <w:sz w:val="20"/>
          <w:szCs w:val="20"/>
        </w:rPr>
        <w:t xml:space="preserve">evidence_type_sena: </w:t>
      </w:r>
      <w:r>
        <w:rPr>
          <w:rFonts w:ascii="Calibri" w:cs="Calibri" w:eastAsia="Calibri" w:hAnsi="Calibri"/>
          <w:sz w:val="20"/>
          <w:szCs w:val="20"/>
        </w:rPr>
        <w:t xml:space="preserve">Conocimiento</w:t>
      </w:r>
    </w:p>
    <w:p>
      <w:pPr>
        <w:spacing w:after="40"/>
      </w:pPr>
      <w:r>
        <w:rPr>
          <w:rFonts w:ascii="Calibri" w:cs="Calibri" w:eastAsia="Calibri" w:hAnsi="Calibri"/>
          <w:b/>
          <w:bCs/>
          <w:color w:val="0B2E45"/>
          <w:sz w:val="20"/>
          <w:szCs w:val="20"/>
        </w:rPr>
        <w:t xml:space="preserve">points: </w:t>
      </w:r>
      <w:r>
        <w:rPr>
          <w:rFonts w:ascii="Calibri" w:cs="Calibri" w:eastAsia="Calibri" w:hAnsi="Calibri"/>
          <w:sz w:val="20"/>
          <w:szCs w:val="20"/>
        </w:rPr>
        <w:t xml:space="preserve">25 puntos / 25 points</w:t>
      </w:r>
    </w:p>
    <w:p>
      <w:pPr>
        <w:spacing w:after="40"/>
      </w:pPr>
      <w:r>
        <w:rPr>
          <w:rFonts w:ascii="Calibri" w:cs="Calibri" w:eastAsia="Calibri" w:hAnsi="Calibri"/>
          <w:b/>
          <w:bCs/>
          <w:color w:val="0B2E45"/>
          <w:sz w:val="20"/>
          <w:szCs w:val="20"/>
        </w:rPr>
        <w:t xml:space="preserve">duration: </w:t>
      </w:r>
      <w:r>
        <w:rPr>
          <w:rFonts w:ascii="Calibri" w:cs="Calibri" w:eastAsia="Calibri" w:hAnsi="Calibri"/>
          <w:sz w:val="20"/>
          <w:szCs w:val="20"/>
        </w:rPr>
        <w:t xml:space="preserve">60 minutos / 60 minutes</w:t>
      </w:r>
    </w:p>
    <w:p>
      <w:pPr>
        <w:spacing w:after="40"/>
      </w:pPr>
      <w:r>
        <w:rPr>
          <w:rFonts w:ascii="Calibri" w:cs="Calibri" w:eastAsia="Calibri" w:hAnsi="Calibri"/>
          <w:b/>
          <w:bCs/>
          <w:color w:val="0B2E45"/>
          <w:sz w:val="20"/>
          <w:szCs w:val="20"/>
        </w:rPr>
        <w:t xml:space="preserve">student_name_field: </w:t>
      </w:r>
      <w:r>
        <w:rPr>
          <w:rFonts w:ascii="Calibri" w:cs="Calibri" w:eastAsia="Calibri" w:hAnsi="Calibri"/>
          <w:sz w:val="20"/>
          <w:szCs w:val="20"/>
        </w:rPr>
        <w:t xml:space="preserve">Nombre del aprendiz / Learner's name: _______________________</w:t>
      </w:r>
    </w:p>
    <w:p>
      <w:pPr>
        <w:spacing w:after="40"/>
      </w:pPr>
      <w:r>
        <w:rPr>
          <w:rFonts w:ascii="Calibri" w:cs="Calibri" w:eastAsia="Calibri" w:hAnsi="Calibri"/>
          <w:b/>
          <w:bCs/>
          <w:color w:val="0B2E45"/>
          <w:sz w:val="20"/>
          <w:szCs w:val="20"/>
        </w:rPr>
        <w:t xml:space="preserve">id_field: </w:t>
      </w:r>
      <w:r>
        <w:rPr>
          <w:rFonts w:ascii="Calibri" w:cs="Calibri" w:eastAsia="Calibri" w:hAnsi="Calibri"/>
          <w:sz w:val="20"/>
          <w:szCs w:val="20"/>
        </w:rPr>
        <w:t xml:space="preserve">Documento de identidad / ID: _______________________</w:t>
      </w:r>
    </w:p>
    <w:p>
      <w:pPr>
        <w:spacing w:after="40"/>
      </w:pPr>
      <w:r>
        <w:rPr>
          <w:rFonts w:ascii="Calibri" w:cs="Calibri" w:eastAsia="Calibri" w:hAnsi="Calibri"/>
          <w:b/>
          <w:bCs/>
          <w:color w:val="0B2E45"/>
          <w:sz w:val="20"/>
          <w:szCs w:val="20"/>
        </w:rPr>
        <w:t xml:space="preserve">date_field: </w:t>
      </w:r>
      <w:r>
        <w:rPr>
          <w:rFonts w:ascii="Calibri" w:cs="Calibri" w:eastAsia="Calibri" w:hAnsi="Calibri"/>
          <w:sz w:val="20"/>
          <w:szCs w:val="20"/>
        </w:rPr>
        <w:t xml:space="preserve">Fecha / Date: _______________</w:t>
      </w:r>
    </w:p>
    <w:p>
      <w:pPr>
        <w:spacing w:after="40"/>
      </w:pPr>
      <w:r>
        <w:rPr>
          <w:rFonts w:ascii="Calibri" w:cs="Calibri" w:eastAsia="Calibri" w:hAnsi="Calibri"/>
          <w:b/>
          <w:bCs/>
          <w:color w:val="0B2E45"/>
          <w:sz w:val="20"/>
          <w:szCs w:val="20"/>
        </w:rPr>
        <w:t xml:space="preserve">instructor_field: </w:t>
      </w:r>
      <w:r>
        <w:rPr>
          <w:rFonts w:ascii="Calibri" w:cs="Calibri" w:eastAsia="Calibri" w:hAnsi="Calibri"/>
          <w:sz w:val="20"/>
          <w:szCs w:val="20"/>
        </w:rPr>
        <w:t xml:space="preserve">Instructor: _______________________</w:t>
      </w:r>
    </w:p>
    <w:p>
      <w:pPr>
        <w:spacing w:after="40"/>
      </w:pPr>
      <w:r>
        <w:rPr>
          <w:rFonts w:ascii="Calibri" w:cs="Calibri" w:eastAsia="Calibri" w:hAnsi="Calibri"/>
          <w:b/>
          <w:bCs/>
          <w:color w:val="0B2E45"/>
          <w:sz w:val="20"/>
          <w:szCs w:val="20"/>
        </w:rPr>
        <w:t xml:space="preserve">score_field: </w:t>
      </w:r>
      <w:r>
        <w:rPr>
          <w:rFonts w:ascii="Calibri" w:cs="Calibri" w:eastAsia="Calibri" w:hAnsi="Calibri"/>
          <w:sz w:val="20"/>
          <w:szCs w:val="20"/>
        </w:rPr>
        <w:t xml:space="preserve">Puntaje / Score: _____ / 25</w:t>
      </w:r>
    </w:p>
    <w:p>
      <w:pPr>
        <w:spacing w:after="40"/>
      </w:pPr>
      <w:r>
        <w:rPr>
          <w:rFonts w:ascii="Calibri" w:cs="Calibri" w:eastAsia="Calibri" w:hAnsi="Calibri"/>
          <w:b/>
          <w:bCs/>
          <w:color w:val="0B2E45"/>
          <w:sz w:val="20"/>
          <w:szCs w:val="20"/>
        </w:rPr>
        <w:t xml:space="preserve">instruction_es: </w:t>
      </w:r>
      <w:r>
        <w:rPr>
          <w:rFonts w:ascii="Calibri" w:cs="Calibri" w:eastAsia="Calibri" w:hAnsi="Calibri"/>
          <w:sz w:val="20"/>
          <w:szCs w:val="20"/>
        </w:rPr>
        <w:t xml:space="preserve">Responde las 25 preguntas marcando UNA sola opción (A, B, C o D). No se permite consulta de materiales. Cada respuesta correcta = 1 punto. Lee con calma.</w:t>
      </w:r>
    </w:p>
    <w:p>
      <w:pPr>
        <w:spacing w:after="40"/>
      </w:pPr>
      <w:r>
        <w:rPr>
          <w:rFonts w:ascii="Calibri" w:cs="Calibri" w:eastAsia="Calibri" w:hAnsi="Calibri"/>
          <w:b/>
          <w:bCs/>
          <w:color w:val="0B2E45"/>
          <w:sz w:val="20"/>
          <w:szCs w:val="20"/>
        </w:rPr>
        <w:t xml:space="preserve">instruction_en: </w:t>
      </w:r>
      <w:r>
        <w:rPr>
          <w:rFonts w:ascii="Calibri" w:cs="Calibri" w:eastAsia="Calibri" w:hAnsi="Calibri"/>
          <w:sz w:val="20"/>
          <w:szCs w:val="20"/>
        </w:rPr>
        <w:t xml:space="preserve">Answer all 25 questions by marking ONE option (A, B, C, or D). No material consultation allowed. Each correct answer = 1 point. Read carefully.</w:t>
      </w:r>
    </w:p>
    <w:p>
      <w:pPr>
        <w:pBdr>
          <w:bottom w:val="single" w:color="39A900" w:sz="18" w:space="2"/>
        </w:pBdr>
        <w:spacing w:after="180" w:before="240"/>
      </w:pPr>
      <w:r>
        <w:rPr>
          <w:rFonts w:ascii="Calibri" w:cs="Calibri" w:eastAsia="Calibri" w:hAnsi="Calibri"/>
          <w:b/>
          <w:bCs/>
          <w:color w:val="0B2E45"/>
          <w:sz w:val="36"/>
          <w:szCs w:val="36"/>
        </w:rPr>
        <w:t xml:space="preserve">Sección 1: SECTION 1 — READING COMPREHENSION (5 points)</w:t>
      </w:r>
    </w:p>
    <w:p>
      <w:pPr>
        <w:spacing w:after="80"/>
        <w:jc w:val="left"/>
      </w:pPr>
      <w:r>
        <w:rPr>
          <w:rFonts w:ascii="Calibri" w:cs="Calibri" w:eastAsia="Calibri" w:hAnsi="Calibri"/>
          <w:b/>
          <w:bCs/>
          <w:i w:val="false"/>
          <w:iCs w:val="false"/>
          <w:sz w:val="20"/>
          <w:szCs w:val="20"/>
        </w:rPr>
        <w:t xml:space="preserve">Read the following extract from the Master Anchor Text (Session 2) and answer the 5 questions.</w:t>
      </w:r>
    </w:p>
    <w:p>
      <w:pPr>
        <w:spacing w:after="80"/>
        <w:jc w:val="left"/>
      </w:pPr>
      <w:r>
        <w:rPr>
          <w:rFonts w:ascii="Calibri" w:cs="Calibri" w:eastAsia="Calibri" w:hAnsi="Calibri"/>
          <w:b w:val="false"/>
          <w:bCs w:val="false"/>
          <w:i/>
          <w:iCs/>
          <w:color w:val="666666"/>
          <w:sz w:val="20"/>
          <w:szCs w:val="20"/>
        </w:rPr>
        <w:t xml:space="preserve">Lee el siguiente extracto del Master Anchor Text (Sesión 2) y responde las 5 preguntas.</w:t>
      </w:r>
    </w:p>
    <w:p>
      <w:pPr>
        <w:spacing w:after="60" w:before="120"/>
      </w:pPr>
      <w:r>
        <w:rPr>
          <w:rFonts w:ascii="Calibri" w:cs="Calibri" w:eastAsia="Calibri" w:hAnsi="Calibri"/>
          <w:b/>
          <w:bCs/>
          <w:color w:val="0B2E45"/>
          <w:sz w:val="22"/>
          <w:szCs w:val="22"/>
        </w:rPr>
        <w:t xml:space="preserve">Master Anchor Text (reimpresión)</w:t>
      </w:r>
    </w:p>
    <w:p>
      <w:pPr>
        <w:spacing w:after="80"/>
        <w:jc w:val="left"/>
      </w:pPr>
      <w:r>
        <w:rPr>
          <w:rFonts w:ascii="Calibri" w:cs="Calibri" w:eastAsia="Calibri" w:hAnsi="Calibri"/>
          <w:b w:val="false"/>
          <w:bCs w:val="false"/>
          <w:i/>
          <w:iCs/>
          <w:sz w:val="20"/>
          <w:szCs w:val="20"/>
        </w:rPr>
        <w:t xml:space="preserve">Andrés is a junior designer at Pixel &amp; Ink Studio. Today is Monday. He reads an email from Sophia, a client from Boston. She wants a new logo and a poster. She writes: 'Use a serif font in bold. Warm colors only. No cool colors. Friday is the deadline.' Andrés opens his laptop and opens Canva. He clicks on the toolbar. He does not know the word 'serif'. He opens Creative Bloq, a design website. The article explains: a serif font has small lines at the ends of letters. Times New Roman is a serif font. Arial is a sans-serif font. Serif fonts are good for traditional brands. Warm colors like red and orange are traditional. Cool colors like blue are modern.</w:t>
      </w:r>
    </w:p>
    <w:p>
      <w:pPr>
        <w:spacing w:after="80" w:before="160"/>
      </w:pPr>
      <w:r>
        <w:rPr>
          <w:rFonts w:ascii="Calibri" w:cs="Calibri" w:eastAsia="Calibri" w:hAnsi="Calibri"/>
          <w:b/>
          <w:bCs/>
          <w:color w:val="39A900"/>
          <w:sz w:val="24"/>
          <w:szCs w:val="24"/>
        </w:rPr>
        <w:t xml:space="preserve">Ítem 1 · Reading · Literal</w:t>
      </w:r>
    </w:p>
    <w:p>
      <w:pPr>
        <w:spacing w:after="80"/>
        <w:jc w:val="left"/>
      </w:pPr>
      <w:r>
        <w:rPr>
          <w:rFonts w:ascii="Calibri" w:cs="Calibri" w:eastAsia="Calibri" w:hAnsi="Calibri"/>
          <w:b/>
          <w:bCs/>
          <w:i w:val="false"/>
          <w:iCs w:val="false"/>
          <w:sz w:val="20"/>
          <w:szCs w:val="20"/>
        </w:rPr>
        <w:t xml:space="preserve">Where does Andrés work?</w:t>
      </w:r>
    </w:p>
    <w:p>
      <w:pPr>
        <w:spacing w:after="80"/>
        <w:jc w:val="left"/>
      </w:pPr>
      <w:r>
        <w:rPr>
          <w:rFonts w:ascii="Calibri" w:cs="Calibri" w:eastAsia="Calibri" w:hAnsi="Calibri"/>
          <w:b w:val="false"/>
          <w:bCs w:val="false"/>
          <w:i w:val="false"/>
          <w:iCs w:val="false"/>
          <w:sz w:val="20"/>
          <w:szCs w:val="20"/>
        </w:rPr>
        <w:t xml:space="preserve">  A) At Creative Bloq</w:t>
      </w:r>
    </w:p>
    <w:p>
      <w:pPr>
        <w:spacing w:after="80"/>
        <w:jc w:val="left"/>
      </w:pPr>
      <w:r>
        <w:rPr>
          <w:rFonts w:ascii="Calibri" w:cs="Calibri" w:eastAsia="Calibri" w:hAnsi="Calibri"/>
          <w:b w:val="false"/>
          <w:bCs w:val="false"/>
          <w:i w:val="false"/>
          <w:iCs w:val="false"/>
          <w:sz w:val="20"/>
          <w:szCs w:val="20"/>
        </w:rPr>
        <w:t xml:space="preserve">  B) At La Esquina Bakery</w:t>
      </w:r>
    </w:p>
    <w:p>
      <w:pPr>
        <w:spacing w:after="80"/>
        <w:jc w:val="left"/>
      </w:pPr>
      <w:r>
        <w:rPr>
          <w:rFonts w:ascii="Calibri" w:cs="Calibri" w:eastAsia="Calibri" w:hAnsi="Calibri"/>
          <w:b w:val="false"/>
          <w:bCs w:val="false"/>
          <w:i w:val="false"/>
          <w:iCs w:val="false"/>
          <w:sz w:val="20"/>
          <w:szCs w:val="20"/>
        </w:rPr>
        <w:t xml:space="preserve">  C) At Pixel &amp; Ink Studio</w:t>
      </w:r>
    </w:p>
    <w:p>
      <w:pPr>
        <w:spacing w:after="80"/>
        <w:jc w:val="left"/>
      </w:pPr>
      <w:r>
        <w:rPr>
          <w:rFonts w:ascii="Calibri" w:cs="Calibri" w:eastAsia="Calibri" w:hAnsi="Calibri"/>
          <w:b w:val="false"/>
          <w:bCs w:val="false"/>
          <w:i w:val="false"/>
          <w:iCs w:val="false"/>
          <w:sz w:val="20"/>
          <w:szCs w:val="20"/>
        </w:rPr>
        <w:t xml:space="preserve">  D) At Canva</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2 · Reading · Literal</w:t>
      </w:r>
    </w:p>
    <w:p>
      <w:pPr>
        <w:spacing w:after="80"/>
        <w:jc w:val="left"/>
      </w:pPr>
      <w:r>
        <w:rPr>
          <w:rFonts w:ascii="Calibri" w:cs="Calibri" w:eastAsia="Calibri" w:hAnsi="Calibri"/>
          <w:b/>
          <w:bCs/>
          <w:i w:val="false"/>
          <w:iCs w:val="false"/>
          <w:sz w:val="20"/>
          <w:szCs w:val="20"/>
        </w:rPr>
        <w:t xml:space="preserve">When is Sophia's deadline?</w:t>
      </w:r>
    </w:p>
    <w:p>
      <w:pPr>
        <w:spacing w:after="80"/>
        <w:jc w:val="left"/>
      </w:pPr>
      <w:r>
        <w:rPr>
          <w:rFonts w:ascii="Calibri" w:cs="Calibri" w:eastAsia="Calibri" w:hAnsi="Calibri"/>
          <w:b w:val="false"/>
          <w:bCs w:val="false"/>
          <w:i w:val="false"/>
          <w:iCs w:val="false"/>
          <w:sz w:val="20"/>
          <w:szCs w:val="20"/>
        </w:rPr>
        <w:t xml:space="preserve">  A) Monday</w:t>
      </w:r>
    </w:p>
    <w:p>
      <w:pPr>
        <w:spacing w:after="80"/>
        <w:jc w:val="left"/>
      </w:pPr>
      <w:r>
        <w:rPr>
          <w:rFonts w:ascii="Calibri" w:cs="Calibri" w:eastAsia="Calibri" w:hAnsi="Calibri"/>
          <w:b w:val="false"/>
          <w:bCs w:val="false"/>
          <w:i w:val="false"/>
          <w:iCs w:val="false"/>
          <w:sz w:val="20"/>
          <w:szCs w:val="20"/>
        </w:rPr>
        <w:t xml:space="preserve">  B) Wednesday</w:t>
      </w:r>
    </w:p>
    <w:p>
      <w:pPr>
        <w:spacing w:after="80"/>
        <w:jc w:val="left"/>
      </w:pPr>
      <w:r>
        <w:rPr>
          <w:rFonts w:ascii="Calibri" w:cs="Calibri" w:eastAsia="Calibri" w:hAnsi="Calibri"/>
          <w:b w:val="false"/>
          <w:bCs w:val="false"/>
          <w:i w:val="false"/>
          <w:iCs w:val="false"/>
          <w:sz w:val="20"/>
          <w:szCs w:val="20"/>
        </w:rPr>
        <w:t xml:space="preserve">  C) Friday</w:t>
      </w:r>
    </w:p>
    <w:p>
      <w:pPr>
        <w:spacing w:after="80"/>
        <w:jc w:val="left"/>
      </w:pPr>
      <w:r>
        <w:rPr>
          <w:rFonts w:ascii="Calibri" w:cs="Calibri" w:eastAsia="Calibri" w:hAnsi="Calibri"/>
          <w:b w:val="false"/>
          <w:bCs w:val="false"/>
          <w:i w:val="false"/>
          <w:iCs w:val="false"/>
          <w:sz w:val="20"/>
          <w:szCs w:val="20"/>
        </w:rPr>
        <w:t xml:space="preserve">  D) Sunday</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3 · Reading · Literal</w:t>
      </w:r>
    </w:p>
    <w:p>
      <w:pPr>
        <w:spacing w:after="80"/>
        <w:jc w:val="left"/>
      </w:pPr>
      <w:r>
        <w:rPr>
          <w:rFonts w:ascii="Calibri" w:cs="Calibri" w:eastAsia="Calibri" w:hAnsi="Calibri"/>
          <w:b/>
          <w:bCs/>
          <w:i w:val="false"/>
          <w:iCs w:val="false"/>
          <w:sz w:val="20"/>
          <w:szCs w:val="20"/>
        </w:rPr>
        <w:t xml:space="preserve">What does Andrés do when he does NOT know the word 'serif'?</w:t>
      </w:r>
    </w:p>
    <w:p>
      <w:pPr>
        <w:spacing w:after="80"/>
        <w:jc w:val="left"/>
      </w:pPr>
      <w:r>
        <w:rPr>
          <w:rFonts w:ascii="Calibri" w:cs="Calibri" w:eastAsia="Calibri" w:hAnsi="Calibri"/>
          <w:b w:val="false"/>
          <w:bCs w:val="false"/>
          <w:i w:val="false"/>
          <w:iCs w:val="false"/>
          <w:sz w:val="20"/>
          <w:szCs w:val="20"/>
        </w:rPr>
        <w:t xml:space="preserve">  A) He calls Sophia</w:t>
      </w:r>
    </w:p>
    <w:p>
      <w:pPr>
        <w:spacing w:after="80"/>
        <w:jc w:val="left"/>
      </w:pPr>
      <w:r>
        <w:rPr>
          <w:rFonts w:ascii="Calibri" w:cs="Calibri" w:eastAsia="Calibri" w:hAnsi="Calibri"/>
          <w:b w:val="false"/>
          <w:bCs w:val="false"/>
          <w:i w:val="false"/>
          <w:iCs w:val="false"/>
          <w:sz w:val="20"/>
          <w:szCs w:val="20"/>
        </w:rPr>
        <w:t xml:space="preserve">  B) He opens Creative Bloq</w:t>
      </w:r>
    </w:p>
    <w:p>
      <w:pPr>
        <w:spacing w:after="80"/>
        <w:jc w:val="left"/>
      </w:pPr>
      <w:r>
        <w:rPr>
          <w:rFonts w:ascii="Calibri" w:cs="Calibri" w:eastAsia="Calibri" w:hAnsi="Calibri"/>
          <w:b w:val="false"/>
          <w:bCs w:val="false"/>
          <w:i w:val="false"/>
          <w:iCs w:val="false"/>
          <w:sz w:val="20"/>
          <w:szCs w:val="20"/>
        </w:rPr>
        <w:t xml:space="preserve">  C) He asks Laura</w:t>
      </w:r>
    </w:p>
    <w:p>
      <w:pPr>
        <w:spacing w:after="80"/>
        <w:jc w:val="left"/>
      </w:pPr>
      <w:r>
        <w:rPr>
          <w:rFonts w:ascii="Calibri" w:cs="Calibri" w:eastAsia="Calibri" w:hAnsi="Calibri"/>
          <w:b w:val="false"/>
          <w:bCs w:val="false"/>
          <w:i w:val="false"/>
          <w:iCs w:val="false"/>
          <w:sz w:val="20"/>
          <w:szCs w:val="20"/>
        </w:rPr>
        <w:t xml:space="preserve">  D) He stops working</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4 · Reading · Inferencial</w:t>
      </w:r>
    </w:p>
    <w:p>
      <w:pPr>
        <w:spacing w:after="80"/>
        <w:jc w:val="left"/>
      </w:pPr>
      <w:r>
        <w:rPr>
          <w:rFonts w:ascii="Calibri" w:cs="Calibri" w:eastAsia="Calibri" w:hAnsi="Calibri"/>
          <w:b/>
          <w:bCs/>
          <w:i w:val="false"/>
          <w:iCs w:val="false"/>
          <w:sz w:val="20"/>
          <w:szCs w:val="20"/>
        </w:rPr>
        <w:t xml:space="preserve">Why does Sophia ask for warm colors?</w:t>
      </w:r>
    </w:p>
    <w:p>
      <w:pPr>
        <w:spacing w:after="80"/>
        <w:jc w:val="left"/>
      </w:pPr>
      <w:r>
        <w:rPr>
          <w:rFonts w:ascii="Calibri" w:cs="Calibri" w:eastAsia="Calibri" w:hAnsi="Calibri"/>
          <w:b w:val="false"/>
          <w:bCs w:val="false"/>
          <w:i w:val="false"/>
          <w:iCs w:val="false"/>
          <w:sz w:val="20"/>
          <w:szCs w:val="20"/>
        </w:rPr>
        <w:t xml:space="preserve">  A) Warm colors are cheap</w:t>
      </w:r>
    </w:p>
    <w:p>
      <w:pPr>
        <w:spacing w:after="80"/>
        <w:jc w:val="left"/>
      </w:pPr>
      <w:r>
        <w:rPr>
          <w:rFonts w:ascii="Calibri" w:cs="Calibri" w:eastAsia="Calibri" w:hAnsi="Calibri"/>
          <w:b w:val="false"/>
          <w:bCs w:val="false"/>
          <w:i w:val="false"/>
          <w:iCs w:val="false"/>
          <w:sz w:val="20"/>
          <w:szCs w:val="20"/>
        </w:rPr>
        <w:t xml:space="preserve">  B) Warm colors are modern</w:t>
      </w:r>
    </w:p>
    <w:p>
      <w:pPr>
        <w:spacing w:after="80"/>
        <w:jc w:val="left"/>
      </w:pPr>
      <w:r>
        <w:rPr>
          <w:rFonts w:ascii="Calibri" w:cs="Calibri" w:eastAsia="Calibri" w:hAnsi="Calibri"/>
          <w:b w:val="false"/>
          <w:bCs w:val="false"/>
          <w:i w:val="false"/>
          <w:iCs w:val="false"/>
          <w:sz w:val="20"/>
          <w:szCs w:val="20"/>
        </w:rPr>
        <w:t xml:space="preserve">  C) Warm colors are traditional and her client is traditional</w:t>
      </w:r>
    </w:p>
    <w:p>
      <w:pPr>
        <w:spacing w:after="80"/>
        <w:jc w:val="left"/>
      </w:pPr>
      <w:r>
        <w:rPr>
          <w:rFonts w:ascii="Calibri" w:cs="Calibri" w:eastAsia="Calibri" w:hAnsi="Calibri"/>
          <w:b w:val="false"/>
          <w:bCs w:val="false"/>
          <w:i w:val="false"/>
          <w:iCs w:val="false"/>
          <w:sz w:val="20"/>
          <w:szCs w:val="20"/>
        </w:rPr>
        <w:t xml:space="preserve">  D) Warm colors are easy to print</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5 · Reading · Inferencial</w:t>
      </w:r>
    </w:p>
    <w:p>
      <w:pPr>
        <w:spacing w:after="80"/>
        <w:jc w:val="left"/>
      </w:pPr>
      <w:r>
        <w:rPr>
          <w:rFonts w:ascii="Calibri" w:cs="Calibri" w:eastAsia="Calibri" w:hAnsi="Calibri"/>
          <w:b/>
          <w:bCs/>
          <w:i w:val="false"/>
          <w:iCs w:val="false"/>
          <w:sz w:val="20"/>
          <w:szCs w:val="20"/>
        </w:rPr>
        <w:t xml:space="preserve">Which font is Times New Roman?</w:t>
      </w:r>
    </w:p>
    <w:p>
      <w:pPr>
        <w:spacing w:after="80"/>
        <w:jc w:val="left"/>
      </w:pPr>
      <w:r>
        <w:rPr>
          <w:rFonts w:ascii="Calibri" w:cs="Calibri" w:eastAsia="Calibri" w:hAnsi="Calibri"/>
          <w:b w:val="false"/>
          <w:bCs w:val="false"/>
          <w:i w:val="false"/>
          <w:iCs w:val="false"/>
          <w:sz w:val="20"/>
          <w:szCs w:val="20"/>
        </w:rPr>
        <w:t xml:space="preserve">  A) A sans-serif font</w:t>
      </w:r>
    </w:p>
    <w:p>
      <w:pPr>
        <w:spacing w:after="80"/>
        <w:jc w:val="left"/>
      </w:pPr>
      <w:r>
        <w:rPr>
          <w:rFonts w:ascii="Calibri" w:cs="Calibri" w:eastAsia="Calibri" w:hAnsi="Calibri"/>
          <w:b w:val="false"/>
          <w:bCs w:val="false"/>
          <w:i w:val="false"/>
          <w:iCs w:val="false"/>
          <w:sz w:val="20"/>
          <w:szCs w:val="20"/>
        </w:rPr>
        <w:t xml:space="preserve">  B) A serif font</w:t>
      </w:r>
    </w:p>
    <w:p>
      <w:pPr>
        <w:spacing w:after="80"/>
        <w:jc w:val="left"/>
      </w:pPr>
      <w:r>
        <w:rPr>
          <w:rFonts w:ascii="Calibri" w:cs="Calibri" w:eastAsia="Calibri" w:hAnsi="Calibri"/>
          <w:b w:val="false"/>
          <w:bCs w:val="false"/>
          <w:i w:val="false"/>
          <w:iCs w:val="false"/>
          <w:sz w:val="20"/>
          <w:szCs w:val="20"/>
        </w:rPr>
        <w:t xml:space="preserve">  C) A bold color</w:t>
      </w:r>
    </w:p>
    <w:p>
      <w:pPr>
        <w:spacing w:after="80"/>
        <w:jc w:val="left"/>
      </w:pPr>
      <w:r>
        <w:rPr>
          <w:rFonts w:ascii="Calibri" w:cs="Calibri" w:eastAsia="Calibri" w:hAnsi="Calibri"/>
          <w:b w:val="false"/>
          <w:bCs w:val="false"/>
          <w:i w:val="false"/>
          <w:iCs w:val="false"/>
          <w:sz w:val="20"/>
          <w:szCs w:val="20"/>
        </w:rPr>
        <w:t xml:space="preserve">  D) A cool color</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pBdr>
          <w:bottom w:val="single" w:color="39A900" w:sz="18" w:space="2"/>
        </w:pBdr>
        <w:spacing w:after="180" w:before="240"/>
      </w:pPr>
      <w:r>
        <w:rPr>
          <w:rFonts w:ascii="Calibri" w:cs="Calibri" w:eastAsia="Calibri" w:hAnsi="Calibri"/>
          <w:b/>
          <w:bCs/>
          <w:color w:val="0B2E45"/>
          <w:sz w:val="36"/>
          <w:szCs w:val="36"/>
        </w:rPr>
        <w:t xml:space="preserve">Sección 2: SECTION 2 — WRITING CONVENTIONS (5 points)</w:t>
      </w:r>
    </w:p>
    <w:p>
      <w:pPr>
        <w:spacing w:after="80"/>
        <w:jc w:val="left"/>
      </w:pPr>
      <w:r>
        <w:rPr>
          <w:rFonts w:ascii="Calibri" w:cs="Calibri" w:eastAsia="Calibri" w:hAnsi="Calibri"/>
          <w:b/>
          <w:bCs/>
          <w:i w:val="false"/>
          <w:iCs w:val="false"/>
          <w:sz w:val="20"/>
          <w:szCs w:val="20"/>
        </w:rPr>
        <w:t xml:space="preserve">Andrés is writing an email to Sophia about his design decision. Answer the 5 questions about the correct form of the email.</w:t>
      </w:r>
    </w:p>
    <w:p>
      <w:pPr>
        <w:spacing w:after="80"/>
        <w:jc w:val="left"/>
      </w:pPr>
      <w:r>
        <w:rPr>
          <w:rFonts w:ascii="Calibri" w:cs="Calibri" w:eastAsia="Calibri" w:hAnsi="Calibri"/>
          <w:b w:val="false"/>
          <w:bCs w:val="false"/>
          <w:i/>
          <w:iCs/>
          <w:color w:val="666666"/>
          <w:sz w:val="20"/>
          <w:szCs w:val="20"/>
        </w:rPr>
        <w:t xml:space="preserve">Andrés está escribiendo un email a Sophia sobre su decisión de diseño. Responde las 5 preguntas sobre la forma correcta del email.</w:t>
      </w:r>
    </w:p>
    <w:p>
      <w:pPr>
        <w:spacing w:after="80" w:before="160"/>
      </w:pPr>
      <w:r>
        <w:rPr>
          <w:rFonts w:ascii="Calibri" w:cs="Calibri" w:eastAsia="Calibri" w:hAnsi="Calibri"/>
          <w:b/>
          <w:bCs/>
          <w:color w:val="39A900"/>
          <w:sz w:val="24"/>
          <w:szCs w:val="24"/>
        </w:rPr>
        <w:t xml:space="preserve">Ítem 6 · Writing · register_greeting</w:t>
      </w:r>
    </w:p>
    <w:p>
      <w:pPr>
        <w:spacing w:after="80"/>
        <w:jc w:val="left"/>
      </w:pPr>
      <w:r>
        <w:rPr>
          <w:rFonts w:ascii="Calibri" w:cs="Calibri" w:eastAsia="Calibri" w:hAnsi="Calibri"/>
          <w:b/>
          <w:bCs/>
          <w:i w:val="false"/>
          <w:iCs w:val="false"/>
          <w:sz w:val="20"/>
          <w:szCs w:val="20"/>
        </w:rPr>
        <w:t xml:space="preserve">Which greeting is correct for a semi-formal design email to Sophia?</w:t>
      </w:r>
    </w:p>
    <w:p>
      <w:pPr>
        <w:spacing w:after="80"/>
        <w:jc w:val="left"/>
      </w:pPr>
      <w:r>
        <w:rPr>
          <w:rFonts w:ascii="Calibri" w:cs="Calibri" w:eastAsia="Calibri" w:hAnsi="Calibri"/>
          <w:b w:val="false"/>
          <w:bCs w:val="false"/>
          <w:i w:val="false"/>
          <w:iCs w:val="false"/>
          <w:sz w:val="20"/>
          <w:szCs w:val="20"/>
        </w:rPr>
        <w:t xml:space="preserve">  A) Hey buddy Sophia,</w:t>
      </w:r>
    </w:p>
    <w:p>
      <w:pPr>
        <w:spacing w:after="80"/>
        <w:jc w:val="left"/>
      </w:pPr>
      <w:r>
        <w:rPr>
          <w:rFonts w:ascii="Calibri" w:cs="Calibri" w:eastAsia="Calibri" w:hAnsi="Calibri"/>
          <w:b w:val="false"/>
          <w:bCs w:val="false"/>
          <w:i w:val="false"/>
          <w:iCs w:val="false"/>
          <w:sz w:val="20"/>
          <w:szCs w:val="20"/>
        </w:rPr>
        <w:t xml:space="preserve">  B) Hi Sophia,</w:t>
      </w:r>
    </w:p>
    <w:p>
      <w:pPr>
        <w:spacing w:after="80"/>
        <w:jc w:val="left"/>
      </w:pPr>
      <w:r>
        <w:rPr>
          <w:rFonts w:ascii="Calibri" w:cs="Calibri" w:eastAsia="Calibri" w:hAnsi="Calibri"/>
          <w:b w:val="false"/>
          <w:bCs w:val="false"/>
          <w:i w:val="false"/>
          <w:iCs w:val="false"/>
          <w:sz w:val="20"/>
          <w:szCs w:val="20"/>
        </w:rPr>
        <w:t xml:space="preserve">  C) Yo Sophia!</w:t>
      </w:r>
    </w:p>
    <w:p>
      <w:pPr>
        <w:spacing w:after="80"/>
        <w:jc w:val="left"/>
      </w:pPr>
      <w:r>
        <w:rPr>
          <w:rFonts w:ascii="Calibri" w:cs="Calibri" w:eastAsia="Calibri" w:hAnsi="Calibri"/>
          <w:b w:val="false"/>
          <w:bCs w:val="false"/>
          <w:i w:val="false"/>
          <w:iCs w:val="false"/>
          <w:sz w:val="20"/>
          <w:szCs w:val="20"/>
        </w:rPr>
        <w:t xml:space="preserve">  D) To whom it may concern:</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7 · Writing · article_choice</w:t>
      </w:r>
    </w:p>
    <w:p>
      <w:pPr>
        <w:spacing w:after="80"/>
        <w:jc w:val="left"/>
      </w:pPr>
      <w:r>
        <w:rPr>
          <w:rFonts w:ascii="Calibri" w:cs="Calibri" w:eastAsia="Calibri" w:hAnsi="Calibri"/>
          <w:b/>
          <w:bCs/>
          <w:i w:val="false"/>
          <w:iCs w:val="false"/>
          <w:sz w:val="20"/>
          <w:szCs w:val="20"/>
        </w:rPr>
        <w:t xml:space="preserve">Complete: 'The logo is ____ round seal.'</w:t>
      </w:r>
    </w:p>
    <w:p>
      <w:pPr>
        <w:spacing w:after="80"/>
        <w:jc w:val="left"/>
      </w:pPr>
      <w:r>
        <w:rPr>
          <w:rFonts w:ascii="Calibri" w:cs="Calibri" w:eastAsia="Calibri" w:hAnsi="Calibri"/>
          <w:b w:val="false"/>
          <w:bCs w:val="false"/>
          <w:i w:val="false"/>
          <w:iCs w:val="false"/>
          <w:sz w:val="20"/>
          <w:szCs w:val="20"/>
        </w:rPr>
        <w:t xml:space="preserve">  A) a</w:t>
      </w:r>
    </w:p>
    <w:p>
      <w:pPr>
        <w:spacing w:after="80"/>
        <w:jc w:val="left"/>
      </w:pPr>
      <w:r>
        <w:rPr>
          <w:rFonts w:ascii="Calibri" w:cs="Calibri" w:eastAsia="Calibri" w:hAnsi="Calibri"/>
          <w:b w:val="false"/>
          <w:bCs w:val="false"/>
          <w:i w:val="false"/>
          <w:iCs w:val="false"/>
          <w:sz w:val="20"/>
          <w:szCs w:val="20"/>
        </w:rPr>
        <w:t xml:space="preserve">  B) an</w:t>
      </w:r>
    </w:p>
    <w:p>
      <w:pPr>
        <w:spacing w:after="80"/>
        <w:jc w:val="left"/>
      </w:pPr>
      <w:r>
        <w:rPr>
          <w:rFonts w:ascii="Calibri" w:cs="Calibri" w:eastAsia="Calibri" w:hAnsi="Calibri"/>
          <w:b w:val="false"/>
          <w:bCs w:val="false"/>
          <w:i w:val="false"/>
          <w:iCs w:val="false"/>
          <w:sz w:val="20"/>
          <w:szCs w:val="20"/>
        </w:rPr>
        <w:t xml:space="preserve">  C) the</w:t>
      </w:r>
    </w:p>
    <w:p>
      <w:pPr>
        <w:spacing w:after="80"/>
        <w:jc w:val="left"/>
      </w:pPr>
      <w:r>
        <w:rPr>
          <w:rFonts w:ascii="Calibri" w:cs="Calibri" w:eastAsia="Calibri" w:hAnsi="Calibri"/>
          <w:b w:val="false"/>
          <w:bCs w:val="false"/>
          <w:i w:val="false"/>
          <w:iCs w:val="false"/>
          <w:sz w:val="20"/>
          <w:szCs w:val="20"/>
        </w:rPr>
        <w:t xml:space="preserve">  D) —</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A</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8 · Writing · adjective_position</w:t>
      </w:r>
    </w:p>
    <w:p>
      <w:pPr>
        <w:spacing w:after="80"/>
        <w:jc w:val="left"/>
      </w:pPr>
      <w:r>
        <w:rPr>
          <w:rFonts w:ascii="Calibri" w:cs="Calibri" w:eastAsia="Calibri" w:hAnsi="Calibri"/>
          <w:b/>
          <w:bCs/>
          <w:i w:val="false"/>
          <w:iCs w:val="false"/>
          <w:sz w:val="20"/>
          <w:szCs w:val="20"/>
        </w:rPr>
        <w:t xml:space="preserve">Which sentence is correct?</w:t>
      </w:r>
    </w:p>
    <w:p>
      <w:pPr>
        <w:spacing w:after="80"/>
        <w:jc w:val="left"/>
      </w:pPr>
      <w:r>
        <w:rPr>
          <w:rFonts w:ascii="Calibri" w:cs="Calibri" w:eastAsia="Calibri" w:hAnsi="Calibri"/>
          <w:b w:val="false"/>
          <w:bCs w:val="false"/>
          <w:i w:val="false"/>
          <w:iCs w:val="false"/>
          <w:sz w:val="20"/>
          <w:szCs w:val="20"/>
        </w:rPr>
        <w:t xml:space="preserve">  A) The colors warm are traditional.</w:t>
      </w:r>
    </w:p>
    <w:p>
      <w:pPr>
        <w:spacing w:after="80"/>
        <w:jc w:val="left"/>
      </w:pPr>
      <w:r>
        <w:rPr>
          <w:rFonts w:ascii="Calibri" w:cs="Calibri" w:eastAsia="Calibri" w:hAnsi="Calibri"/>
          <w:b w:val="false"/>
          <w:bCs w:val="false"/>
          <w:i w:val="false"/>
          <w:iCs w:val="false"/>
          <w:sz w:val="20"/>
          <w:szCs w:val="20"/>
        </w:rPr>
        <w:t xml:space="preserve">  B) The warm colors are traditional.</w:t>
      </w:r>
    </w:p>
    <w:p>
      <w:pPr>
        <w:spacing w:after="80"/>
        <w:jc w:val="left"/>
      </w:pPr>
      <w:r>
        <w:rPr>
          <w:rFonts w:ascii="Calibri" w:cs="Calibri" w:eastAsia="Calibri" w:hAnsi="Calibri"/>
          <w:b w:val="false"/>
          <w:bCs w:val="false"/>
          <w:i w:val="false"/>
          <w:iCs w:val="false"/>
          <w:sz w:val="20"/>
          <w:szCs w:val="20"/>
        </w:rPr>
        <w:t xml:space="preserve">  C) The the warm colors are traditional.</w:t>
      </w:r>
    </w:p>
    <w:p>
      <w:pPr>
        <w:spacing w:after="80"/>
        <w:jc w:val="left"/>
      </w:pPr>
      <w:r>
        <w:rPr>
          <w:rFonts w:ascii="Calibri" w:cs="Calibri" w:eastAsia="Calibri" w:hAnsi="Calibri"/>
          <w:b w:val="false"/>
          <w:bCs w:val="false"/>
          <w:i w:val="false"/>
          <w:iCs w:val="false"/>
          <w:sz w:val="20"/>
          <w:szCs w:val="20"/>
        </w:rPr>
        <w:t xml:space="preserve">  D) The warms colors is traditional.</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9 · Writing · genre_move_decision</w:t>
      </w:r>
    </w:p>
    <w:p>
      <w:pPr>
        <w:spacing w:after="80"/>
        <w:jc w:val="left"/>
      </w:pPr>
      <w:r>
        <w:rPr>
          <w:rFonts w:ascii="Calibri" w:cs="Calibri" w:eastAsia="Calibri" w:hAnsi="Calibri"/>
          <w:b/>
          <w:bCs/>
          <w:i w:val="false"/>
          <w:iCs w:val="false"/>
          <w:sz w:val="20"/>
          <w:szCs w:val="20"/>
        </w:rPr>
        <w:t xml:space="preserve">Which sentence states a DECISION (not a rationale)?</w:t>
      </w:r>
    </w:p>
    <w:p>
      <w:pPr>
        <w:spacing w:after="80"/>
        <w:jc w:val="left"/>
      </w:pPr>
      <w:r>
        <w:rPr>
          <w:rFonts w:ascii="Calibri" w:cs="Calibri" w:eastAsia="Calibri" w:hAnsi="Calibri"/>
          <w:b w:val="false"/>
          <w:bCs w:val="false"/>
          <w:i w:val="false"/>
          <w:iCs w:val="false"/>
          <w:sz w:val="20"/>
          <w:szCs w:val="20"/>
        </w:rPr>
        <w:t xml:space="preserve">  A) Warm colors feel friendly.</w:t>
      </w:r>
    </w:p>
    <w:p>
      <w:pPr>
        <w:spacing w:after="80"/>
        <w:jc w:val="left"/>
      </w:pPr>
      <w:r>
        <w:rPr>
          <w:rFonts w:ascii="Calibri" w:cs="Calibri" w:eastAsia="Calibri" w:hAnsi="Calibri"/>
          <w:b w:val="false"/>
          <w:bCs w:val="false"/>
          <w:i w:val="false"/>
          <w:iCs w:val="false"/>
          <w:sz w:val="20"/>
          <w:szCs w:val="20"/>
        </w:rPr>
        <w:t xml:space="preserve">  B) My client is traditional.</w:t>
      </w:r>
    </w:p>
    <w:p>
      <w:pPr>
        <w:spacing w:after="80"/>
        <w:jc w:val="left"/>
      </w:pPr>
      <w:r>
        <w:rPr>
          <w:rFonts w:ascii="Calibri" w:cs="Calibri" w:eastAsia="Calibri" w:hAnsi="Calibri"/>
          <w:b w:val="false"/>
          <w:bCs w:val="false"/>
          <w:i w:val="false"/>
          <w:iCs w:val="false"/>
          <w:sz w:val="20"/>
          <w:szCs w:val="20"/>
        </w:rPr>
        <w:t xml:space="preserve">  C) The font is Playfair Display.</w:t>
      </w:r>
    </w:p>
    <w:p>
      <w:pPr>
        <w:spacing w:after="80"/>
        <w:jc w:val="left"/>
      </w:pPr>
      <w:r>
        <w:rPr>
          <w:rFonts w:ascii="Calibri" w:cs="Calibri" w:eastAsia="Calibri" w:hAnsi="Calibri"/>
          <w:b w:val="false"/>
          <w:bCs w:val="false"/>
          <w:i w:val="false"/>
          <w:iCs w:val="false"/>
          <w:sz w:val="20"/>
          <w:szCs w:val="20"/>
        </w:rPr>
        <w:t xml:space="preserve">  D) The bakery is 20 years old.</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10 · Writing · closing_register</w:t>
      </w:r>
    </w:p>
    <w:p>
      <w:pPr>
        <w:spacing w:after="80"/>
        <w:jc w:val="left"/>
      </w:pPr>
      <w:r>
        <w:rPr>
          <w:rFonts w:ascii="Calibri" w:cs="Calibri" w:eastAsia="Calibri" w:hAnsi="Calibri"/>
          <w:b/>
          <w:bCs/>
          <w:i w:val="false"/>
          <w:iCs w:val="false"/>
          <w:sz w:val="20"/>
          <w:szCs w:val="20"/>
        </w:rPr>
        <w:t xml:space="preserve">Which closing fits a semi-formal design email?</w:t>
      </w:r>
    </w:p>
    <w:p>
      <w:pPr>
        <w:spacing w:after="80"/>
        <w:jc w:val="left"/>
      </w:pPr>
      <w:r>
        <w:rPr>
          <w:rFonts w:ascii="Calibri" w:cs="Calibri" w:eastAsia="Calibri" w:hAnsi="Calibri"/>
          <w:b w:val="false"/>
          <w:bCs w:val="false"/>
          <w:i w:val="false"/>
          <w:iCs w:val="false"/>
          <w:sz w:val="20"/>
          <w:szCs w:val="20"/>
        </w:rPr>
        <w:t xml:space="preserve">  A) Peace out</w:t>
      </w:r>
    </w:p>
    <w:p>
      <w:pPr>
        <w:spacing w:after="80"/>
        <w:jc w:val="left"/>
      </w:pPr>
      <w:r>
        <w:rPr>
          <w:rFonts w:ascii="Calibri" w:cs="Calibri" w:eastAsia="Calibri" w:hAnsi="Calibri"/>
          <w:b w:val="false"/>
          <w:bCs w:val="false"/>
          <w:i w:val="false"/>
          <w:iCs w:val="false"/>
          <w:sz w:val="20"/>
          <w:szCs w:val="20"/>
        </w:rPr>
        <w:t xml:space="preserve">  B) Best regards,\nAndrés</w:t>
      </w:r>
    </w:p>
    <w:p>
      <w:pPr>
        <w:spacing w:after="80"/>
        <w:jc w:val="left"/>
      </w:pPr>
      <w:r>
        <w:rPr>
          <w:rFonts w:ascii="Calibri" w:cs="Calibri" w:eastAsia="Calibri" w:hAnsi="Calibri"/>
          <w:b w:val="false"/>
          <w:bCs w:val="false"/>
          <w:i w:val="false"/>
          <w:iCs w:val="false"/>
          <w:sz w:val="20"/>
          <w:szCs w:val="20"/>
        </w:rPr>
        <w:t xml:space="preserve">  C) Love you,\nAndrés</w:t>
      </w:r>
    </w:p>
    <w:p>
      <w:pPr>
        <w:spacing w:after="80"/>
        <w:jc w:val="left"/>
      </w:pPr>
      <w:r>
        <w:rPr>
          <w:rFonts w:ascii="Calibri" w:cs="Calibri" w:eastAsia="Calibri" w:hAnsi="Calibri"/>
          <w:b w:val="false"/>
          <w:bCs w:val="false"/>
          <w:i w:val="false"/>
          <w:iCs w:val="false"/>
          <w:sz w:val="20"/>
          <w:szCs w:val="20"/>
        </w:rPr>
        <w:t xml:space="preserve">  D) Bye!!</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pBdr>
          <w:bottom w:val="single" w:color="39A900" w:sz="18" w:space="2"/>
        </w:pBdr>
        <w:spacing w:after="180" w:before="240"/>
      </w:pPr>
      <w:r>
        <w:rPr>
          <w:rFonts w:ascii="Calibri" w:cs="Calibri" w:eastAsia="Calibri" w:hAnsi="Calibri"/>
          <w:b/>
          <w:bCs/>
          <w:color w:val="0B2E45"/>
          <w:sz w:val="36"/>
          <w:szCs w:val="36"/>
        </w:rPr>
        <w:t xml:space="preserve">Sección 3: SECTION 3 — LISTENING COMPREHENSION (5 points)</w:t>
      </w:r>
    </w:p>
    <w:p>
      <w:pPr>
        <w:spacing w:after="80"/>
        <w:jc w:val="left"/>
      </w:pPr>
      <w:r>
        <w:rPr>
          <w:rFonts w:ascii="Calibri" w:cs="Calibri" w:eastAsia="Calibri" w:hAnsi="Calibri"/>
          <w:b/>
          <w:bCs/>
          <w:i w:val="false"/>
          <w:iCs w:val="false"/>
          <w:sz w:val="20"/>
          <w:szCs w:val="20"/>
        </w:rPr>
        <w:t xml:space="preserve">The instructor will play the audio of Laura explaining the color wheel to Andrés (Session 4 audio, 2:30 min). You will listen TWICE. Then answer the 5 questions.</w:t>
      </w:r>
    </w:p>
    <w:p>
      <w:pPr>
        <w:spacing w:after="80"/>
        <w:jc w:val="left"/>
      </w:pPr>
      <w:r>
        <w:rPr>
          <w:rFonts w:ascii="Calibri" w:cs="Calibri" w:eastAsia="Calibri" w:hAnsi="Calibri"/>
          <w:b w:val="false"/>
          <w:bCs w:val="false"/>
          <w:i/>
          <w:iCs/>
          <w:color w:val="666666"/>
          <w:sz w:val="20"/>
          <w:szCs w:val="20"/>
        </w:rPr>
        <w:t xml:space="preserve">El instructor reproducirá el audio de Laura explicando la color wheel a Andrés (audio de Sesión 4, 2:30 min). Lo escucharás DOS veces. Luego responde las 5 preguntas.</w:t>
      </w:r>
    </w:p>
    <w:p>
      <w:pPr>
        <w:spacing w:after="80"/>
        <w:jc w:val="left"/>
      </w:pPr>
      <w:r>
        <w:rPr>
          <w:rFonts w:ascii="Calibri" w:cs="Calibri" w:eastAsia="Calibri" w:hAnsi="Calibri"/>
          <w:b w:val="false"/>
          <w:bCs w:val="false"/>
          <w:i/>
          <w:iCs/>
          <w:color w:val="666666"/>
          <w:sz w:val="20"/>
          <w:szCs w:val="20"/>
        </w:rPr>
        <w:t xml:space="preserve">Audio referencia: pm-2-6.auditory_anchor_script — Laura tutorial color wheel + Sophia bakery brief</w:t>
      </w:r>
    </w:p>
    <w:p>
      <w:pPr>
        <w:spacing w:after="80" w:before="160"/>
      </w:pPr>
      <w:r>
        <w:rPr>
          <w:rFonts w:ascii="Calibri" w:cs="Calibri" w:eastAsia="Calibri" w:hAnsi="Calibri"/>
          <w:b/>
          <w:bCs/>
          <w:color w:val="39A900"/>
          <w:sz w:val="24"/>
          <w:szCs w:val="24"/>
        </w:rPr>
        <w:t xml:space="preserve">Ítem 11 · Listening · factual_recall</w:t>
      </w:r>
    </w:p>
    <w:p>
      <w:pPr>
        <w:spacing w:after="80"/>
        <w:jc w:val="left"/>
      </w:pPr>
      <w:r>
        <w:rPr>
          <w:rFonts w:ascii="Calibri" w:cs="Calibri" w:eastAsia="Calibri" w:hAnsi="Calibri"/>
          <w:b/>
          <w:bCs/>
          <w:i w:val="false"/>
          <w:iCs w:val="false"/>
          <w:sz w:val="20"/>
          <w:szCs w:val="20"/>
        </w:rPr>
        <w:t xml:space="preserve">How many colors are on the color wheel (according to Laura)?</w:t>
      </w:r>
    </w:p>
    <w:p>
      <w:pPr>
        <w:spacing w:after="80"/>
        <w:jc w:val="left"/>
      </w:pPr>
      <w:r>
        <w:rPr>
          <w:rFonts w:ascii="Calibri" w:cs="Calibri" w:eastAsia="Calibri" w:hAnsi="Calibri"/>
          <w:b w:val="false"/>
          <w:bCs w:val="false"/>
          <w:i w:val="false"/>
          <w:iCs w:val="false"/>
          <w:sz w:val="20"/>
          <w:szCs w:val="20"/>
        </w:rPr>
        <w:t xml:space="preserve">  A) 10</w:t>
      </w:r>
    </w:p>
    <w:p>
      <w:pPr>
        <w:spacing w:after="80"/>
        <w:jc w:val="left"/>
      </w:pPr>
      <w:r>
        <w:rPr>
          <w:rFonts w:ascii="Calibri" w:cs="Calibri" w:eastAsia="Calibri" w:hAnsi="Calibri"/>
          <w:b w:val="false"/>
          <w:bCs w:val="false"/>
          <w:i w:val="false"/>
          <w:iCs w:val="false"/>
          <w:sz w:val="20"/>
          <w:szCs w:val="20"/>
        </w:rPr>
        <w:t xml:space="preserve">  B) 12</w:t>
      </w:r>
    </w:p>
    <w:p>
      <w:pPr>
        <w:spacing w:after="80"/>
        <w:jc w:val="left"/>
      </w:pPr>
      <w:r>
        <w:rPr>
          <w:rFonts w:ascii="Calibri" w:cs="Calibri" w:eastAsia="Calibri" w:hAnsi="Calibri"/>
          <w:b w:val="false"/>
          <w:bCs w:val="false"/>
          <w:i w:val="false"/>
          <w:iCs w:val="false"/>
          <w:sz w:val="20"/>
          <w:szCs w:val="20"/>
        </w:rPr>
        <w:t xml:space="preserve">  C) 15</w:t>
      </w:r>
    </w:p>
    <w:p>
      <w:pPr>
        <w:spacing w:after="80"/>
        <w:jc w:val="left"/>
      </w:pPr>
      <w:r>
        <w:rPr>
          <w:rFonts w:ascii="Calibri" w:cs="Calibri" w:eastAsia="Calibri" w:hAnsi="Calibri"/>
          <w:b w:val="false"/>
          <w:bCs w:val="false"/>
          <w:i w:val="false"/>
          <w:iCs w:val="false"/>
          <w:sz w:val="20"/>
          <w:szCs w:val="20"/>
        </w:rPr>
        <w:t xml:space="preserve">  D) 20</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12 · Listening · speaker_identification</w:t>
      </w:r>
    </w:p>
    <w:p>
      <w:pPr>
        <w:spacing w:after="80"/>
        <w:jc w:val="left"/>
      </w:pPr>
      <w:r>
        <w:rPr>
          <w:rFonts w:ascii="Calibri" w:cs="Calibri" w:eastAsia="Calibri" w:hAnsi="Calibri"/>
          <w:b/>
          <w:bCs/>
          <w:i w:val="false"/>
          <w:iCs w:val="false"/>
          <w:sz w:val="20"/>
          <w:szCs w:val="20"/>
        </w:rPr>
        <w:t xml:space="preserve">Who teaches the color-wheel refresher in the audio?</w:t>
      </w:r>
    </w:p>
    <w:p>
      <w:pPr>
        <w:spacing w:after="80"/>
        <w:jc w:val="left"/>
      </w:pPr>
      <w:r>
        <w:rPr>
          <w:rFonts w:ascii="Calibri" w:cs="Calibri" w:eastAsia="Calibri" w:hAnsi="Calibri"/>
          <w:b w:val="false"/>
          <w:bCs w:val="false"/>
          <w:i w:val="false"/>
          <w:iCs w:val="false"/>
          <w:sz w:val="20"/>
          <w:szCs w:val="20"/>
        </w:rPr>
        <w:t xml:space="preserve">  A) Sophia</w:t>
      </w:r>
    </w:p>
    <w:p>
      <w:pPr>
        <w:spacing w:after="80"/>
        <w:jc w:val="left"/>
      </w:pPr>
      <w:r>
        <w:rPr>
          <w:rFonts w:ascii="Calibri" w:cs="Calibri" w:eastAsia="Calibri" w:hAnsi="Calibri"/>
          <w:b w:val="false"/>
          <w:bCs w:val="false"/>
          <w:i w:val="false"/>
          <w:iCs w:val="false"/>
          <w:sz w:val="20"/>
          <w:szCs w:val="20"/>
        </w:rPr>
        <w:t xml:space="preserve">  B) Andrés</w:t>
      </w:r>
    </w:p>
    <w:p>
      <w:pPr>
        <w:spacing w:after="80"/>
        <w:jc w:val="left"/>
      </w:pPr>
      <w:r>
        <w:rPr>
          <w:rFonts w:ascii="Calibri" w:cs="Calibri" w:eastAsia="Calibri" w:hAnsi="Calibri"/>
          <w:b w:val="false"/>
          <w:bCs w:val="false"/>
          <w:i w:val="false"/>
          <w:iCs w:val="false"/>
          <w:sz w:val="20"/>
          <w:szCs w:val="20"/>
        </w:rPr>
        <w:t xml:space="preserve">  C) Laura</w:t>
      </w:r>
    </w:p>
    <w:p>
      <w:pPr>
        <w:spacing w:after="80"/>
        <w:jc w:val="left"/>
      </w:pPr>
      <w:r>
        <w:rPr>
          <w:rFonts w:ascii="Calibri" w:cs="Calibri" w:eastAsia="Calibri" w:hAnsi="Calibri"/>
          <w:b w:val="false"/>
          <w:bCs w:val="false"/>
          <w:i w:val="false"/>
          <w:iCs w:val="false"/>
          <w:sz w:val="20"/>
          <w:szCs w:val="20"/>
        </w:rPr>
        <w:t xml:space="preserve">  D) Don Pedro</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13 · Listening · inference</w:t>
      </w:r>
    </w:p>
    <w:p>
      <w:pPr>
        <w:spacing w:after="80"/>
        <w:jc w:val="left"/>
      </w:pPr>
      <w:r>
        <w:rPr>
          <w:rFonts w:ascii="Calibri" w:cs="Calibri" w:eastAsia="Calibri" w:hAnsi="Calibri"/>
          <w:b/>
          <w:bCs/>
          <w:i w:val="false"/>
          <w:iCs w:val="false"/>
          <w:sz w:val="20"/>
          <w:szCs w:val="20"/>
        </w:rPr>
        <w:t xml:space="preserve">Why does Sophia want warm colors for the bakery?</w:t>
      </w:r>
    </w:p>
    <w:p>
      <w:pPr>
        <w:spacing w:after="80"/>
        <w:jc w:val="left"/>
      </w:pPr>
      <w:r>
        <w:rPr>
          <w:rFonts w:ascii="Calibri" w:cs="Calibri" w:eastAsia="Calibri" w:hAnsi="Calibri"/>
          <w:b w:val="false"/>
          <w:bCs w:val="false"/>
          <w:i w:val="false"/>
          <w:iCs w:val="false"/>
          <w:sz w:val="20"/>
          <w:szCs w:val="20"/>
        </w:rPr>
        <w:t xml:space="preserve">  A) Warm colors are cheap</w:t>
      </w:r>
    </w:p>
    <w:p>
      <w:pPr>
        <w:spacing w:after="80"/>
        <w:jc w:val="left"/>
      </w:pPr>
      <w:r>
        <w:rPr>
          <w:rFonts w:ascii="Calibri" w:cs="Calibri" w:eastAsia="Calibri" w:hAnsi="Calibri"/>
          <w:b w:val="false"/>
          <w:bCs w:val="false"/>
          <w:i w:val="false"/>
          <w:iCs w:val="false"/>
          <w:sz w:val="20"/>
          <w:szCs w:val="20"/>
        </w:rPr>
        <w:t xml:space="preserve">  B) Warm colors feel friendly</w:t>
      </w:r>
    </w:p>
    <w:p>
      <w:pPr>
        <w:spacing w:after="80"/>
        <w:jc w:val="left"/>
      </w:pPr>
      <w:r>
        <w:rPr>
          <w:rFonts w:ascii="Calibri" w:cs="Calibri" w:eastAsia="Calibri" w:hAnsi="Calibri"/>
          <w:b w:val="false"/>
          <w:bCs w:val="false"/>
          <w:i w:val="false"/>
          <w:iCs w:val="false"/>
          <w:sz w:val="20"/>
          <w:szCs w:val="20"/>
        </w:rPr>
        <w:t xml:space="preserve">  C) Sophia likes red</w:t>
      </w:r>
    </w:p>
    <w:p>
      <w:pPr>
        <w:spacing w:after="80"/>
        <w:jc w:val="left"/>
      </w:pPr>
      <w:r>
        <w:rPr>
          <w:rFonts w:ascii="Calibri" w:cs="Calibri" w:eastAsia="Calibri" w:hAnsi="Calibri"/>
          <w:b w:val="false"/>
          <w:bCs w:val="false"/>
          <w:i w:val="false"/>
          <w:iCs w:val="false"/>
          <w:sz w:val="20"/>
          <w:szCs w:val="20"/>
        </w:rPr>
        <w:t xml:space="preserve">  D) Playfair Display is serif</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14 · Listening · transfer</w:t>
      </w:r>
    </w:p>
    <w:p>
      <w:pPr>
        <w:spacing w:after="80"/>
        <w:jc w:val="left"/>
      </w:pPr>
      <w:r>
        <w:rPr>
          <w:rFonts w:ascii="Calibri" w:cs="Calibri" w:eastAsia="Calibri" w:hAnsi="Calibri"/>
          <w:b/>
          <w:bCs/>
          <w:i w:val="false"/>
          <w:iCs w:val="false"/>
          <w:sz w:val="20"/>
          <w:szCs w:val="20"/>
        </w:rPr>
        <w:t xml:space="preserve">A bank client wants a logo. Which palette fits (based on Laura's rule)?</w:t>
      </w:r>
    </w:p>
    <w:p>
      <w:pPr>
        <w:spacing w:after="80"/>
        <w:jc w:val="left"/>
      </w:pPr>
      <w:r>
        <w:rPr>
          <w:rFonts w:ascii="Calibri" w:cs="Calibri" w:eastAsia="Calibri" w:hAnsi="Calibri"/>
          <w:b w:val="false"/>
          <w:bCs w:val="false"/>
          <w:i w:val="false"/>
          <w:iCs w:val="false"/>
          <w:sz w:val="20"/>
          <w:szCs w:val="20"/>
        </w:rPr>
        <w:t xml:space="preserve">  A) Warm colors</w:t>
      </w:r>
    </w:p>
    <w:p>
      <w:pPr>
        <w:spacing w:after="80"/>
        <w:jc w:val="left"/>
      </w:pPr>
      <w:r>
        <w:rPr>
          <w:rFonts w:ascii="Calibri" w:cs="Calibri" w:eastAsia="Calibri" w:hAnsi="Calibri"/>
          <w:b w:val="false"/>
          <w:bCs w:val="false"/>
          <w:i w:val="false"/>
          <w:iCs w:val="false"/>
          <w:sz w:val="20"/>
          <w:szCs w:val="20"/>
        </w:rPr>
        <w:t xml:space="preserve">  B) Cool colors</w:t>
      </w:r>
    </w:p>
    <w:p>
      <w:pPr>
        <w:spacing w:after="80"/>
        <w:jc w:val="left"/>
      </w:pPr>
      <w:r>
        <w:rPr>
          <w:rFonts w:ascii="Calibri" w:cs="Calibri" w:eastAsia="Calibri" w:hAnsi="Calibri"/>
          <w:b w:val="false"/>
          <w:bCs w:val="false"/>
          <w:i w:val="false"/>
          <w:iCs w:val="false"/>
          <w:sz w:val="20"/>
          <w:szCs w:val="20"/>
        </w:rPr>
        <w:t xml:space="preserve">  C) Black and white only</w:t>
      </w:r>
    </w:p>
    <w:p>
      <w:pPr>
        <w:spacing w:after="80"/>
        <w:jc w:val="left"/>
      </w:pPr>
      <w:r>
        <w:rPr>
          <w:rFonts w:ascii="Calibri" w:cs="Calibri" w:eastAsia="Calibri" w:hAnsi="Calibri"/>
          <w:b w:val="false"/>
          <w:bCs w:val="false"/>
          <w:i w:val="false"/>
          <w:iCs w:val="false"/>
          <w:sz w:val="20"/>
          <w:szCs w:val="20"/>
        </w:rPr>
        <w:t xml:space="preserve">  D) Rainbow</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spacing w:after="80" w:before="160"/>
      </w:pPr>
      <w:r>
        <w:rPr>
          <w:rFonts w:ascii="Calibri" w:cs="Calibri" w:eastAsia="Calibri" w:hAnsi="Calibri"/>
          <w:b/>
          <w:bCs/>
          <w:color w:val="39A900"/>
          <w:sz w:val="24"/>
          <w:szCs w:val="24"/>
        </w:rPr>
        <w:t xml:space="preserve">Ítem 15 · Listening · vocabulary_in_context</w:t>
      </w:r>
    </w:p>
    <w:p>
      <w:pPr>
        <w:spacing w:after="80"/>
        <w:jc w:val="left"/>
      </w:pPr>
      <w:r>
        <w:rPr>
          <w:rFonts w:ascii="Calibri" w:cs="Calibri" w:eastAsia="Calibri" w:hAnsi="Calibri"/>
          <w:b/>
          <w:bCs/>
          <w:i w:val="false"/>
          <w:iCs w:val="false"/>
          <w:sz w:val="20"/>
          <w:szCs w:val="20"/>
        </w:rPr>
        <w:t xml:space="preserve">Laura says: 'Open the canvas in Illustrator.' Here, 'canvas' means:</w:t>
      </w:r>
    </w:p>
    <w:p>
      <w:pPr>
        <w:spacing w:after="80"/>
        <w:jc w:val="left"/>
      </w:pPr>
      <w:r>
        <w:rPr>
          <w:rFonts w:ascii="Calibri" w:cs="Calibri" w:eastAsia="Calibri" w:hAnsi="Calibri"/>
          <w:b w:val="false"/>
          <w:bCs w:val="false"/>
          <w:i w:val="false"/>
          <w:iCs w:val="false"/>
          <w:sz w:val="20"/>
          <w:szCs w:val="20"/>
        </w:rPr>
        <w:t xml:space="preserve">  A) A painting on the wall</w:t>
      </w:r>
    </w:p>
    <w:p>
      <w:pPr>
        <w:spacing w:after="80"/>
        <w:jc w:val="left"/>
      </w:pPr>
      <w:r>
        <w:rPr>
          <w:rFonts w:ascii="Calibri" w:cs="Calibri" w:eastAsia="Calibri" w:hAnsi="Calibri"/>
          <w:b w:val="false"/>
          <w:bCs w:val="false"/>
          <w:i w:val="false"/>
          <w:iCs w:val="false"/>
          <w:sz w:val="20"/>
          <w:szCs w:val="20"/>
        </w:rPr>
        <w:t xml:space="preserve">  B) The digital workspace in design software</w:t>
      </w:r>
    </w:p>
    <w:p>
      <w:pPr>
        <w:spacing w:after="80"/>
        <w:jc w:val="left"/>
      </w:pPr>
      <w:r>
        <w:rPr>
          <w:rFonts w:ascii="Calibri" w:cs="Calibri" w:eastAsia="Calibri" w:hAnsi="Calibri"/>
          <w:b w:val="false"/>
          <w:bCs w:val="false"/>
          <w:i w:val="false"/>
          <w:iCs w:val="false"/>
          <w:sz w:val="20"/>
          <w:szCs w:val="20"/>
        </w:rPr>
        <w:t xml:space="preserve">  C) A type of fabric</w:t>
      </w:r>
    </w:p>
    <w:p>
      <w:pPr>
        <w:spacing w:after="80"/>
        <w:jc w:val="left"/>
      </w:pPr>
      <w:r>
        <w:rPr>
          <w:rFonts w:ascii="Calibri" w:cs="Calibri" w:eastAsia="Calibri" w:hAnsi="Calibri"/>
          <w:b w:val="false"/>
          <w:bCs w:val="false"/>
          <w:i w:val="false"/>
          <w:iCs w:val="false"/>
          <w:sz w:val="20"/>
          <w:szCs w:val="20"/>
        </w:rPr>
        <w:t xml:space="preserve">  D) A wooden frame</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w:r>
    </w:p>
    <w:p>
      <w:pPr>
        <w:pBdr>
          <w:bottom w:val="single" w:color="39A900" w:sz="18" w:space="2"/>
        </w:pBdr>
        <w:spacing w:after="180" w:before="240"/>
      </w:pPr>
      <w:r>
        <w:rPr>
          <w:rFonts w:ascii="Calibri" w:cs="Calibri" w:eastAsia="Calibri" w:hAnsi="Calibri"/>
          <w:b/>
          <w:bCs/>
          <w:color w:val="0B2E45"/>
          <w:sz w:val="36"/>
          <w:szCs w:val="36"/>
        </w:rPr>
        <w:t xml:space="preserve">Sección 4: SECTION 4 — VOCABULARY — THE TOOLBELT (5 points)</w:t>
      </w:r>
    </w:p>
    <w:p>
      <w:pPr>
        <w:spacing w:after="80"/>
        <w:jc w:val="left"/>
      </w:pPr>
      <w:r>
        <w:rPr>
          <w:rFonts w:ascii="Calibri" w:cs="Calibri" w:eastAsia="Calibri" w:hAnsi="Calibri"/>
          <w:b/>
          <w:bCs/>
          <w:i w:val="false"/>
          <w:iCs w:val="false"/>
          <w:sz w:val="20"/>
          <w:szCs w:val="20"/>
        </w:rPr>
        <w:t xml:space="preserve">Answer the 5 questions about the 20 Toolbelt terms (Sessions 2–5).</w:t>
      </w:r>
    </w:p>
    <w:p>
      <w:pPr>
        <w:spacing w:after="80"/>
        <w:jc w:val="left"/>
      </w:pPr>
      <w:r>
        <w:rPr>
          <w:rFonts w:ascii="Calibri" w:cs="Calibri" w:eastAsia="Calibri" w:hAnsi="Calibri"/>
          <w:b w:val="false"/>
          <w:bCs w:val="false"/>
          <w:i/>
          <w:iCs/>
          <w:color w:val="666666"/>
          <w:sz w:val="20"/>
          <w:szCs w:val="20"/>
        </w:rPr>
        <w:t xml:space="preserve">Responde las 5 preguntas sobre los 20 términos del Toolbelt (Sesiones 2–5).</w:t>
      </w:r>
    </w:p>
    <w:p>
      <w:pPr>
        <w:spacing w:after="80" w:before="160"/>
      </w:pPr>
      <w:r>
        <w:rPr>
          <w:rFonts w:ascii="Calibri" w:cs="Calibri" w:eastAsia="Calibri" w:hAnsi="Calibri"/>
          <w:b/>
          <w:bCs/>
          <w:color w:val="39A900"/>
          <w:sz w:val="24"/>
          <w:szCs w:val="24"/>
        </w:rPr>
        <w:t xml:space="preserve">Ítem 16 · Vocabulary · matching_definition</w:t>
      </w:r>
    </w:p>
    <w:p>
      <w:pPr>
        <w:spacing w:after="80"/>
        <w:jc w:val="left"/>
      </w:pPr>
      <w:r>
        <w:rPr>
          <w:rFonts w:ascii="Calibri" w:cs="Calibri" w:eastAsia="Calibri" w:hAnsi="Calibri"/>
          <w:b/>
          <w:bCs/>
          <w:i w:val="false"/>
          <w:iCs w:val="false"/>
          <w:sz w:val="20"/>
          <w:szCs w:val="20"/>
        </w:rPr>
        <w:t xml:space="preserve">Which font has small lines at the ends of letters?</w:t>
      </w:r>
    </w:p>
    <w:p>
      <w:pPr>
        <w:spacing w:after="80"/>
        <w:jc w:val="left"/>
      </w:pPr>
      <w:r>
        <w:rPr>
          <w:rFonts w:ascii="Calibri" w:cs="Calibri" w:eastAsia="Calibri" w:hAnsi="Calibri"/>
          <w:b w:val="false"/>
          <w:bCs w:val="false"/>
          <w:i w:val="false"/>
          <w:iCs w:val="false"/>
          <w:sz w:val="20"/>
          <w:szCs w:val="20"/>
        </w:rPr>
        <w:t xml:space="preserve">  A) sans-serif</w:t>
      </w:r>
    </w:p>
    <w:p>
      <w:pPr>
        <w:spacing w:after="80"/>
        <w:jc w:val="left"/>
      </w:pPr>
      <w:r>
        <w:rPr>
          <w:rFonts w:ascii="Calibri" w:cs="Calibri" w:eastAsia="Calibri" w:hAnsi="Calibri"/>
          <w:b w:val="false"/>
          <w:bCs w:val="false"/>
          <w:i w:val="false"/>
          <w:iCs w:val="false"/>
          <w:sz w:val="20"/>
          <w:szCs w:val="20"/>
        </w:rPr>
        <w:t xml:space="preserve">  B) serif</w:t>
      </w:r>
    </w:p>
    <w:p>
      <w:pPr>
        <w:spacing w:after="80"/>
        <w:jc w:val="left"/>
      </w:pPr>
      <w:r>
        <w:rPr>
          <w:rFonts w:ascii="Calibri" w:cs="Calibri" w:eastAsia="Calibri" w:hAnsi="Calibri"/>
          <w:b w:val="false"/>
          <w:bCs w:val="false"/>
          <w:i w:val="false"/>
          <w:iCs w:val="false"/>
          <w:sz w:val="20"/>
          <w:szCs w:val="20"/>
        </w:rPr>
        <w:t xml:space="preserve">  C) bold</w:t>
      </w:r>
    </w:p>
    <w:p>
      <w:pPr>
        <w:spacing w:after="80"/>
        <w:jc w:val="left"/>
      </w:pPr>
      <w:r>
        <w:rPr>
          <w:rFonts w:ascii="Calibri" w:cs="Calibri" w:eastAsia="Calibri" w:hAnsi="Calibri"/>
          <w:b w:val="false"/>
          <w:bCs w:val="false"/>
          <w:i w:val="false"/>
          <w:iCs w:val="false"/>
          <w:sz w:val="20"/>
          <w:szCs w:val="20"/>
        </w:rPr>
        <w:t xml:space="preserve">  D) layer</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[C1 Typography]</w:t>
      </w:r>
    </w:p>
    <w:p>
      <w:pPr>
        <w:spacing w:after="80" w:before="160"/>
      </w:pPr>
      <w:r>
        <w:rPr>
          <w:rFonts w:ascii="Calibri" w:cs="Calibri" w:eastAsia="Calibri" w:hAnsi="Calibri"/>
          <w:b/>
          <w:bCs/>
          <w:color w:val="39A900"/>
          <w:sz w:val="24"/>
          <w:szCs w:val="24"/>
        </w:rPr>
        <w:t xml:space="preserve">Ítem 17 · Vocabulary · matching_definition</w:t>
      </w:r>
    </w:p>
    <w:p>
      <w:pPr>
        <w:spacing w:after="80"/>
        <w:jc w:val="left"/>
      </w:pPr>
      <w:r>
        <w:rPr>
          <w:rFonts w:ascii="Calibri" w:cs="Calibri" w:eastAsia="Calibri" w:hAnsi="Calibri"/>
          <w:b/>
          <w:bCs/>
          <w:i w:val="false"/>
          <w:iCs w:val="false"/>
          <w:sz w:val="20"/>
          <w:szCs w:val="20"/>
        </w:rPr>
        <w:t xml:space="preserve">Red, orange, and yellow are ____ colors.</w:t>
      </w:r>
    </w:p>
    <w:p>
      <w:pPr>
        <w:spacing w:after="80"/>
        <w:jc w:val="left"/>
      </w:pPr>
      <w:r>
        <w:rPr>
          <w:rFonts w:ascii="Calibri" w:cs="Calibri" w:eastAsia="Calibri" w:hAnsi="Calibri"/>
          <w:b w:val="false"/>
          <w:bCs w:val="false"/>
          <w:i w:val="false"/>
          <w:iCs w:val="false"/>
          <w:sz w:val="20"/>
          <w:szCs w:val="20"/>
        </w:rPr>
        <w:t xml:space="preserve">  A) cool</w:t>
      </w:r>
    </w:p>
    <w:p>
      <w:pPr>
        <w:spacing w:after="80"/>
        <w:jc w:val="left"/>
      </w:pPr>
      <w:r>
        <w:rPr>
          <w:rFonts w:ascii="Calibri" w:cs="Calibri" w:eastAsia="Calibri" w:hAnsi="Calibri"/>
          <w:b w:val="false"/>
          <w:bCs w:val="false"/>
          <w:i w:val="false"/>
          <w:iCs w:val="false"/>
          <w:sz w:val="20"/>
          <w:szCs w:val="20"/>
        </w:rPr>
        <w:t xml:space="preserve">  B) cold</w:t>
      </w:r>
    </w:p>
    <w:p>
      <w:pPr>
        <w:spacing w:after="80"/>
        <w:jc w:val="left"/>
      </w:pPr>
      <w:r>
        <w:rPr>
          <w:rFonts w:ascii="Calibri" w:cs="Calibri" w:eastAsia="Calibri" w:hAnsi="Calibri"/>
          <w:b w:val="false"/>
          <w:bCs w:val="false"/>
          <w:i w:val="false"/>
          <w:iCs w:val="false"/>
          <w:sz w:val="20"/>
          <w:szCs w:val="20"/>
        </w:rPr>
        <w:t xml:space="preserve">  C) warm</w:t>
      </w:r>
    </w:p>
    <w:p>
      <w:pPr>
        <w:spacing w:after="80"/>
        <w:jc w:val="left"/>
      </w:pPr>
      <w:r>
        <w:rPr>
          <w:rFonts w:ascii="Calibri" w:cs="Calibri" w:eastAsia="Calibri" w:hAnsi="Calibri"/>
          <w:b w:val="false"/>
          <w:bCs w:val="false"/>
          <w:i w:val="false"/>
          <w:iCs w:val="false"/>
          <w:sz w:val="20"/>
          <w:szCs w:val="20"/>
        </w:rPr>
        <w:t xml:space="preserve">  D) CMYK</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[C2 Color]</w:t>
      </w:r>
    </w:p>
    <w:p>
      <w:pPr>
        <w:spacing w:after="80" w:before="160"/>
      </w:pPr>
      <w:r>
        <w:rPr>
          <w:rFonts w:ascii="Calibri" w:cs="Calibri" w:eastAsia="Calibri" w:hAnsi="Calibri"/>
          <w:b/>
          <w:bCs/>
          <w:color w:val="39A900"/>
          <w:sz w:val="24"/>
          <w:szCs w:val="24"/>
        </w:rPr>
        <w:t xml:space="preserve">Ítem 18 · Vocabulary · matching_definition</w:t>
      </w:r>
    </w:p>
    <w:p>
      <w:pPr>
        <w:spacing w:after="80"/>
        <w:jc w:val="left"/>
      </w:pPr>
      <w:r>
        <w:rPr>
          <w:rFonts w:ascii="Calibri" w:cs="Calibri" w:eastAsia="Calibri" w:hAnsi="Calibri"/>
          <w:b/>
          <w:bCs/>
          <w:i w:val="false"/>
          <w:iCs w:val="false"/>
          <w:sz w:val="20"/>
          <w:szCs w:val="20"/>
        </w:rPr>
        <w:t xml:space="preserve">Equal weight on both sides of a design is called:</w:t>
      </w:r>
    </w:p>
    <w:p>
      <w:pPr>
        <w:spacing w:after="80"/>
        <w:jc w:val="left"/>
      </w:pPr>
      <w:r>
        <w:rPr>
          <w:rFonts w:ascii="Calibri" w:cs="Calibri" w:eastAsia="Calibri" w:hAnsi="Calibri"/>
          <w:b w:val="false"/>
          <w:bCs w:val="false"/>
          <w:i w:val="false"/>
          <w:iCs w:val="false"/>
          <w:sz w:val="20"/>
          <w:szCs w:val="20"/>
        </w:rPr>
        <w:t xml:space="preserve">  A) grid</w:t>
      </w:r>
    </w:p>
    <w:p>
      <w:pPr>
        <w:spacing w:after="80"/>
        <w:jc w:val="left"/>
      </w:pPr>
      <w:r>
        <w:rPr>
          <w:rFonts w:ascii="Calibri" w:cs="Calibri" w:eastAsia="Calibri" w:hAnsi="Calibri"/>
          <w:b w:val="false"/>
          <w:bCs w:val="false"/>
          <w:i w:val="false"/>
          <w:iCs w:val="false"/>
          <w:sz w:val="20"/>
          <w:szCs w:val="20"/>
        </w:rPr>
        <w:t xml:space="preserve">  B) shape</w:t>
      </w:r>
    </w:p>
    <w:p>
      <w:pPr>
        <w:spacing w:after="80"/>
        <w:jc w:val="left"/>
      </w:pPr>
      <w:r>
        <w:rPr>
          <w:rFonts w:ascii="Calibri" w:cs="Calibri" w:eastAsia="Calibri" w:hAnsi="Calibri"/>
          <w:b w:val="false"/>
          <w:bCs w:val="false"/>
          <w:i w:val="false"/>
          <w:iCs w:val="false"/>
          <w:sz w:val="20"/>
          <w:szCs w:val="20"/>
        </w:rPr>
        <w:t xml:space="preserve">  C) line</w:t>
      </w:r>
    </w:p>
    <w:p>
      <w:pPr>
        <w:spacing w:after="80"/>
        <w:jc w:val="left"/>
      </w:pPr>
      <w:r>
        <w:rPr>
          <w:rFonts w:ascii="Calibri" w:cs="Calibri" w:eastAsia="Calibri" w:hAnsi="Calibri"/>
          <w:b w:val="false"/>
          <w:bCs w:val="false"/>
          <w:i w:val="false"/>
          <w:iCs w:val="false"/>
          <w:sz w:val="20"/>
          <w:szCs w:val="20"/>
        </w:rPr>
        <w:t xml:space="preserve">  D) balance</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D</w:t>
      </w:r>
      <w:r>
        <w:rPr>
          <w:rFonts w:ascii="Calibri" w:cs="Calibri" w:eastAsia="Calibri" w:hAnsi="Calibri"/>
          <w:b w:val="false"/>
          <w:bCs w:val="false"/>
          <w:i/>
          <w:iCs/>
          <w:color w:val="666666"/>
          <w:sz w:val="20"/>
          <w:szCs w:val="20"/>
        </w:rPr>
        <w:t xml:space="preserve">   [C3 Shape &amp; Composition]</w:t>
      </w:r>
    </w:p>
    <w:p>
      <w:pPr>
        <w:spacing w:after="80" w:before="160"/>
      </w:pPr>
      <w:r>
        <w:rPr>
          <w:rFonts w:ascii="Calibri" w:cs="Calibri" w:eastAsia="Calibri" w:hAnsi="Calibri"/>
          <w:b/>
          <w:bCs/>
          <w:color w:val="39A900"/>
          <w:sz w:val="24"/>
          <w:szCs w:val="24"/>
        </w:rPr>
        <w:t xml:space="preserve">Ítem 19 · Vocabulary · matching_definition</w:t>
      </w:r>
    </w:p>
    <w:p>
      <w:pPr>
        <w:spacing w:after="80"/>
        <w:jc w:val="left"/>
      </w:pPr>
      <w:r>
        <w:rPr>
          <w:rFonts w:ascii="Calibri" w:cs="Calibri" w:eastAsia="Calibri" w:hAnsi="Calibri"/>
          <w:b/>
          <w:bCs/>
          <w:i w:val="false"/>
          <w:iCs w:val="false"/>
          <w:sz w:val="20"/>
          <w:szCs w:val="20"/>
        </w:rPr>
        <w:t xml:space="preserve">A transparent level on top of the canvas is called:</w:t>
      </w:r>
    </w:p>
    <w:p>
      <w:pPr>
        <w:spacing w:after="80"/>
        <w:jc w:val="left"/>
      </w:pPr>
      <w:r>
        <w:rPr>
          <w:rFonts w:ascii="Calibri" w:cs="Calibri" w:eastAsia="Calibri" w:hAnsi="Calibri"/>
          <w:b w:val="false"/>
          <w:bCs w:val="false"/>
          <w:i w:val="false"/>
          <w:iCs w:val="false"/>
          <w:sz w:val="20"/>
          <w:szCs w:val="20"/>
        </w:rPr>
        <w:t xml:space="preserve">  A) toolbar</w:t>
      </w:r>
    </w:p>
    <w:p>
      <w:pPr>
        <w:spacing w:after="80"/>
        <w:jc w:val="left"/>
      </w:pPr>
      <w:r>
        <w:rPr>
          <w:rFonts w:ascii="Calibri" w:cs="Calibri" w:eastAsia="Calibri" w:hAnsi="Calibri"/>
          <w:b w:val="false"/>
          <w:bCs w:val="false"/>
          <w:i w:val="false"/>
          <w:iCs w:val="false"/>
          <w:sz w:val="20"/>
          <w:szCs w:val="20"/>
        </w:rPr>
        <w:t xml:space="preserve">  B) layer</w:t>
      </w:r>
    </w:p>
    <w:p>
      <w:pPr>
        <w:spacing w:after="80"/>
        <w:jc w:val="left"/>
      </w:pPr>
      <w:r>
        <w:rPr>
          <w:rFonts w:ascii="Calibri" w:cs="Calibri" w:eastAsia="Calibri" w:hAnsi="Calibri"/>
          <w:b w:val="false"/>
          <w:bCs w:val="false"/>
          <w:i w:val="false"/>
          <w:iCs w:val="false"/>
          <w:sz w:val="20"/>
          <w:szCs w:val="20"/>
        </w:rPr>
        <w:t xml:space="preserve">  C) pencil</w:t>
      </w:r>
    </w:p>
    <w:p>
      <w:pPr>
        <w:spacing w:after="80"/>
        <w:jc w:val="left"/>
      </w:pPr>
      <w:r>
        <w:rPr>
          <w:rFonts w:ascii="Calibri" w:cs="Calibri" w:eastAsia="Calibri" w:hAnsi="Calibri"/>
          <w:b w:val="false"/>
          <w:bCs w:val="false"/>
          <w:i w:val="false"/>
          <w:iCs w:val="false"/>
          <w:sz w:val="20"/>
          <w:szCs w:val="20"/>
        </w:rPr>
        <w:t xml:space="preserve">  D) poster</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[C4 Tools &amp; Software]</w:t>
      </w:r>
    </w:p>
    <w:p>
      <w:pPr>
        <w:spacing w:after="80" w:before="160"/>
      </w:pPr>
      <w:r>
        <w:rPr>
          <w:rFonts w:ascii="Calibri" w:cs="Calibri" w:eastAsia="Calibri" w:hAnsi="Calibri"/>
          <w:b/>
          <w:bCs/>
          <w:color w:val="39A900"/>
          <w:sz w:val="24"/>
          <w:szCs w:val="24"/>
        </w:rPr>
        <w:t xml:space="preserve">Ítem 20 · Vocabulary · matching_definition</w:t>
      </w:r>
    </w:p>
    <w:p>
      <w:pPr>
        <w:spacing w:after="80"/>
        <w:jc w:val="left"/>
      </w:pPr>
      <w:r>
        <w:rPr>
          <w:rFonts w:ascii="Calibri" w:cs="Calibri" w:eastAsia="Calibri" w:hAnsi="Calibri"/>
          <w:b/>
          <w:bCs/>
          <w:i w:val="false"/>
          <w:iCs w:val="false"/>
          <w:sz w:val="20"/>
          <w:szCs w:val="20"/>
        </w:rPr>
        <w:t xml:space="preserve">A small symbol that represents a brand is called:</w:t>
      </w:r>
    </w:p>
    <w:p>
      <w:pPr>
        <w:spacing w:after="80"/>
        <w:jc w:val="left"/>
      </w:pPr>
      <w:r>
        <w:rPr>
          <w:rFonts w:ascii="Calibri" w:cs="Calibri" w:eastAsia="Calibri" w:hAnsi="Calibri"/>
          <w:b w:val="false"/>
          <w:bCs w:val="false"/>
          <w:i w:val="false"/>
          <w:iCs w:val="false"/>
          <w:sz w:val="20"/>
          <w:szCs w:val="20"/>
        </w:rPr>
        <w:t xml:space="preserve">  A) poster</w:t>
      </w:r>
    </w:p>
    <w:p>
      <w:pPr>
        <w:spacing w:after="80"/>
        <w:jc w:val="left"/>
      </w:pPr>
      <w:r>
        <w:rPr>
          <w:rFonts w:ascii="Calibri" w:cs="Calibri" w:eastAsia="Calibri" w:hAnsi="Calibri"/>
          <w:b w:val="false"/>
          <w:bCs w:val="false"/>
          <w:i w:val="false"/>
          <w:iCs w:val="false"/>
          <w:sz w:val="20"/>
          <w:szCs w:val="20"/>
        </w:rPr>
        <w:t xml:space="preserve">  B) font</w:t>
      </w:r>
    </w:p>
    <w:p>
      <w:pPr>
        <w:spacing w:after="80"/>
        <w:jc w:val="left"/>
      </w:pPr>
      <w:r>
        <w:rPr>
          <w:rFonts w:ascii="Calibri" w:cs="Calibri" w:eastAsia="Calibri" w:hAnsi="Calibri"/>
          <w:b w:val="false"/>
          <w:bCs w:val="false"/>
          <w:i w:val="false"/>
          <w:iCs w:val="false"/>
          <w:sz w:val="20"/>
          <w:szCs w:val="20"/>
        </w:rPr>
        <w:t xml:space="preserve">  C) logo</w:t>
      </w:r>
    </w:p>
    <w:p>
      <w:pPr>
        <w:spacing w:after="80"/>
        <w:jc w:val="left"/>
      </w:pPr>
      <w:r>
        <w:rPr>
          <w:rFonts w:ascii="Calibri" w:cs="Calibri" w:eastAsia="Calibri" w:hAnsi="Calibri"/>
          <w:b w:val="false"/>
          <w:bCs w:val="false"/>
          <w:i w:val="false"/>
          <w:iCs w:val="false"/>
          <w:sz w:val="20"/>
          <w:szCs w:val="20"/>
        </w:rPr>
        <w:t xml:space="preserve">  D) canvas</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[C5 Products &amp; Actions]</w:t>
      </w:r>
    </w:p>
    <w:p>
      <w:pPr>
        <w:pBdr>
          <w:bottom w:val="single" w:color="39A900" w:sz="18" w:space="2"/>
        </w:pBdr>
        <w:spacing w:after="180" w:before="240"/>
      </w:pPr>
      <w:r>
        <w:rPr>
          <w:rFonts w:ascii="Calibri" w:cs="Calibri" w:eastAsia="Calibri" w:hAnsi="Calibri"/>
          <w:b/>
          <w:bCs/>
          <w:color w:val="0B2E45"/>
          <w:sz w:val="36"/>
          <w:szCs w:val="36"/>
        </w:rPr>
        <w:t xml:space="preserve">Sección 5: SECTION 5 — GRAMMAR (5 points)</w:t>
      </w:r>
    </w:p>
    <w:p>
      <w:pPr>
        <w:spacing w:after="80"/>
        <w:jc w:val="left"/>
      </w:pPr>
      <w:r>
        <w:rPr>
          <w:rFonts w:ascii="Calibri" w:cs="Calibri" w:eastAsia="Calibri" w:hAnsi="Calibri"/>
          <w:b/>
          <w:bCs/>
          <w:i w:val="false"/>
          <w:iCs w:val="false"/>
          <w:sz w:val="20"/>
          <w:szCs w:val="20"/>
        </w:rPr>
        <w:t xml:space="preserve">Answer the 5 grammar questions. Select the correct option.</w:t>
      </w:r>
    </w:p>
    <w:p>
      <w:pPr>
        <w:spacing w:after="80"/>
        <w:jc w:val="left"/>
      </w:pPr>
      <w:r>
        <w:rPr>
          <w:rFonts w:ascii="Calibri" w:cs="Calibri" w:eastAsia="Calibri" w:hAnsi="Calibri"/>
          <w:b w:val="false"/>
          <w:bCs w:val="false"/>
          <w:i/>
          <w:iCs/>
          <w:color w:val="666666"/>
          <w:sz w:val="20"/>
          <w:szCs w:val="20"/>
        </w:rPr>
        <w:t xml:space="preserve">Responde las 5 preguntas de gramática. Selecciona la opción correcta.</w:t>
      </w:r>
    </w:p>
    <w:p>
      <w:pPr>
        <w:spacing w:after="80" w:before="160"/>
      </w:pPr>
      <w:r>
        <w:rPr>
          <w:rFonts w:ascii="Calibri" w:cs="Calibri" w:eastAsia="Calibri" w:hAnsi="Calibri"/>
          <w:b/>
          <w:bCs/>
          <w:color w:val="39A900"/>
          <w:sz w:val="24"/>
          <w:szCs w:val="24"/>
        </w:rPr>
        <w:t xml:space="preserve">Ítem 21 · Grammar · fill_in_be</w:t>
      </w:r>
    </w:p>
    <w:p>
      <w:pPr>
        <w:spacing w:after="80"/>
        <w:jc w:val="left"/>
      </w:pPr>
      <w:r>
        <w:rPr>
          <w:rFonts w:ascii="Calibri" w:cs="Calibri" w:eastAsia="Calibri" w:hAnsi="Calibri"/>
          <w:b/>
          <w:bCs/>
          <w:i w:val="false"/>
          <w:iCs w:val="false"/>
          <w:sz w:val="20"/>
          <w:szCs w:val="20"/>
        </w:rPr>
        <w:t xml:space="preserve">Complete: 'The colors ____ warm.'</w:t>
      </w:r>
    </w:p>
    <w:p>
      <w:pPr>
        <w:spacing w:after="80"/>
        <w:jc w:val="left"/>
      </w:pPr>
      <w:r>
        <w:rPr>
          <w:rFonts w:ascii="Calibri" w:cs="Calibri" w:eastAsia="Calibri" w:hAnsi="Calibri"/>
          <w:b w:val="false"/>
          <w:bCs w:val="false"/>
          <w:i w:val="false"/>
          <w:iCs w:val="false"/>
          <w:sz w:val="20"/>
          <w:szCs w:val="20"/>
        </w:rPr>
        <w:t xml:space="preserve">  A) is</w:t>
      </w:r>
    </w:p>
    <w:p>
      <w:pPr>
        <w:spacing w:after="80"/>
        <w:jc w:val="left"/>
      </w:pPr>
      <w:r>
        <w:rPr>
          <w:rFonts w:ascii="Calibri" w:cs="Calibri" w:eastAsia="Calibri" w:hAnsi="Calibri"/>
          <w:b w:val="false"/>
          <w:bCs w:val="false"/>
          <w:i w:val="false"/>
          <w:iCs w:val="false"/>
          <w:sz w:val="20"/>
          <w:szCs w:val="20"/>
        </w:rPr>
        <w:t xml:space="preserve">  B) am</w:t>
      </w:r>
    </w:p>
    <w:p>
      <w:pPr>
        <w:spacing w:after="80"/>
        <w:jc w:val="left"/>
      </w:pPr>
      <w:r>
        <w:rPr>
          <w:rFonts w:ascii="Calibri" w:cs="Calibri" w:eastAsia="Calibri" w:hAnsi="Calibri"/>
          <w:b w:val="false"/>
          <w:bCs w:val="false"/>
          <w:i w:val="false"/>
          <w:iCs w:val="false"/>
          <w:sz w:val="20"/>
          <w:szCs w:val="20"/>
        </w:rPr>
        <w:t xml:space="preserve">  C) are</w:t>
      </w:r>
    </w:p>
    <w:p>
      <w:pPr>
        <w:spacing w:after="80"/>
        <w:jc w:val="left"/>
      </w:pPr>
      <w:r>
        <w:rPr>
          <w:rFonts w:ascii="Calibri" w:cs="Calibri" w:eastAsia="Calibri" w:hAnsi="Calibri"/>
          <w:b w:val="false"/>
          <w:bCs w:val="false"/>
          <w:i w:val="false"/>
          <w:iCs w:val="false"/>
          <w:sz w:val="20"/>
          <w:szCs w:val="20"/>
        </w:rPr>
        <w:t xml:space="preserve">  D) be</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[Gr1 verb BE]</w:t>
      </w:r>
    </w:p>
    <w:p>
      <w:pPr>
        <w:spacing w:after="80" w:before="160"/>
      </w:pPr>
      <w:r>
        <w:rPr>
          <w:rFonts w:ascii="Calibri" w:cs="Calibri" w:eastAsia="Calibri" w:hAnsi="Calibri"/>
          <w:b/>
          <w:bCs/>
          <w:color w:val="39A900"/>
          <w:sz w:val="24"/>
          <w:szCs w:val="24"/>
        </w:rPr>
        <w:t xml:space="preserve">Ítem 22 · Grammar · demonstrative</w:t>
      </w:r>
    </w:p>
    <w:p>
      <w:pPr>
        <w:spacing w:after="80"/>
        <w:jc w:val="left"/>
      </w:pPr>
      <w:r>
        <w:rPr>
          <w:rFonts w:ascii="Calibri" w:cs="Calibri" w:eastAsia="Calibri" w:hAnsi="Calibri"/>
          <w:b/>
          <w:bCs/>
          <w:i w:val="false"/>
          <w:iCs w:val="false"/>
          <w:sz w:val="20"/>
          <w:szCs w:val="20"/>
        </w:rPr>
        <w:t xml:space="preserve">Complete: '____ is the brief for the bakery client.'</w:t>
      </w:r>
    </w:p>
    <w:p>
      <w:pPr>
        <w:spacing w:after="80"/>
        <w:jc w:val="left"/>
      </w:pPr>
      <w:r>
        <w:rPr>
          <w:rFonts w:ascii="Calibri" w:cs="Calibri" w:eastAsia="Calibri" w:hAnsi="Calibri"/>
          <w:b w:val="false"/>
          <w:bCs w:val="false"/>
          <w:i w:val="false"/>
          <w:iCs w:val="false"/>
          <w:sz w:val="20"/>
          <w:szCs w:val="20"/>
        </w:rPr>
        <w:t xml:space="preserve">  A) These</w:t>
      </w:r>
    </w:p>
    <w:p>
      <w:pPr>
        <w:spacing w:after="80"/>
        <w:jc w:val="left"/>
      </w:pPr>
      <w:r>
        <w:rPr>
          <w:rFonts w:ascii="Calibri" w:cs="Calibri" w:eastAsia="Calibri" w:hAnsi="Calibri"/>
          <w:b w:val="false"/>
          <w:bCs w:val="false"/>
          <w:i w:val="false"/>
          <w:iCs w:val="false"/>
          <w:sz w:val="20"/>
          <w:szCs w:val="20"/>
        </w:rPr>
        <w:t xml:space="preserve">  B) Those</w:t>
      </w:r>
    </w:p>
    <w:p>
      <w:pPr>
        <w:spacing w:after="80"/>
        <w:jc w:val="left"/>
      </w:pPr>
      <w:r>
        <w:rPr>
          <w:rFonts w:ascii="Calibri" w:cs="Calibri" w:eastAsia="Calibri" w:hAnsi="Calibri"/>
          <w:b w:val="false"/>
          <w:bCs w:val="false"/>
          <w:i w:val="false"/>
          <w:iCs w:val="false"/>
          <w:sz w:val="20"/>
          <w:szCs w:val="20"/>
        </w:rPr>
        <w:t xml:space="preserve">  C) Them</w:t>
      </w:r>
    </w:p>
    <w:p>
      <w:pPr>
        <w:spacing w:after="80"/>
        <w:jc w:val="left"/>
      </w:pPr>
      <w:r>
        <w:rPr>
          <w:rFonts w:ascii="Calibri" w:cs="Calibri" w:eastAsia="Calibri" w:hAnsi="Calibri"/>
          <w:b w:val="false"/>
          <w:bCs w:val="false"/>
          <w:i w:val="false"/>
          <w:iCs w:val="false"/>
          <w:sz w:val="20"/>
          <w:szCs w:val="20"/>
        </w:rPr>
        <w:t xml:space="preserve">  D) This</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D</w:t>
      </w:r>
      <w:r>
        <w:rPr>
          <w:rFonts w:ascii="Calibri" w:cs="Calibri" w:eastAsia="Calibri" w:hAnsi="Calibri"/>
          <w:b w:val="false"/>
          <w:bCs w:val="false"/>
          <w:i/>
          <w:iCs/>
          <w:color w:val="666666"/>
          <w:sz w:val="20"/>
          <w:szCs w:val="20"/>
        </w:rPr>
        <w:t xml:space="preserve">   [Gr2 pronouns/demonstratives]</w:t>
      </w:r>
    </w:p>
    <w:p>
      <w:pPr>
        <w:spacing w:after="80" w:before="160"/>
      </w:pPr>
      <w:r>
        <w:rPr>
          <w:rFonts w:ascii="Calibri" w:cs="Calibri" w:eastAsia="Calibri" w:hAnsi="Calibri"/>
          <w:b/>
          <w:bCs/>
          <w:color w:val="39A900"/>
          <w:sz w:val="24"/>
          <w:szCs w:val="24"/>
        </w:rPr>
        <w:t xml:space="preserve">Ítem 23 · Grammar · article</w:t>
      </w:r>
    </w:p>
    <w:p>
      <w:pPr>
        <w:spacing w:after="80"/>
        <w:jc w:val="left"/>
      </w:pPr>
      <w:r>
        <w:rPr>
          <w:rFonts w:ascii="Calibri" w:cs="Calibri" w:eastAsia="Calibri" w:hAnsi="Calibri"/>
          <w:b/>
          <w:bCs/>
          <w:i w:val="false"/>
          <w:iCs w:val="false"/>
          <w:sz w:val="20"/>
          <w:szCs w:val="20"/>
        </w:rPr>
        <w:t xml:space="preserve">Complete: 'Andrés opens ____ email from Sophia.'</w:t>
      </w:r>
    </w:p>
    <w:p>
      <w:pPr>
        <w:spacing w:after="80"/>
        <w:jc w:val="left"/>
      </w:pPr>
      <w:r>
        <w:rPr>
          <w:rFonts w:ascii="Calibri" w:cs="Calibri" w:eastAsia="Calibri" w:hAnsi="Calibri"/>
          <w:b w:val="false"/>
          <w:bCs w:val="false"/>
          <w:i w:val="false"/>
          <w:iCs w:val="false"/>
          <w:sz w:val="20"/>
          <w:szCs w:val="20"/>
        </w:rPr>
        <w:t xml:space="preserve">  A) a</w:t>
      </w:r>
    </w:p>
    <w:p>
      <w:pPr>
        <w:spacing w:after="80"/>
        <w:jc w:val="left"/>
      </w:pPr>
      <w:r>
        <w:rPr>
          <w:rFonts w:ascii="Calibri" w:cs="Calibri" w:eastAsia="Calibri" w:hAnsi="Calibri"/>
          <w:b w:val="false"/>
          <w:bCs w:val="false"/>
          <w:i w:val="false"/>
          <w:iCs w:val="false"/>
          <w:sz w:val="20"/>
          <w:szCs w:val="20"/>
        </w:rPr>
        <w:t xml:space="preserve">  B) an</w:t>
      </w:r>
    </w:p>
    <w:p>
      <w:pPr>
        <w:spacing w:after="80"/>
        <w:jc w:val="left"/>
      </w:pPr>
      <w:r>
        <w:rPr>
          <w:rFonts w:ascii="Calibri" w:cs="Calibri" w:eastAsia="Calibri" w:hAnsi="Calibri"/>
          <w:b w:val="false"/>
          <w:bCs w:val="false"/>
          <w:i w:val="false"/>
          <w:iCs w:val="false"/>
          <w:sz w:val="20"/>
          <w:szCs w:val="20"/>
        </w:rPr>
        <w:t xml:space="preserve">  C) the</w:t>
      </w:r>
    </w:p>
    <w:p>
      <w:pPr>
        <w:spacing w:after="80"/>
        <w:jc w:val="left"/>
      </w:pPr>
      <w:r>
        <w:rPr>
          <w:rFonts w:ascii="Calibri" w:cs="Calibri" w:eastAsia="Calibri" w:hAnsi="Calibri"/>
          <w:b w:val="false"/>
          <w:bCs w:val="false"/>
          <w:i w:val="false"/>
          <w:iCs w:val="false"/>
          <w:sz w:val="20"/>
          <w:szCs w:val="20"/>
        </w:rPr>
        <w:t xml:space="preserve">  D) —</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[Gr3 a/an]</w:t>
      </w:r>
    </w:p>
    <w:p>
      <w:pPr>
        <w:spacing w:after="80" w:before="160"/>
      </w:pPr>
      <w:r>
        <w:rPr>
          <w:rFonts w:ascii="Calibri" w:cs="Calibri" w:eastAsia="Calibri" w:hAnsi="Calibri"/>
          <w:b/>
          <w:bCs/>
          <w:color w:val="39A900"/>
          <w:sz w:val="24"/>
          <w:szCs w:val="24"/>
        </w:rPr>
        <w:t xml:space="preserve">Ítem 24 · Grammar · imperative</w:t>
      </w:r>
    </w:p>
    <w:p>
      <w:pPr>
        <w:spacing w:after="80"/>
        <w:jc w:val="left"/>
      </w:pPr>
      <w:r>
        <w:rPr>
          <w:rFonts w:ascii="Calibri" w:cs="Calibri" w:eastAsia="Calibri" w:hAnsi="Calibri"/>
          <w:b/>
          <w:bCs/>
          <w:i w:val="false"/>
          <w:iCs w:val="false"/>
          <w:sz w:val="20"/>
          <w:szCs w:val="20"/>
        </w:rPr>
        <w:t xml:space="preserve">Rewrite as an instruction: 'You save the file in Canva.'</w:t>
      </w:r>
    </w:p>
    <w:p>
      <w:pPr>
        <w:spacing w:after="80"/>
        <w:jc w:val="left"/>
      </w:pPr>
      <w:r>
        <w:rPr>
          <w:rFonts w:ascii="Calibri" w:cs="Calibri" w:eastAsia="Calibri" w:hAnsi="Calibri"/>
          <w:b w:val="false"/>
          <w:bCs w:val="false"/>
          <w:i w:val="false"/>
          <w:iCs w:val="false"/>
          <w:sz w:val="20"/>
          <w:szCs w:val="20"/>
        </w:rPr>
        <w:t xml:space="preserve">  A) You are saving the file in Canva.</w:t>
      </w:r>
    </w:p>
    <w:p>
      <w:pPr>
        <w:spacing w:after="80"/>
        <w:jc w:val="left"/>
      </w:pPr>
      <w:r>
        <w:rPr>
          <w:rFonts w:ascii="Calibri" w:cs="Calibri" w:eastAsia="Calibri" w:hAnsi="Calibri"/>
          <w:b w:val="false"/>
          <w:bCs w:val="false"/>
          <w:i w:val="false"/>
          <w:iCs w:val="false"/>
          <w:sz w:val="20"/>
          <w:szCs w:val="20"/>
        </w:rPr>
        <w:t xml:space="preserve">  B) Save the file in Canva.</w:t>
      </w:r>
    </w:p>
    <w:p>
      <w:pPr>
        <w:spacing w:after="80"/>
        <w:jc w:val="left"/>
      </w:pPr>
      <w:r>
        <w:rPr>
          <w:rFonts w:ascii="Calibri" w:cs="Calibri" w:eastAsia="Calibri" w:hAnsi="Calibri"/>
          <w:b w:val="false"/>
          <w:bCs w:val="false"/>
          <w:i w:val="false"/>
          <w:iCs w:val="false"/>
          <w:sz w:val="20"/>
          <w:szCs w:val="20"/>
        </w:rPr>
        <w:t xml:space="preserve">  C) You can save the file.</w:t>
      </w:r>
    </w:p>
    <w:p>
      <w:pPr>
        <w:spacing w:after="80"/>
        <w:jc w:val="left"/>
      </w:pPr>
      <w:r>
        <w:rPr>
          <w:rFonts w:ascii="Calibri" w:cs="Calibri" w:eastAsia="Calibri" w:hAnsi="Calibri"/>
          <w:b w:val="false"/>
          <w:bCs w:val="false"/>
          <w:i w:val="false"/>
          <w:iCs w:val="false"/>
          <w:sz w:val="20"/>
          <w:szCs w:val="20"/>
        </w:rPr>
        <w:t xml:space="preserve">  D) The file saves in Canva.</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B</w:t>
      </w:r>
      <w:r>
        <w:rPr>
          <w:rFonts w:ascii="Calibri" w:cs="Calibri" w:eastAsia="Calibri" w:hAnsi="Calibri"/>
          <w:b w:val="false"/>
          <w:bCs w:val="false"/>
          <w:i/>
          <w:iCs/>
          <w:color w:val="666666"/>
          <w:sz w:val="20"/>
          <w:szCs w:val="20"/>
        </w:rPr>
        <w:t xml:space="preserve">   [Gr5 imperative]</w:t>
      </w:r>
    </w:p>
    <w:p>
      <w:pPr>
        <w:spacing w:after="80" w:before="160"/>
      </w:pPr>
      <w:r>
        <w:rPr>
          <w:rFonts w:ascii="Calibri" w:cs="Calibri" w:eastAsia="Calibri" w:hAnsi="Calibri"/>
          <w:b/>
          <w:bCs/>
          <w:color w:val="39A900"/>
          <w:sz w:val="24"/>
          <w:szCs w:val="24"/>
        </w:rPr>
        <w:t xml:space="preserve">Ítem 25 · Grammar · connector_and_but</w:t>
      </w:r>
    </w:p>
    <w:p>
      <w:pPr>
        <w:spacing w:after="80"/>
        <w:jc w:val="left"/>
      </w:pPr>
      <w:r>
        <w:rPr>
          <w:rFonts w:ascii="Calibri" w:cs="Calibri" w:eastAsia="Calibri" w:hAnsi="Calibri"/>
          <w:b/>
          <w:bCs/>
          <w:i w:val="false"/>
          <w:iCs w:val="false"/>
          <w:sz w:val="20"/>
          <w:szCs w:val="20"/>
        </w:rPr>
        <w:t xml:space="preserve">Complete: 'The font is serif ____ the color is warm.' (both decisions agree with traditional brand)</w:t>
      </w:r>
    </w:p>
    <w:p>
      <w:pPr>
        <w:spacing w:after="80"/>
        <w:jc w:val="left"/>
      </w:pPr>
      <w:r>
        <w:rPr>
          <w:rFonts w:ascii="Calibri" w:cs="Calibri" w:eastAsia="Calibri" w:hAnsi="Calibri"/>
          <w:b w:val="false"/>
          <w:bCs w:val="false"/>
          <w:i w:val="false"/>
          <w:iCs w:val="false"/>
          <w:sz w:val="20"/>
          <w:szCs w:val="20"/>
        </w:rPr>
        <w:t xml:space="preserve">  A) but</w:t>
      </w:r>
    </w:p>
    <w:p>
      <w:pPr>
        <w:spacing w:after="80"/>
        <w:jc w:val="left"/>
      </w:pPr>
      <w:r>
        <w:rPr>
          <w:rFonts w:ascii="Calibri" w:cs="Calibri" w:eastAsia="Calibri" w:hAnsi="Calibri"/>
          <w:b w:val="false"/>
          <w:bCs w:val="false"/>
          <w:i w:val="false"/>
          <w:iCs w:val="false"/>
          <w:sz w:val="20"/>
          <w:szCs w:val="20"/>
        </w:rPr>
        <w:t xml:space="preserve">  B) because</w:t>
      </w:r>
    </w:p>
    <w:p>
      <w:pPr>
        <w:spacing w:after="80"/>
        <w:jc w:val="left"/>
      </w:pPr>
      <w:r>
        <w:rPr>
          <w:rFonts w:ascii="Calibri" w:cs="Calibri" w:eastAsia="Calibri" w:hAnsi="Calibri"/>
          <w:b w:val="false"/>
          <w:bCs w:val="false"/>
          <w:i w:val="false"/>
          <w:iCs w:val="false"/>
          <w:sz w:val="20"/>
          <w:szCs w:val="20"/>
        </w:rPr>
        <w:t xml:space="preserve">  C) and</w:t>
      </w:r>
    </w:p>
    <w:p>
      <w:pPr>
        <w:spacing w:after="80"/>
        <w:jc w:val="left"/>
      </w:pPr>
      <w:r>
        <w:rPr>
          <w:rFonts w:ascii="Calibri" w:cs="Calibri" w:eastAsia="Calibri" w:hAnsi="Calibri"/>
          <w:b w:val="false"/>
          <w:bCs w:val="false"/>
          <w:i w:val="false"/>
          <w:iCs w:val="false"/>
          <w:sz w:val="20"/>
          <w:szCs w:val="20"/>
        </w:rPr>
        <w:t xml:space="preserve">  D) or</w:t>
      </w:r>
    </w:p>
    <w:p>
      <w:pPr>
        <w:spacing w:after="80"/>
        <w:jc w:val="left"/>
      </w:pPr>
      <w:r>
        <w:rPr>
          <w:rFonts w:ascii="Calibri" w:cs="Calibri" w:eastAsia="Calibri" w:hAnsi="Calibri"/>
          <w:b/>
          <w:bCs/>
          <w:i w:val="false"/>
          <w:iCs w:val="false"/>
          <w:color w:val="39A900"/>
          <w:sz w:val="20"/>
          <w:szCs w:val="20"/>
        </w:rPr>
        <w:t xml:space="preserve">Correcta: </w:t>
      </w:r>
      <w:r>
        <w:rPr>
          <w:rFonts w:ascii="Calibri" w:cs="Calibri" w:eastAsia="Calibri" w:hAnsi="Calibri"/>
          <w:b/>
          <w:bCs/>
          <w:i w:val="false"/>
          <w:iCs w:val="false"/>
          <w:color w:val="39A900"/>
          <w:sz w:val="20"/>
          <w:szCs w:val="20"/>
        </w:rPr>
        <w:t xml:space="preserve">C</w:t>
      </w:r>
      <w:r>
        <w:rPr>
          <w:rFonts w:ascii="Calibri" w:cs="Calibri" w:eastAsia="Calibri" w:hAnsi="Calibri"/>
          <w:b w:val="false"/>
          <w:bCs w:val="false"/>
          <w:i/>
          <w:iCs/>
          <w:color w:val="666666"/>
          <w:sz w:val="20"/>
          <w:szCs w:val="20"/>
        </w:rPr>
        <w:t xml:space="preserve">   [Gr15 connectors and/but]</w:t>
      </w:r>
    </w:p>
    <w:p>
      <w:pPr>
        <w:pBdr>
          <w:bottom w:val="single" w:color="39A900" w:sz="18" w:space="2"/>
        </w:pBdr>
        <w:spacing w:after="180" w:before="240"/>
      </w:pPr>
      <w:r>
        <w:rPr>
          <w:rFonts w:ascii="Calibri" w:cs="Calibri" w:eastAsia="Calibri" w:hAnsi="Calibri"/>
          <w:b/>
          <w:bCs/>
          <w:color w:val="0B2E45"/>
          <w:sz w:val="36"/>
          <w:szCs w:val="36"/>
        </w:rPr>
        <w:t xml:space="preserve">9. Answer Key Master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Sección</w:t>
            </w:r>
          </w:p>
        </w:tc>
        <w:tc>
          <w:tcPr>
            <w:tcW w:type="dxa" w:w="65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Respuestas</w:t>
            </w:r>
          </w:p>
        </w:tc>
      </w:tr>
      <w:tr>
        <w:tc>
          <w:tcPr>
            <w:tcW w:type="dxa" w:w="3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section_1_reading</w:t>
            </w:r>
          </w:p>
        </w:tc>
        <w:tc>
          <w:tcPr>
            <w:tcW w:type="dxa" w:w="65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 · C · B · C · B</w:t>
            </w:r>
          </w:p>
        </w:tc>
      </w:tr>
      <w:tr>
        <w:tc>
          <w:tcPr>
            <w:tcW w:type="dxa" w:w="3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section_2_writing</w:t>
            </w:r>
          </w:p>
        </w:tc>
        <w:tc>
          <w:tcPr>
            <w:tcW w:type="dxa" w:w="65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 · A · B · C · B</w:t>
            </w:r>
          </w:p>
        </w:tc>
      </w:tr>
      <w:tr>
        <w:tc>
          <w:tcPr>
            <w:tcW w:type="dxa" w:w="3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section_3_listening</w:t>
            </w:r>
          </w:p>
        </w:tc>
        <w:tc>
          <w:tcPr>
            <w:tcW w:type="dxa" w:w="65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 · C · B · B · B</w:t>
            </w:r>
          </w:p>
        </w:tc>
      </w:tr>
      <w:tr>
        <w:tc>
          <w:tcPr>
            <w:tcW w:type="dxa" w:w="3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section_4_vocabulary</w:t>
            </w:r>
          </w:p>
        </w:tc>
        <w:tc>
          <w:tcPr>
            <w:tcW w:type="dxa" w:w="65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 · C · D · B · C</w:t>
            </w:r>
          </w:p>
        </w:tc>
      </w:tr>
      <w:tr>
        <w:tc>
          <w:tcPr>
            <w:tcW w:type="dxa" w:w="3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section_5_grammar</w:t>
            </w:r>
          </w:p>
        </w:tc>
        <w:tc>
          <w:tcPr>
            <w:tcW w:type="dxa" w:w="65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 · D · B · B · C</w:t>
            </w:r>
          </w:p>
        </w:tc>
      </w:tr>
    </w:tbl>
    <w:p>
      <w:pPr>
        <w:spacing w:after="12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Ítems totales: 25 · Puntos totales: 25</w:t>
      </w:r>
    </w:p>
    <w:p>
      <w:pPr>
        <w:pBdr>
          <w:bottom w:val="single" w:color="39A900" w:sz="18" w:space="2"/>
        </w:pBdr>
        <w:spacing w:after="180" w:before="240"/>
      </w:pPr>
      <w:r>
        <w:rPr>
          <w:rFonts w:ascii="Calibri" w:cs="Calibri" w:eastAsia="Calibri" w:hAnsi="Calibri"/>
          <w:b/>
          <w:bCs/>
          <w:color w:val="0B2E45"/>
          <w:sz w:val="36"/>
          <w:szCs w:val="36"/>
        </w:rPr>
        <w:t xml:space="preserve">10. Matriz de calificación</w:t>
      </w:r>
    </w:p>
    <w:p>
      <w:pPr>
        <w:spacing w:after="80"/>
        <w:jc w:val="left"/>
      </w:pPr>
      <w:r>
        <w:rPr>
          <w:rFonts w:ascii="Calibri" w:cs="Calibri" w:eastAsia="Calibri" w:hAnsi="Calibri"/>
          <w:b w:val="false"/>
          <w:bCs w:val="false"/>
          <w:i/>
          <w:iCs/>
          <w:sz w:val="20"/>
          <w:szCs w:val="20"/>
        </w:rPr>
        <w:t xml:space="preserve">Marque cada respuesta como correcta (1 pt) o incorrecta (0 pt). Sume por sección y total.</w:t>
      </w:r>
    </w:p>
    <w:p>
      <w:pPr>
        <w:spacing w:after="40"/>
      </w:pPr>
      <w:r>
        <w:rPr>
          <w:rFonts w:ascii="Calibri" w:cs="Calibri" w:eastAsia="Calibri" w:hAnsi="Calibri"/>
          <w:b/>
          <w:bCs/>
          <w:color w:val="0B2E45"/>
          <w:sz w:val="20"/>
          <w:szCs w:val="20"/>
        </w:rPr>
        <w:t xml:space="preserve">reading: </w:t>
      </w:r>
      <w:r>
        <w:rPr>
          <w:rFonts w:ascii="Calibri" w:cs="Calibri" w:eastAsia="Calibri" w:hAnsi="Calibri"/>
          <w:sz w:val="20"/>
          <w:szCs w:val="20"/>
        </w:rPr>
        <w:t xml:space="preserve">_____ / 5</w:t>
      </w:r>
    </w:p>
    <w:p>
      <w:pPr>
        <w:spacing w:after="40"/>
      </w:pPr>
      <w:r>
        <w:rPr>
          <w:rFonts w:ascii="Calibri" w:cs="Calibri" w:eastAsia="Calibri" w:hAnsi="Calibri"/>
          <w:b/>
          <w:bCs/>
          <w:color w:val="0B2E45"/>
          <w:sz w:val="20"/>
          <w:szCs w:val="20"/>
        </w:rPr>
        <w:t xml:space="preserve">writing: </w:t>
      </w:r>
      <w:r>
        <w:rPr>
          <w:rFonts w:ascii="Calibri" w:cs="Calibri" w:eastAsia="Calibri" w:hAnsi="Calibri"/>
          <w:sz w:val="20"/>
          <w:szCs w:val="20"/>
        </w:rPr>
        <w:t xml:space="preserve">_____ / 5</w:t>
      </w:r>
    </w:p>
    <w:p>
      <w:pPr>
        <w:spacing w:after="40"/>
      </w:pPr>
      <w:r>
        <w:rPr>
          <w:rFonts w:ascii="Calibri" w:cs="Calibri" w:eastAsia="Calibri" w:hAnsi="Calibri"/>
          <w:b/>
          <w:bCs/>
          <w:color w:val="0B2E45"/>
          <w:sz w:val="20"/>
          <w:szCs w:val="20"/>
        </w:rPr>
        <w:t xml:space="preserve">listening: </w:t>
      </w:r>
      <w:r>
        <w:rPr>
          <w:rFonts w:ascii="Calibri" w:cs="Calibri" w:eastAsia="Calibri" w:hAnsi="Calibri"/>
          <w:sz w:val="20"/>
          <w:szCs w:val="20"/>
        </w:rPr>
        <w:t xml:space="preserve">_____ / 5</w:t>
      </w:r>
    </w:p>
    <w:p>
      <w:pPr>
        <w:spacing w:after="40"/>
      </w:pPr>
      <w:r>
        <w:rPr>
          <w:rFonts w:ascii="Calibri" w:cs="Calibri" w:eastAsia="Calibri" w:hAnsi="Calibri"/>
          <w:b/>
          <w:bCs/>
          <w:color w:val="0B2E45"/>
          <w:sz w:val="20"/>
          <w:szCs w:val="20"/>
        </w:rPr>
        <w:t xml:space="preserve">vocabulary: </w:t>
      </w:r>
      <w:r>
        <w:rPr>
          <w:rFonts w:ascii="Calibri" w:cs="Calibri" w:eastAsia="Calibri" w:hAnsi="Calibri"/>
          <w:sz w:val="20"/>
          <w:szCs w:val="20"/>
        </w:rPr>
        <w:t xml:space="preserve">_____ / 5</w:t>
      </w:r>
    </w:p>
    <w:p>
      <w:pPr>
        <w:spacing w:after="40"/>
      </w:pPr>
      <w:r>
        <w:rPr>
          <w:rFonts w:ascii="Calibri" w:cs="Calibri" w:eastAsia="Calibri" w:hAnsi="Calibri"/>
          <w:b/>
          <w:bCs/>
          <w:color w:val="0B2E45"/>
          <w:sz w:val="20"/>
          <w:szCs w:val="20"/>
        </w:rPr>
        <w:t xml:space="preserve">grammar: </w:t>
      </w:r>
      <w:r>
        <w:rPr>
          <w:rFonts w:ascii="Calibri" w:cs="Calibri" w:eastAsia="Calibri" w:hAnsi="Calibri"/>
          <w:sz w:val="20"/>
          <w:szCs w:val="20"/>
        </w:rPr>
        <w:t xml:space="preserve">_____ / 5</w:t>
      </w:r>
    </w:p>
    <w:p>
      <w:pPr>
        <w:spacing w:after="40"/>
      </w:pPr>
      <w:r>
        <w:rPr>
          <w:rFonts w:ascii="Calibri" w:cs="Calibri" w:eastAsia="Calibri" w:hAnsi="Calibri"/>
          <w:b/>
          <w:bCs/>
          <w:color w:val="0B2E45"/>
          <w:sz w:val="20"/>
          <w:szCs w:val="20"/>
        </w:rPr>
        <w:t xml:space="preserve">TOTAL: </w:t>
      </w:r>
      <w:r>
        <w:rPr>
          <w:rFonts w:ascii="Calibri" w:cs="Calibri" w:eastAsia="Calibri" w:hAnsi="Calibri"/>
          <w:sz w:val="20"/>
          <w:szCs w:val="20"/>
        </w:rPr>
        <w:t xml:space="preserve">_____ / 25</w:t>
      </w:r>
    </w:p>
    <w:p>
      <w:pPr>
        <w:spacing w:after="80" w:before="160"/>
      </w:pPr>
      <w:r>
        <w:rPr>
          <w:rFonts w:ascii="Calibri" w:cs="Calibri" w:eastAsia="Calibri" w:hAnsi="Calibri"/>
          <w:b/>
          <w:bCs/>
          <w:color w:val="39A900"/>
          <w:sz w:val="24"/>
          <w:szCs w:val="24"/>
        </w:rPr>
        <w:t xml:space="preserve">Escala interpretativa</w:t>
      </w:r>
    </w:p>
    <w:p>
      <w:pPr>
        <w:spacing w:after="40"/>
      </w:pPr>
      <w:r>
        <w:rPr>
          <w:rFonts w:ascii="Calibri" w:cs="Calibri" w:eastAsia="Calibri" w:hAnsi="Calibri"/>
          <w:b/>
          <w:bCs/>
          <w:color w:val="0B2E45"/>
          <w:sz w:val="20"/>
          <w:szCs w:val="20"/>
        </w:rPr>
        <w:t xml:space="preserve">23_25_excelente: </w:t>
      </w:r>
      <w:r>
        <w:rPr>
          <w:rFonts w:ascii="Calibri" w:cs="Calibri" w:eastAsia="Calibri" w:hAnsi="Calibri"/>
          <w:sz w:val="20"/>
          <w:szCs w:val="20"/>
        </w:rPr>
        <w:t xml:space="preserve">Dominio A1.1 sólido. Listo para A1.2.</w:t>
      </w:r>
    </w:p>
    <w:p>
      <w:pPr>
        <w:spacing w:after="40"/>
      </w:pPr>
      <w:r>
        <w:rPr>
          <w:rFonts w:ascii="Calibri" w:cs="Calibri" w:eastAsia="Calibri" w:hAnsi="Calibri"/>
          <w:b/>
          <w:bCs/>
          <w:color w:val="0B2E45"/>
          <w:sz w:val="20"/>
          <w:szCs w:val="20"/>
        </w:rPr>
        <w:t xml:space="preserve">18_22_logrado: </w:t>
      </w:r>
      <w:r>
        <w:rPr>
          <w:rFonts w:ascii="Calibri" w:cs="Calibri" w:eastAsia="Calibri" w:hAnsi="Calibri"/>
          <w:sz w:val="20"/>
          <w:szCs w:val="20"/>
        </w:rPr>
        <w:t xml:space="preserve">Dominio A1.1 funcional. Áreas específicas a reforzar en Misión Final.</w:t>
      </w:r>
    </w:p>
    <w:p>
      <w:pPr>
        <w:spacing w:after="40"/>
      </w:pPr>
      <w:r>
        <w:rPr>
          <w:rFonts w:ascii="Calibri" w:cs="Calibri" w:eastAsia="Calibri" w:hAnsi="Calibri"/>
          <w:b/>
          <w:bCs/>
          <w:color w:val="0B2E45"/>
          <w:sz w:val="20"/>
          <w:szCs w:val="20"/>
        </w:rPr>
        <w:t xml:space="preserve">13_17_en_proceso: </w:t>
      </w:r>
      <w:r>
        <w:rPr>
          <w:rFonts w:ascii="Calibri" w:cs="Calibri" w:eastAsia="Calibri" w:hAnsi="Calibri"/>
          <w:sz w:val="20"/>
          <w:szCs w:val="20"/>
        </w:rPr>
        <w:t xml:space="preserve">Dominio parcial. Requiere refuerzo en áreas débiles antes de Misión Final.</w:t>
      </w:r>
    </w:p>
    <w:p>
      <w:pPr>
        <w:spacing w:after="40"/>
      </w:pPr>
      <w:r>
        <w:rPr>
          <w:rFonts w:ascii="Calibri" w:cs="Calibri" w:eastAsia="Calibri" w:hAnsi="Calibri"/>
          <w:b/>
          <w:bCs/>
          <w:color w:val="0B2E45"/>
          <w:sz w:val="20"/>
          <w:szCs w:val="20"/>
        </w:rPr>
        <w:t xml:space="preserve">0_12_no_logrado: </w:t>
      </w:r>
      <w:r>
        <w:rPr>
          <w:rFonts w:ascii="Calibri" w:cs="Calibri" w:eastAsia="Calibri" w:hAnsi="Calibri"/>
          <w:sz w:val="20"/>
          <w:szCs w:val="20"/>
        </w:rPr>
        <w:t xml:space="preserve">Dominio insuficiente. Plan de recuperación: revisar Workbook S2–S5 + tutorías antes de re-evaluar.</w:t>
      </w:r>
    </w:p>
    <w:p>
      <w:pPr>
        <w:pBdr>
          <w:bottom w:val="single" w:color="39A900" w:sz="18" w:space="2"/>
        </w:pBdr>
        <w:spacing w:after="180" w:before="240"/>
      </w:pPr>
      <w:r>
        <w:rPr>
          <w:rFonts w:ascii="Calibri" w:cs="Calibri" w:eastAsia="Calibri" w:hAnsi="Calibri"/>
          <w:b/>
          <w:bCs/>
          <w:color w:val="0B2E45"/>
          <w:sz w:val="36"/>
          <w:szCs w:val="36"/>
        </w:rPr>
        <w:t xml:space="preserve">11. Cobertura de vocabulario</w:t>
      </w:r>
    </w:p>
    <w:p>
      <w:pPr>
        <w:spacing w:after="40"/>
      </w:pPr>
      <w:r>
        <w:rPr>
          <w:rFonts w:ascii="Calibri" w:cs="Calibri" w:eastAsia="Calibri" w:hAnsi="Calibri"/>
          <w:b/>
          <w:bCs/>
          <w:color w:val="0B2E45"/>
          <w:sz w:val="20"/>
          <w:szCs w:val="20"/>
        </w:rPr>
        <w:t xml:space="preserve">Cobertura 20/20: </w:t>
      </w:r>
      <w:r>
        <w:rPr>
          <w:rFonts w:ascii="Calibri" w:cs="Calibri" w:eastAsia="Calibri" w:hAnsi="Calibri"/>
          <w:sz w:val="20"/>
          <w:szCs w:val="20"/>
        </w:rPr>
        <w:t xml:space="preserve">✓ PASS</w:t>
      </w:r>
    </w:p>
    <w:p>
      <w:pPr>
        <w:spacing w:after="80"/>
        <w:jc w:val="left"/>
      </w:pPr>
      <w:r>
        <w:rPr>
          <w:rFonts w:ascii="Calibri" w:cs="Calibri" w:eastAsia="Calibri" w:hAnsi="Calibri"/>
          <w:b w:val="false"/>
          <w:bCs w:val="false"/>
          <w:i w:val="false"/>
          <w:iCs w:val="false"/>
          <w:sz w:val="20"/>
          <w:szCs w:val="20"/>
        </w:rPr>
        <w:t xml:space="preserve">Términos testeados: serif, sans-serif, bold, warm, cool, CMYK, line, shape, grid, balance, canvas, layer, toolbar, pencil, logo, poster, font, color, open, save</w:t>
      </w:r>
    </w:p>
    <w:p>
      <w:pPr>
        <w:spacing w:after="80"/>
        <w:jc w:val="left"/>
      </w:pPr>
      <w:r>
        <w:rPr>
          <w:rFonts w:ascii="Calibri" w:cs="Calibri" w:eastAsia="Calibri" w:hAnsi="Calibri"/>
          <w:b w:val="false"/>
          <w:bCs w:val="false"/>
          <w:i/>
          <w:iCs/>
          <w:color w:val="666666"/>
          <w:sz w:val="20"/>
          <w:szCs w:val="20"/>
        </w:rPr>
        <w:t xml:space="preserve">Los 5 ítems de Vocabulary + los ítems embebidos en Reading/Writing/Listening tocan los 20 términos del Toolbelt.</w:t>
      </w:r>
    </w:p>
    <w:p>
      <w:pPr>
        <w:pBdr>
          <w:bottom w:val="single" w:color="39A900" w:sz="18" w:space="2"/>
        </w:pBdr>
        <w:spacing w:after="180" w:before="240"/>
      </w:pPr>
      <w:r>
        <w:rPr>
          <w:rFonts w:ascii="Calibri" w:cs="Calibri" w:eastAsia="Calibri" w:hAnsi="Calibri"/>
          <w:b/>
          <w:bCs/>
          <w:color w:val="0B2E45"/>
          <w:sz w:val="36"/>
          <w:szCs w:val="36"/>
        </w:rPr>
        <w:t xml:space="preserve">12. Cobertura gramatical</w:t>
      </w:r>
    </w:p>
    <w:p>
      <w:pPr>
        <w:spacing w:after="80"/>
        <w:jc w:val="left"/>
      </w:pPr>
      <w:r>
        <w:rPr>
          <w:rFonts w:ascii="Calibri" w:cs="Calibri" w:eastAsia="Calibri" w:hAnsi="Calibri"/>
          <w:b w:val="false"/>
          <w:bCs w:val="false"/>
          <w:i w:val="false"/>
          <w:iCs w:val="false"/>
          <w:sz w:val="20"/>
          <w:szCs w:val="20"/>
        </w:rPr>
        <w:t xml:space="preserve">Grupos en Sección 5: Gr1 be, Gr2 demonstrative, Gr3 a/an, Gr5 imperative, Gr15 connector and/but</w:t>
      </w:r>
    </w:p>
    <w:p>
      <w:pPr>
        <w:spacing w:after="80"/>
        <w:jc w:val="left"/>
      </w:pPr>
      <w:r>
        <w:rPr>
          <w:rFonts w:ascii="Calibri" w:cs="Calibri" w:eastAsia="Calibri" w:hAnsi="Calibri"/>
          <w:b w:val="false"/>
          <w:bCs w:val="false"/>
          <w:i w:val="false"/>
          <w:iCs w:val="false"/>
          <w:sz w:val="20"/>
          <w:szCs w:val="20"/>
        </w:rPr>
        <w:t xml:space="preserve">Grupos en otras secciones: Gr4 adjective position (Writing §8), Gr14 preposition IN (no testeado directamente — queda para Misión Final)</w:t>
      </w:r>
    </w:p>
    <w:p>
      <w:pPr>
        <w:spacing w:after="80"/>
        <w:jc w:val="left"/>
      </w:pPr>
      <w:r>
        <w:rPr>
          <w:rFonts w:ascii="Calibri" w:cs="Calibri" w:eastAsia="Calibri" w:hAnsi="Calibri"/>
          <w:b w:val="false"/>
          <w:bCs w:val="false"/>
          <w:i/>
          <w:iCs/>
          <w:sz w:val="20"/>
          <w:szCs w:val="20"/>
        </w:rPr>
        <w:t xml:space="preserve">6 de 7 grupos Intro G1 testeados. Gr14 (preposition IN) se valida en producción oral/escrita, no en cuestionario cerrado.</w:t>
      </w:r>
    </w:p>
    <w:p>
      <w:pPr>
        <w:pBdr>
          <w:bottom w:val="single" w:color="39A900" w:sz="18" w:space="2"/>
        </w:pBdr>
        <w:spacing w:after="180" w:before="240"/>
      </w:pPr>
      <w:r>
        <w:rPr>
          <w:rFonts w:ascii="Calibri" w:cs="Calibri" w:eastAsia="Calibri" w:hAnsi="Calibri"/>
          <w:b/>
          <w:bCs/>
          <w:color w:val="0B2E45"/>
          <w:sz w:val="36"/>
          <w:szCs w:val="36"/>
        </w:rPr>
        <w:t xml:space="preserve">13. Validación</w:t>
      </w:r>
    </w:p>
    <w:p>
      <w:pPr>
        <w:spacing w:after="80"/>
        <w:jc w:val="left"/>
      </w:pPr>
      <w:r>
        <w:rPr>
          <w:rFonts w:ascii="Calibri" w:cs="Calibri" w:eastAsia="Calibri" w:hAnsi="Calibri"/>
          <w:b/>
          <w:bCs/>
          <w:i w:val="false"/>
          <w:iCs w:val="false"/>
          <w:color w:val="0B2E45"/>
          <w:sz w:val="20"/>
          <w:szCs w:val="20"/>
        </w:rPr>
        <w:t xml:space="preserve">check_1_total_items: </w:t>
      </w:r>
      <w:r>
        <w:rPr>
          <w:rFonts w:ascii="Calibri" w:cs="Calibri" w:eastAsia="Calibri" w:hAnsi="Calibri"/>
          <w:b/>
          <w:bCs/>
          <w:i w:val="false"/>
          <w:iCs w:val="false"/>
          <w:color w:val="39A900"/>
          <w:sz w:val="20"/>
          <w:szCs w:val="20"/>
        </w:rPr>
        <w:t xml:space="preserve">PASS — 25 ítems totales.</w:t>
      </w:r>
    </w:p>
    <w:p>
      <w:pPr>
        <w:spacing w:after="80"/>
        <w:jc w:val="left"/>
      </w:pPr>
      <w:r>
        <w:rPr>
          <w:rFonts w:ascii="Calibri" w:cs="Calibri" w:eastAsia="Calibri" w:hAnsi="Calibri"/>
          <w:b/>
          <w:bCs/>
          <w:i w:val="false"/>
          <w:iCs w:val="false"/>
          <w:color w:val="0B2E45"/>
          <w:sz w:val="20"/>
          <w:szCs w:val="20"/>
        </w:rPr>
        <w:t xml:space="preserve">check_2_points_distribution: </w:t>
      </w:r>
      <w:r>
        <w:rPr>
          <w:rFonts w:ascii="Calibri" w:cs="Calibri" w:eastAsia="Calibri" w:hAnsi="Calibri"/>
          <w:b/>
          <w:bCs/>
          <w:i w:val="false"/>
          <w:iCs w:val="false"/>
          <w:color w:val="39A900"/>
          <w:sz w:val="20"/>
          <w:szCs w:val="20"/>
        </w:rPr>
        <w:t xml:space="preserve">PASS — 5 secciones × 5 ítems × 1 pt = 25 pts.</w:t>
      </w:r>
    </w:p>
    <w:p>
      <w:pPr>
        <w:spacing w:after="80"/>
        <w:jc w:val="left"/>
      </w:pPr>
      <w:r>
        <w:rPr>
          <w:rFonts w:ascii="Calibri" w:cs="Calibri" w:eastAsia="Calibri" w:hAnsi="Calibri"/>
          <w:b/>
          <w:bCs/>
          <w:i w:val="false"/>
          <w:iCs w:val="false"/>
          <w:color w:val="0B2E45"/>
          <w:sz w:val="20"/>
          <w:szCs w:val="20"/>
        </w:rPr>
        <w:t xml:space="preserve">check_3_sections_canon: </w:t>
      </w:r>
      <w:r>
        <w:rPr>
          <w:rFonts w:ascii="Calibri" w:cs="Calibri" w:eastAsia="Calibri" w:hAnsi="Calibri"/>
          <w:b/>
          <w:bCs/>
          <w:i w:val="false"/>
          <w:iCs w:val="false"/>
          <w:color w:val="39A900"/>
          <w:sz w:val="20"/>
          <w:szCs w:val="20"/>
        </w:rPr>
        <w:t xml:space="preserve">PASS — Reading + Writing + Listening + Vocabulary + Grammar (per pm-2-0.cuestionario_preview).</w:t>
      </w:r>
    </w:p>
    <w:p>
      <w:pPr>
        <w:spacing w:after="80"/>
        <w:jc w:val="left"/>
      </w:pPr>
      <w:r>
        <w:rPr>
          <w:rFonts w:ascii="Calibri" w:cs="Calibri" w:eastAsia="Calibri" w:hAnsi="Calibri"/>
          <w:b/>
          <w:bCs/>
          <w:i w:val="false"/>
          <w:iCs w:val="false"/>
          <w:color w:val="0B2E45"/>
          <w:sz w:val="20"/>
          <w:szCs w:val="20"/>
        </w:rPr>
        <w:t xml:space="preserve">check_4_universo_content: </w:t>
      </w:r>
      <w:r>
        <w:rPr>
          <w:rFonts w:ascii="Calibri" w:cs="Calibri" w:eastAsia="Calibri" w:hAnsi="Calibri"/>
          <w:b/>
          <w:bCs/>
          <w:i w:val="false"/>
          <w:iCs w:val="false"/>
          <w:color w:val="39A900"/>
          <w:sz w:val="20"/>
          <w:szCs w:val="20"/>
        </w:rPr>
        <w:t xml:space="preserve">PASS — Todos los ítems usan el universo Pixel &amp; Ink Studio (Andrés + Sophia + Laura + bakery + Toolbelt).</w:t>
      </w:r>
    </w:p>
    <w:p>
      <w:pPr>
        <w:spacing w:after="80"/>
        <w:jc w:val="left"/>
      </w:pPr>
      <w:r>
        <w:rPr>
          <w:rFonts w:ascii="Calibri" w:cs="Calibri" w:eastAsia="Calibri" w:hAnsi="Calibri"/>
          <w:b/>
          <w:bCs/>
          <w:i w:val="false"/>
          <w:iCs w:val="false"/>
          <w:color w:val="0B2E45"/>
          <w:sz w:val="20"/>
          <w:szCs w:val="20"/>
        </w:rPr>
        <w:t xml:space="preserve">check_5_no_duplicates_pm_4_1: </w:t>
      </w:r>
      <w:r>
        <w:rPr>
          <w:rFonts w:ascii="Calibri" w:cs="Calibri" w:eastAsia="Calibri" w:hAnsi="Calibri"/>
          <w:b/>
          <w:bCs/>
          <w:i w:val="false"/>
          <w:iCs w:val="false"/>
          <w:color w:val="39A900"/>
          <w:sz w:val="20"/>
          <w:szCs w:val="20"/>
        </w:rPr>
        <w:t xml:space="preserve">PASS — Ningún ítem es idéntico a los de PM-4.1. Son variantes que testean los mismos conceptos desde ángulos nuevos.</w:t>
      </w:r>
    </w:p>
    <w:p>
      <w:pPr>
        <w:spacing w:after="80"/>
        <w:jc w:val="left"/>
      </w:pPr>
      <w:r>
        <w:rPr>
          <w:rFonts w:ascii="Calibri" w:cs="Calibri" w:eastAsia="Calibri" w:hAnsi="Calibri"/>
          <w:b/>
          <w:bCs/>
          <w:i w:val="false"/>
          <w:iCs w:val="false"/>
          <w:color w:val="0B2E45"/>
          <w:sz w:val="20"/>
          <w:szCs w:val="20"/>
        </w:rPr>
        <w:t xml:space="preserve">check_6_cefr_level_a1_1: </w:t>
      </w:r>
      <w:r>
        <w:rPr>
          <w:rFonts w:ascii="Calibri" w:cs="Calibri" w:eastAsia="Calibri" w:hAnsi="Calibri"/>
          <w:b/>
          <w:bCs/>
          <w:i w:val="false"/>
          <w:iCs w:val="false"/>
          <w:color w:val="39A900"/>
          <w:sz w:val="20"/>
          <w:szCs w:val="20"/>
        </w:rPr>
        <w:t xml:space="preserve">PASS — Todos los stems y opciones están dentro del presupuesto léxico y gramatical A1.1 (sin condicionales, sin past simple, sin modales complejos).</w:t>
      </w:r>
    </w:p>
    <w:p>
      <w:pPr>
        <w:spacing w:after="80"/>
        <w:jc w:val="left"/>
      </w:pPr>
      <w:r>
        <w:rPr>
          <w:rFonts w:ascii="Calibri" w:cs="Calibri" w:eastAsia="Calibri" w:hAnsi="Calibri"/>
          <w:b/>
          <w:bCs/>
          <w:i w:val="false"/>
          <w:iCs w:val="false"/>
          <w:color w:val="0B2E45"/>
          <w:sz w:val="20"/>
          <w:szCs w:val="20"/>
        </w:rPr>
        <w:t xml:space="preserve">check_7_vocabulary_coverage: </w:t>
      </w:r>
      <w:r>
        <w:rPr>
          <w:rFonts w:ascii="Calibri" w:cs="Calibri" w:eastAsia="Calibri" w:hAnsi="Calibri"/>
          <w:b/>
          <w:bCs/>
          <w:i w:val="false"/>
          <w:iCs w:val="false"/>
          <w:color w:val="39A900"/>
          <w:sz w:val="20"/>
          <w:szCs w:val="20"/>
        </w:rPr>
        <w:t xml:space="preserve">PASS — Los 20 términos del Toolbelt aparecen al menos 1 vez en algún ítem.</w:t>
      </w:r>
    </w:p>
    <w:p>
      <w:pPr>
        <w:spacing w:after="80"/>
        <w:jc w:val="left"/>
      </w:pPr>
      <w:r>
        <w:rPr>
          <w:rFonts w:ascii="Calibri" w:cs="Calibri" w:eastAsia="Calibri" w:hAnsi="Calibri"/>
          <w:b/>
          <w:bCs/>
          <w:i w:val="false"/>
          <w:iCs w:val="false"/>
          <w:color w:val="0B2E45"/>
          <w:sz w:val="20"/>
          <w:szCs w:val="20"/>
        </w:rPr>
        <w:t xml:space="preserve">check_8_grammar_groups_coverage: </w:t>
      </w:r>
      <w:r>
        <w:rPr>
          <w:rFonts w:ascii="Calibri" w:cs="Calibri" w:eastAsia="Calibri" w:hAnsi="Calibri"/>
          <w:b/>
          <w:bCs/>
          <w:i w:val="false"/>
          <w:iCs w:val="false"/>
          <w:color w:val="39A900"/>
          <w:sz w:val="20"/>
          <w:szCs w:val="20"/>
        </w:rPr>
        <w:t xml:space="preserve">PASS — 6 de 7 grupos Intro G1 testeados (Gr14 preposition IN se valida en E-Misión).</w:t>
      </w:r>
    </w:p>
    <w:p>
      <w:pPr>
        <w:spacing w:after="80"/>
        <w:jc w:val="left"/>
      </w:pPr>
      <w:r>
        <w:rPr>
          <w:rFonts w:ascii="Calibri" w:cs="Calibri" w:eastAsia="Calibri" w:hAnsi="Calibri"/>
          <w:b/>
          <w:bCs/>
          <w:i w:val="false"/>
          <w:iCs w:val="false"/>
          <w:color w:val="0B2E45"/>
          <w:sz w:val="20"/>
          <w:szCs w:val="20"/>
        </w:rPr>
        <w:t xml:space="preserve">check_9_answer_key_correct: </w:t>
      </w:r>
      <w:r>
        <w:rPr>
          <w:rFonts w:ascii="Calibri" w:cs="Calibri" w:eastAsia="Calibri" w:hAnsi="Calibri"/>
          <w:b/>
          <w:bCs/>
          <w:i w:val="false"/>
          <w:iCs w:val="false"/>
          <w:color w:val="39A900"/>
          <w:sz w:val="20"/>
          <w:szCs w:val="20"/>
        </w:rPr>
        <w:t xml:space="preserve">PASS — Answer key master verificado: Reading[CCBCB] · Writing[BABCB] · Listening[BCBBB] · Vocabulary[BCDBC] · Grammar[CDBBC].</w:t>
      </w:r>
    </w:p>
    <w:p>
      <w:pPr>
        <w:spacing w:after="80"/>
        <w:jc w:val="left"/>
      </w:pPr>
      <w:r>
        <w:rPr>
          <w:rFonts w:ascii="Calibri" w:cs="Calibri" w:eastAsia="Calibri" w:hAnsi="Calibri"/>
          <w:b/>
          <w:bCs/>
          <w:i w:val="false"/>
          <w:iCs w:val="false"/>
          <w:color w:val="0B2E45"/>
          <w:sz w:val="20"/>
          <w:szCs w:val="20"/>
        </w:rPr>
        <w:t xml:space="preserve">check_10_bilingual_headers: </w:t>
      </w:r>
      <w:r>
        <w:rPr>
          <w:rFonts w:ascii="Calibri" w:cs="Calibri" w:eastAsia="Calibri" w:hAnsi="Calibri"/>
          <w:b/>
          <w:bCs/>
          <w:i w:val="false"/>
          <w:iCs w:val="false"/>
          <w:color w:val="39A900"/>
          <w:sz w:val="20"/>
          <w:szCs w:val="20"/>
        </w:rPr>
        <w:t xml:space="preserve">PASS — Encabezado e instrucciones en ES+EN; stems principalmente en EN con soporte ES donde es pedagógicamente necesario.</w:t>
      </w:r>
    </w:p>
    <w:p>
      <w:pPr>
        <w:pBdr>
          <w:bottom w:val="single" w:color="39A900" w:sz="18" w:space="2"/>
        </w:pBdr>
        <w:spacing w:after="180" w:before="240"/>
      </w:pPr>
      <w:r>
        <w:rPr>
          <w:rFonts w:ascii="Calibri" w:cs="Calibri" w:eastAsia="Calibri" w:hAnsi="Calibri"/>
          <w:b/>
          <w:bCs/>
          <w:color w:val="0B2E45"/>
          <w:sz w:val="36"/>
          <w:szCs w:val="36"/>
        </w:rPr>
        <w:t xml:space="preserve">14. Siguiente paso</w:t>
      </w:r>
    </w:p>
    <w:p>
      <w:pPr>
        <w:spacing w:after="80"/>
        <w:jc w:val="left"/>
      </w:pPr>
      <w:r>
        <w:rPr>
          <w:rFonts w:ascii="Calibri" w:cs="Calibri" w:eastAsia="Calibri" w:hAnsi="Calibri"/>
          <w:b w:val="false"/>
          <w:bCs w:val="false"/>
          <w:i w:val="false"/>
          <w:iCs w:val="false"/>
          <w:sz w:val="20"/>
          <w:szCs w:val="20"/>
        </w:rPr>
        <w:t xml:space="preserve">Generar DOCX review para los 3 artefactos: pm-3-2-s1-review.docx + pm-4-1-review.docx + pm-4-2-review.docx. Sergio revisa en .docx antes de aprobar propagación a S2–S8 y derivación de Workbook/Guía/Canva.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PM-4.2 · Cuestionario E6 · MGV-2026-04-20 ·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PM-4.2 Cuestionario E6 Review · MGV G1</dc:title>
  <dc:creator>FPI CD Engine v2.5.1</dc:creator>
  <cp:lastModifiedBy>Un-named</cp:lastModifiedBy>
  <cp:revision>1</cp:revision>
  <dcterms:created xsi:type="dcterms:W3CDTF">2026-04-21T05:25:41.098Z</dcterms:created>
  <dcterms:modified xsi:type="dcterms:W3CDTF">2026-04-21T05:25:41.098Z</dcterms:modified>
</cp:coreProperties>
</file>

<file path=docProps/custom.xml><?xml version="1.0" encoding="utf-8"?>
<Properties xmlns="http://schemas.openxmlformats.org/officeDocument/2006/custom-properties" xmlns:vt="http://schemas.openxmlformats.org/officeDocument/2006/docPropsVTypes"/>
</file>