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article</w:t>
      </w:r>
    </w:p>
    <w:p w:rsidR="00000000" w:rsidDel="00000000" w:rsidP="00000000" w:rsidRDefault="00000000" w:rsidRPr="00000000" w14:paraId="00000002">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article წარმოადგენს ინფორმაციის ერთიან ბლოკს ვებგვერდზე, რომელიც შეიძლება ცალკე განვიხილოთ და გამოვიყენოთ. მაგალითად, ეს შეიძლება იყოს პოსტი ფორუმზე ან სტატია ბლოგზე, მომხმარებლის კომენტარი.</w:t>
      </w:r>
    </w:p>
    <w:p w:rsidR="00000000" w:rsidDel="00000000" w:rsidP="00000000" w:rsidRDefault="00000000" w:rsidRPr="00000000" w14:paraId="00000003">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ერთი ელემენტი article შეიძლება შეიცავდეს რამდენიმე ელემენტს article. მაგალითად, შეიძლება ერთი article იყოს მთლიანად სტატია ბლოგზე, რომელიც შეიცავს სხვა ელემენტებს article, როგორც მომხმარებლების კომენტარებს ამ სტატიაზე.ანუ სტატია ბლოგზე ჩვენ შეგვიძლია განვიხილოთ, როგორც ცალკე სემანტიკური ერთეული, ამავე დროს თვითონ კომენტარებიც განვიხილოთ ცალკე, ვებგვერდის სხვა შიგთავსისგან დამოუკიდებლად.</w:t>
      </w:r>
    </w:p>
    <w:p w:rsidR="00000000" w:rsidDel="00000000" w:rsidP="00000000" w:rsidRDefault="00000000" w:rsidRPr="00000000" w14:paraId="0000000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გამოვიყენოთ article ბლოგის სტატიისა და მისი კომენტარებისთვის:</w:t>
      </w:r>
    </w:p>
    <w:tbl>
      <w:tblPr>
        <w:tblStyle w:val="Table1"/>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986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05">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06">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07">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08">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09">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0A">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0B">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0C">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0D">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&lt;h2&gt;Lorem ipsum&lt;/h2&gt;</w:t>
            </w:r>
          </w:p>
          <w:p w:rsidR="00000000" w:rsidDel="00000000" w:rsidP="00000000" w:rsidRDefault="00000000" w:rsidRPr="00000000" w14:paraId="0000000E">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0F">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w:t>
              <w:tab/>
              <w:t xml:space="preserve">Lorem ipsum dolor sit amet, consectetuer adipiscing elit, sed diam nonummy nibh euismod tincidunt ut laoreet dolore magna</w:t>
            </w:r>
          </w:p>
          <w:p w:rsidR="00000000" w:rsidDel="00000000" w:rsidP="00000000" w:rsidRDefault="00000000" w:rsidRPr="00000000" w14:paraId="00000010">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w:t>
              <w:tab/>
              <w:t xml:space="preserve">aliquam erat ...</w:t>
            </w:r>
          </w:p>
          <w:p w:rsidR="00000000" w:rsidDel="00000000" w:rsidP="00000000" w:rsidRDefault="00000000" w:rsidRPr="00000000" w14:paraId="00000011">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12">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13">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&lt;h3&gt;</w:t>
            </w:r>
            <w:r w:rsidDel="00000000" w:rsidR="00000000" w:rsidRPr="00000000">
              <w:rPr>
                <w:rFonts w:ascii="Arial Unicode MS" w:cs="Arial Unicode MS" w:eastAsia="Arial Unicode MS" w:hAnsi="Arial Unicode MS"/>
                <w:sz w:val="21"/>
                <w:szCs w:val="21"/>
                <w:rtl w:val="0"/>
              </w:rPr>
              <w:t xml:space="preserve">კომენტარები</w:t>
            </w:r>
            <w:r w:rsidDel="00000000" w:rsidR="00000000" w:rsidRPr="00000000">
              <w:rPr>
                <w:sz w:val="21"/>
                <w:szCs w:val="21"/>
                <w:rtl w:val="0"/>
              </w:rPr>
              <w:t xml:space="preserve">&lt;/h3&gt;</w:t>
            </w:r>
          </w:p>
          <w:p w:rsidR="00000000" w:rsidDel="00000000" w:rsidP="00000000" w:rsidRDefault="00000000" w:rsidRPr="00000000" w14:paraId="00000014">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5">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არა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უშავს</w:t>
            </w:r>
            <w:r w:rsidDel="00000000" w:rsidR="00000000" w:rsidRPr="00000000">
              <w:rPr>
                <w:sz w:val="21"/>
                <w:szCs w:val="21"/>
                <w:rtl w:val="0"/>
              </w:rPr>
              <w:t xml:space="preserve">&lt;/h4&gt;</w:t>
            </w:r>
          </w:p>
          <w:p w:rsidR="00000000" w:rsidDel="00000000" w:rsidP="00000000" w:rsidRDefault="00000000" w:rsidRPr="00000000" w14:paraId="00000016">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ნორმალური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სტატიაა</w:t>
            </w:r>
            <w:r w:rsidDel="00000000" w:rsidR="00000000" w:rsidRPr="00000000">
              <w:rPr>
                <w:sz w:val="21"/>
                <w:szCs w:val="21"/>
                <w:rtl w:val="0"/>
              </w:rPr>
              <w:t xml:space="preserve">...&lt;/p&gt;</w:t>
            </w:r>
          </w:p>
          <w:p w:rsidR="00000000" w:rsidDel="00000000" w:rsidP="00000000" w:rsidRDefault="00000000" w:rsidRPr="00000000" w14:paraId="00000017">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8">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9">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სისულელეა</w:t>
            </w:r>
            <w:r w:rsidDel="00000000" w:rsidR="00000000" w:rsidRPr="00000000">
              <w:rPr>
                <w:sz w:val="21"/>
                <w:szCs w:val="21"/>
                <w:rtl w:val="0"/>
              </w:rPr>
              <w:t xml:space="preserve">&lt;/h4&gt;</w:t>
            </w:r>
          </w:p>
          <w:p w:rsidR="00000000" w:rsidDel="00000000" w:rsidP="00000000" w:rsidRDefault="00000000" w:rsidRPr="00000000" w14:paraId="0000001A">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მომეწონა</w:t>
            </w:r>
            <w:r w:rsidDel="00000000" w:rsidR="00000000" w:rsidRPr="00000000">
              <w:rPr>
                <w:sz w:val="21"/>
                <w:szCs w:val="21"/>
                <w:rtl w:val="0"/>
              </w:rPr>
              <w:t xml:space="preserve">&lt;/p&gt;</w:t>
            </w:r>
          </w:p>
          <w:p w:rsidR="00000000" w:rsidDel="00000000" w:rsidP="00000000" w:rsidRDefault="00000000" w:rsidRPr="00000000" w14:paraId="0000001B">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C">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D">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გაუგებარია</w:t>
            </w:r>
            <w:r w:rsidDel="00000000" w:rsidR="00000000" w:rsidRPr="00000000">
              <w:rPr>
                <w:sz w:val="21"/>
                <w:szCs w:val="21"/>
                <w:rtl w:val="0"/>
              </w:rPr>
              <w:t xml:space="preserve">&lt;/h4&gt;</w:t>
            </w:r>
          </w:p>
          <w:p w:rsidR="00000000" w:rsidDel="00000000" w:rsidP="00000000" w:rsidRDefault="00000000" w:rsidRPr="00000000" w14:paraId="0000001E">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ნეტა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რაზეა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საერთოდ</w:t>
            </w:r>
            <w:r w:rsidDel="00000000" w:rsidR="00000000" w:rsidRPr="00000000">
              <w:rPr>
                <w:sz w:val="21"/>
                <w:szCs w:val="21"/>
                <w:rtl w:val="0"/>
              </w:rPr>
              <w:t xml:space="preserve">?&lt;/p&gt;</w:t>
            </w:r>
          </w:p>
          <w:p w:rsidR="00000000" w:rsidDel="00000000" w:rsidP="00000000" w:rsidRDefault="00000000" w:rsidRPr="00000000" w14:paraId="0000001F">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20">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21">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22">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23">
            <w:pPr>
              <w:numPr>
                <w:ilvl w:val="0"/>
                <w:numId w:val="9"/>
              </w:numPr>
              <w:spacing w:after="24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24">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025">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6">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711700" cy="4699000"/>
            <wp:effectExtent b="9525" l="9525" r="9525" t="9525"/>
            <wp:docPr descr="HTML5-ის დოკუმენტი" id="2" name="image3.png"/>
            <a:graphic>
              <a:graphicData uri="http://schemas.openxmlformats.org/drawingml/2006/picture">
                <pic:pic>
                  <pic:nvPicPr>
                    <pic:cNvPr descr="HTML5-ის დოკუმენტი" id="0" name="image3.png"/>
                    <pic:cNvPicPr preferRelativeResize="0"/>
                  </pic:nvPicPr>
                  <pic:blipFill>
                    <a:blip r:embed="rId6"/>
                    <a:srcRect b="0" l="0" r="0" t="0"/>
                    <a:stretch>
                      <a:fillRect/>
                    </a:stretch>
                  </pic:blipFill>
                  <pic:spPr>
                    <a:xfrm>
                      <a:off x="0" y="0"/>
                      <a:ext cx="4711700" cy="46990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მთლიანი სტატია მოქცეულია ერთ article ელემენტში, ამასთან ყოველი ახალი კომენტარი წარმოადგენს ცალკე article-ს.</w:t>
      </w:r>
    </w:p>
    <w:p w:rsidR="00000000" w:rsidDel="00000000" w:rsidP="00000000" w:rsidRDefault="00000000" w:rsidRPr="00000000" w14:paraId="0000002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article გამოყენებისას უნდა გვახსოვდეს, რომ თითოეული ელემენტი უნდა იდენტიფიცირდებოდეს h1-h6 სათაურის მეშვეობით.</w:t>
      </w:r>
    </w:p>
    <w:p w:rsidR="00000000" w:rsidDel="00000000" w:rsidP="00000000" w:rsidRDefault="00000000" w:rsidRPr="00000000" w14:paraId="00000029">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section</w:t>
      </w:r>
    </w:p>
    <w:p w:rsidR="00000000" w:rsidDel="00000000" w:rsidP="00000000" w:rsidRDefault="00000000" w:rsidRPr="00000000" w14:paraId="0000002A">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seqtion აერთიანებს html გვერდის ერთმანეთთან დაკავშირებულ ცალკეულ ნაწილებს და ქმნის მათგან ჯგუფს. მაგალითად, seqtion შეიძლება აერთიანებდეს ჩანართების ერთობლიობას, ახალ ამბებს, გაერთიანებულს კატეგორეიბად და ა.შ.</w:t>
      </w:r>
    </w:p>
    <w:p w:rsidR="00000000" w:rsidDel="00000000" w:rsidP="00000000" w:rsidRDefault="00000000" w:rsidRPr="00000000" w14:paraId="0000002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თითოეული ელემენტი უნდა იდენტიფიცირდებოდეს h1-h6 სათაურის მეშვეობით.</w:t>
      </w:r>
    </w:p>
    <w:p w:rsidR="00000000" w:rsidDel="00000000" w:rsidP="00000000" w:rsidRDefault="00000000" w:rsidRPr="00000000" w14:paraId="0000002C">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ერთი ელემენტი section შეიძლება შეიცავდეს რამდენიმე ელემენტ article-ს, ასევე, ერთი ელემენტი article შეიძლება შეიცავდეს რამდენიმე ელემენტ section-ს.</w:t>
      </w:r>
    </w:p>
    <w:tbl>
      <w:tblPr>
        <w:tblStyle w:val="Table2"/>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939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2D">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2E">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2F">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30">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31">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32">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33">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34">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35">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w:t>
              <w:tab/>
              <w:t xml:space="preserve">   &lt;h1&gt;Lorem ipsum&lt;/h1&gt;</w:t>
            </w:r>
          </w:p>
          <w:p w:rsidR="00000000" w:rsidDel="00000000" w:rsidP="00000000" w:rsidRDefault="00000000" w:rsidRPr="00000000" w14:paraId="00000036">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37">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შინაარსი</w:t>
            </w:r>
            <w:r w:rsidDel="00000000" w:rsidR="00000000" w:rsidRPr="00000000">
              <w:rPr>
                <w:sz w:val="21"/>
                <w:szCs w:val="21"/>
                <w:rtl w:val="0"/>
              </w:rPr>
              <w:t xml:space="preserve">&lt;/h2&gt;</w:t>
            </w:r>
          </w:p>
          <w:p w:rsidR="00000000" w:rsidDel="00000000" w:rsidP="00000000" w:rsidRDefault="00000000" w:rsidRPr="00000000" w14:paraId="00000038">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&lt;p&gt;Lorem ipsum dolor sit amet, consectetuer adipiscing elit, sed diam nonummy nibh</w:t>
            </w:r>
          </w:p>
          <w:p w:rsidR="00000000" w:rsidDel="00000000" w:rsidP="00000000" w:rsidRDefault="00000000" w:rsidRPr="00000000" w14:paraId="00000039">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w:t>
              <w:tab/>
              <w:t xml:space="preserve">euismod tincidunt ut laoreet dolore magna aliquam erat ...&lt;/p&gt;</w:t>
            </w:r>
          </w:p>
          <w:p w:rsidR="00000000" w:rsidDel="00000000" w:rsidP="00000000" w:rsidRDefault="00000000" w:rsidRPr="00000000" w14:paraId="0000003A">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3B">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3C">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&lt;h3&gt;</w:t>
            </w:r>
            <w:r w:rsidDel="00000000" w:rsidR="00000000" w:rsidRPr="00000000">
              <w:rPr>
                <w:rFonts w:ascii="Arial Unicode MS" w:cs="Arial Unicode MS" w:eastAsia="Arial Unicode MS" w:hAnsi="Arial Unicode MS"/>
                <w:sz w:val="21"/>
                <w:szCs w:val="21"/>
                <w:rtl w:val="0"/>
              </w:rPr>
              <w:t xml:space="preserve">კომენტარი</w:t>
            </w:r>
            <w:r w:rsidDel="00000000" w:rsidR="00000000" w:rsidRPr="00000000">
              <w:rPr>
                <w:sz w:val="21"/>
                <w:szCs w:val="21"/>
                <w:rtl w:val="0"/>
              </w:rPr>
              <w:t xml:space="preserve">&lt;/h3&gt;</w:t>
            </w:r>
          </w:p>
          <w:p w:rsidR="00000000" w:rsidDel="00000000" w:rsidP="00000000" w:rsidRDefault="00000000" w:rsidRPr="00000000" w14:paraId="0000003D">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3E">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არა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უშავს</w:t>
            </w:r>
            <w:r w:rsidDel="00000000" w:rsidR="00000000" w:rsidRPr="00000000">
              <w:rPr>
                <w:sz w:val="21"/>
                <w:szCs w:val="21"/>
                <w:rtl w:val="0"/>
              </w:rPr>
              <w:t xml:space="preserve">&lt;/h4&gt;</w:t>
            </w:r>
          </w:p>
          <w:p w:rsidR="00000000" w:rsidDel="00000000" w:rsidP="00000000" w:rsidRDefault="00000000" w:rsidRPr="00000000" w14:paraId="0000003F">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ნორმალური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სტატიაა</w:t>
            </w:r>
            <w:r w:rsidDel="00000000" w:rsidR="00000000" w:rsidRPr="00000000">
              <w:rPr>
                <w:sz w:val="21"/>
                <w:szCs w:val="21"/>
                <w:rtl w:val="0"/>
              </w:rPr>
              <w:t xml:space="preserve">&lt;/p&gt;</w:t>
            </w:r>
          </w:p>
          <w:p w:rsidR="00000000" w:rsidDel="00000000" w:rsidP="00000000" w:rsidRDefault="00000000" w:rsidRPr="00000000" w14:paraId="00000040">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1">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2">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სისულელეა</w:t>
            </w:r>
            <w:r w:rsidDel="00000000" w:rsidR="00000000" w:rsidRPr="00000000">
              <w:rPr>
                <w:sz w:val="21"/>
                <w:szCs w:val="21"/>
                <w:rtl w:val="0"/>
              </w:rPr>
              <w:t xml:space="preserve">&lt;/h4&gt;</w:t>
            </w:r>
          </w:p>
          <w:p w:rsidR="00000000" w:rsidDel="00000000" w:rsidP="00000000" w:rsidRDefault="00000000" w:rsidRPr="00000000" w14:paraId="00000043">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მომეწონა</w:t>
            </w:r>
            <w:r w:rsidDel="00000000" w:rsidR="00000000" w:rsidRPr="00000000">
              <w:rPr>
                <w:sz w:val="21"/>
                <w:szCs w:val="21"/>
                <w:rtl w:val="0"/>
              </w:rPr>
              <w:t xml:space="preserve">...&lt;/p&gt;</w:t>
            </w:r>
          </w:p>
          <w:p w:rsidR="00000000" w:rsidDel="00000000" w:rsidP="00000000" w:rsidRDefault="00000000" w:rsidRPr="00000000" w14:paraId="00000044">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5">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6">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გაუგებარია</w:t>
            </w:r>
            <w:r w:rsidDel="00000000" w:rsidR="00000000" w:rsidRPr="00000000">
              <w:rPr>
                <w:sz w:val="21"/>
                <w:szCs w:val="21"/>
                <w:rtl w:val="0"/>
              </w:rPr>
              <w:t xml:space="preserve">&lt;/h4&gt;</w:t>
            </w:r>
          </w:p>
          <w:p w:rsidR="00000000" w:rsidDel="00000000" w:rsidP="00000000" w:rsidRDefault="00000000" w:rsidRPr="00000000" w14:paraId="00000047">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ნეტა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რაზეა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საერთოდ</w:t>
            </w:r>
            <w:r w:rsidDel="00000000" w:rsidR="00000000" w:rsidRPr="00000000">
              <w:rPr>
                <w:sz w:val="21"/>
                <w:szCs w:val="21"/>
                <w:rtl w:val="0"/>
              </w:rPr>
              <w:t xml:space="preserve">?&lt;/p&gt;</w:t>
            </w:r>
          </w:p>
          <w:p w:rsidR="00000000" w:rsidDel="00000000" w:rsidP="00000000" w:rsidRDefault="00000000" w:rsidRPr="00000000" w14:paraId="00000048">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9">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4A">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B">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4C">
            <w:pPr>
              <w:numPr>
                <w:ilvl w:val="0"/>
                <w:numId w:val="2"/>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4D">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E">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699000" cy="5257800"/>
            <wp:effectExtent b="9525" l="9525" r="9525" t="9525"/>
            <wp:docPr descr="HTML5-ის დოკუმენტი" id="1" name="image4.png"/>
            <a:graphic>
              <a:graphicData uri="http://schemas.openxmlformats.org/drawingml/2006/picture">
                <pic:pic>
                  <pic:nvPicPr>
                    <pic:cNvPr descr="HTML5-ის დოკუმენტი" id="0" name="image4.png"/>
                    <pic:cNvPicPr preferRelativeResize="0"/>
                  </pic:nvPicPr>
                  <pic:blipFill>
                    <a:blip r:embed="rId7"/>
                    <a:srcRect b="0" l="0" r="0" t="0"/>
                    <a:stretch>
                      <a:fillRect/>
                    </a:stretch>
                  </pic:blipFill>
                  <pic:spPr>
                    <a:xfrm>
                      <a:off x="0" y="0"/>
                      <a:ext cx="4699000" cy="52578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ძირითადი შინაარსის ბლოკისთვის შეცმნილია სექცია, ასევე კომენტარებისთვისაც შექმნილია სექცია რამდენიმე არტიკლით.</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nav</w:t>
      </w:r>
    </w:p>
    <w:p w:rsidR="00000000" w:rsidDel="00000000" w:rsidP="00000000" w:rsidRDefault="00000000" w:rsidRPr="00000000" w14:paraId="00000052">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nav გამოიყენება იმ ელემენტების გასაერთიანებლად, რომელთა დანიშნულება საიტზე ნავიგაციაა. როგორც წესი, ეს დაუნომრავი სიაა ბმულებით.</w:t>
      </w:r>
    </w:p>
    <w:p w:rsidR="00000000" w:rsidDel="00000000" w:rsidP="00000000" w:rsidRDefault="00000000" w:rsidRPr="00000000" w14:paraId="00000053">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ერთ ვებგვერდზე შესაძლებელია გამოვიყენოთ რამდენიმე ელემენტი nav. მაგალითად, ერთი ელემენტი nav საიტის გვერდებზე გადასასვლელად, მეორე კი გვერდის შიგნით ნავიგაციისთვის.</w:t>
      </w:r>
    </w:p>
    <w:p w:rsidR="00000000" w:rsidDel="00000000" w:rsidP="00000000" w:rsidRDefault="00000000" w:rsidRPr="00000000" w14:paraId="0000005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არაა აუცილებელი ყველა ბმული მოვათავსოთ ელემენტში nav. ზოგიერთი ბმულები შეიძლება არ წარმოადგენდნენ ურთიერთდაკავშირებულ ბლოკს ნავიგაციისთვის. მაგალითად, ბმული, რომელსაც გადავყავართ მთავარ გვერდზე, ბმული სალიცენზიო ხელშეკრულებაზე, რომლებიც ხშირად მოთავსებულია გვერდის ბოლოში, არაა აუცილებელი, რომ მოვაქციოთ ელემენტში nav.</w:t>
      </w:r>
    </w:p>
    <w:p w:rsidR="00000000" w:rsidDel="00000000" w:rsidP="00000000" w:rsidRDefault="00000000" w:rsidRPr="00000000" w14:paraId="00000055">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გამოვიყენოთ ელემენტი nav სანავიგაციო ბმულებისთვის:</w:t>
      </w:r>
    </w:p>
    <w:tbl>
      <w:tblPr>
        <w:tblStyle w:val="Table3"/>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1356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5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57">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58">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59">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5A">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5B">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5C">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5D">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5E">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&lt;ul&gt;</w:t>
            </w:r>
          </w:p>
          <w:p w:rsidR="00000000" w:rsidDel="00000000" w:rsidP="00000000" w:rsidRDefault="00000000" w:rsidRPr="00000000" w14:paraId="0000005F">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href="/"&gt;</w:t>
            </w:r>
            <w:r w:rsidDel="00000000" w:rsidR="00000000" w:rsidRPr="00000000">
              <w:rPr>
                <w:rFonts w:ascii="Arial Unicode MS" w:cs="Arial Unicode MS" w:eastAsia="Arial Unicode MS" w:hAnsi="Arial Unicode MS"/>
                <w:sz w:val="21"/>
                <w:szCs w:val="21"/>
                <w:rtl w:val="0"/>
              </w:rPr>
              <w:t xml:space="preserve">მთავარი</w:t>
            </w:r>
            <w:r w:rsidDel="00000000" w:rsidR="00000000" w:rsidRPr="00000000">
              <w:rPr>
                <w:sz w:val="21"/>
                <w:szCs w:val="21"/>
                <w:rtl w:val="0"/>
              </w:rPr>
              <w:t xml:space="preserve">&lt;/a&gt;&lt;/li&gt;</w:t>
            </w:r>
          </w:p>
          <w:p w:rsidR="00000000" w:rsidDel="00000000" w:rsidP="00000000" w:rsidRDefault="00000000" w:rsidRPr="00000000" w14:paraId="00000060">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href="/blog"&gt;</w:t>
            </w:r>
            <w:r w:rsidDel="00000000" w:rsidR="00000000" w:rsidRPr="00000000">
              <w:rPr>
                <w:rFonts w:ascii="Arial Unicode MS" w:cs="Arial Unicode MS" w:eastAsia="Arial Unicode MS" w:hAnsi="Arial Unicode MS"/>
                <w:sz w:val="21"/>
                <w:szCs w:val="21"/>
                <w:rtl w:val="0"/>
              </w:rPr>
              <w:t xml:space="preserve">ბლოგი</w:t>
            </w:r>
            <w:r w:rsidDel="00000000" w:rsidR="00000000" w:rsidRPr="00000000">
              <w:rPr>
                <w:sz w:val="21"/>
                <w:szCs w:val="21"/>
                <w:rtl w:val="0"/>
              </w:rPr>
              <w:t xml:space="preserve">&lt;/a&gt;&lt;/li&gt;</w:t>
            </w:r>
          </w:p>
          <w:p w:rsidR="00000000" w:rsidDel="00000000" w:rsidP="00000000" w:rsidRDefault="00000000" w:rsidRPr="00000000" w14:paraId="00000061">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href="/contacts"&gt;</w:t>
            </w:r>
            <w:r w:rsidDel="00000000" w:rsidR="00000000" w:rsidRPr="00000000">
              <w:rPr>
                <w:rFonts w:ascii="Arial Unicode MS" w:cs="Arial Unicode MS" w:eastAsia="Arial Unicode MS" w:hAnsi="Arial Unicode MS"/>
                <w:sz w:val="21"/>
                <w:szCs w:val="21"/>
                <w:rtl w:val="0"/>
              </w:rPr>
              <w:t xml:space="preserve">კონტაქტი</w:t>
            </w:r>
            <w:r w:rsidDel="00000000" w:rsidR="00000000" w:rsidRPr="00000000">
              <w:rPr>
                <w:sz w:val="21"/>
                <w:szCs w:val="21"/>
                <w:rtl w:val="0"/>
              </w:rPr>
              <w:t xml:space="preserve">&lt;/a&gt;&lt;/li&gt;</w:t>
            </w:r>
          </w:p>
          <w:p w:rsidR="00000000" w:rsidDel="00000000" w:rsidP="00000000" w:rsidRDefault="00000000" w:rsidRPr="00000000" w14:paraId="00000062">
            <w:pPr>
              <w:numPr>
                <w:ilvl w:val="0"/>
                <w:numId w:val="5"/>
              </w:numPr>
              <w:spacing w:after="0" w:afterAutospacing="0" w:lineRule="auto"/>
              <w:ind w:left="720" w:hanging="360"/>
              <w:jc w:val="both"/>
              <w:rPr>
                <w:color w:val="000000"/>
              </w:rPr>
            </w:pPr>
            <w:r w:rsidDel="00000000" w:rsidR="00000000" w:rsidRPr="00000000">
              <w:rPr>
                <w:sz w:val="21"/>
                <w:szCs w:val="21"/>
                <w:rtl w:val="0"/>
              </w:rPr>
              <w:tab/>
              <w:t xml:space="preserve">    &lt;/ul&gt;</w:t>
            </w:r>
          </w:p>
          <w:p w:rsidR="00000000" w:rsidDel="00000000" w:rsidP="00000000" w:rsidRDefault="00000000" w:rsidRPr="00000000" w14:paraId="00000063">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64">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65">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&lt;header&gt;</w:t>
            </w:r>
          </w:p>
          <w:p w:rsidR="00000000" w:rsidDel="00000000" w:rsidP="00000000" w:rsidRDefault="00000000" w:rsidRPr="00000000" w14:paraId="0000006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მოთხრობა</w:t>
            </w:r>
            <w:r w:rsidDel="00000000" w:rsidR="00000000" w:rsidRPr="00000000">
              <w:rPr>
                <w:sz w:val="21"/>
                <w:szCs w:val="21"/>
                <w:rtl w:val="0"/>
              </w:rPr>
              <w:t xml:space="preserve"> 2 </w:t>
            </w:r>
            <w:r w:rsidDel="00000000" w:rsidR="00000000" w:rsidRPr="00000000">
              <w:rPr>
                <w:rFonts w:ascii="Arial Unicode MS" w:cs="Arial Unicode MS" w:eastAsia="Arial Unicode MS" w:hAnsi="Arial Unicode MS"/>
                <w:sz w:val="21"/>
                <w:szCs w:val="21"/>
                <w:rtl w:val="0"/>
              </w:rPr>
              <w:t xml:space="preserve">ნაწილად</w:t>
            </w:r>
            <w:r w:rsidDel="00000000" w:rsidR="00000000" w:rsidRPr="00000000">
              <w:rPr>
                <w:sz w:val="21"/>
                <w:szCs w:val="21"/>
                <w:rtl w:val="0"/>
              </w:rPr>
              <w:t xml:space="preserve">&lt;/h2&gt;</w:t>
            </w:r>
          </w:p>
          <w:p w:rsidR="00000000" w:rsidDel="00000000" w:rsidP="00000000" w:rsidRDefault="00000000" w:rsidRPr="00000000" w14:paraId="00000067">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&lt;/header&gt;</w:t>
            </w:r>
          </w:p>
          <w:p w:rsidR="00000000" w:rsidDel="00000000" w:rsidP="00000000" w:rsidRDefault="00000000" w:rsidRPr="00000000" w14:paraId="00000068">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69">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&lt;ul&gt;</w:t>
            </w:r>
          </w:p>
          <w:p w:rsidR="00000000" w:rsidDel="00000000" w:rsidP="00000000" w:rsidRDefault="00000000" w:rsidRPr="00000000" w14:paraId="0000006A">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href="#part1"&gt;</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 1&lt;/a&gt;&lt;/li&gt;</w:t>
            </w:r>
          </w:p>
          <w:p w:rsidR="00000000" w:rsidDel="00000000" w:rsidP="00000000" w:rsidRDefault="00000000" w:rsidRPr="00000000" w14:paraId="0000006B">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href="#part2"&gt;</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 2&lt;/a&gt;&lt;/li&gt;</w:t>
            </w:r>
          </w:p>
          <w:p w:rsidR="00000000" w:rsidDel="00000000" w:rsidP="00000000" w:rsidRDefault="00000000" w:rsidRPr="00000000" w14:paraId="0000006C">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tab/>
              <w:t xml:space="preserve">       &lt;/ul&gt;</w:t>
            </w:r>
          </w:p>
          <w:p w:rsidR="00000000" w:rsidDel="00000000" w:rsidP="00000000" w:rsidRDefault="00000000" w:rsidRPr="00000000" w14:paraId="0000006D">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6E">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6F">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&lt;section id="part1"&gt;</w:t>
            </w:r>
          </w:p>
          <w:p w:rsidR="00000000" w:rsidDel="00000000" w:rsidP="00000000" w:rsidRDefault="00000000" w:rsidRPr="00000000" w14:paraId="00000070">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 1&lt;/h2&gt;</w:t>
            </w:r>
          </w:p>
          <w:p w:rsidR="00000000" w:rsidDel="00000000" w:rsidP="00000000" w:rsidRDefault="00000000" w:rsidRPr="00000000" w14:paraId="00000071">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&lt;p&gt;Lorem Ipsum is simply dummy text of the printing and typesetting industry.</w:t>
            </w:r>
          </w:p>
          <w:p w:rsidR="00000000" w:rsidDel="00000000" w:rsidP="00000000" w:rsidRDefault="00000000" w:rsidRPr="00000000" w14:paraId="00000072">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tab/>
              <w:t xml:space="preserve">Lorem Ipsum has been the industry...&lt;/p&gt;</w:t>
            </w:r>
          </w:p>
          <w:p w:rsidR="00000000" w:rsidDel="00000000" w:rsidP="00000000" w:rsidRDefault="00000000" w:rsidRPr="00000000" w14:paraId="00000073">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74">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&lt;section id="part2"&gt;</w:t>
            </w:r>
          </w:p>
          <w:p w:rsidR="00000000" w:rsidDel="00000000" w:rsidP="00000000" w:rsidRDefault="00000000" w:rsidRPr="00000000" w14:paraId="00000075">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 2&lt;/h2&gt;</w:t>
            </w:r>
          </w:p>
          <w:p w:rsidR="00000000" w:rsidDel="00000000" w:rsidP="00000000" w:rsidRDefault="00000000" w:rsidRPr="00000000" w14:paraId="0000007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&lt;p&gt;There are many variations of passages of Lorem Ipsum available..&lt;/p&gt;</w:t>
            </w:r>
          </w:p>
          <w:p w:rsidR="00000000" w:rsidDel="00000000" w:rsidP="00000000" w:rsidRDefault="00000000" w:rsidRPr="00000000" w14:paraId="00000077">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78">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79">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7A">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p>
          <w:p w:rsidR="00000000" w:rsidDel="00000000" w:rsidP="00000000" w:rsidRDefault="00000000" w:rsidRPr="00000000" w14:paraId="0000007B">
            <w:pPr>
              <w:numPr>
                <w:ilvl w:val="0"/>
                <w:numId w:val="5"/>
              </w:numPr>
              <w:spacing w:after="0" w:afterAutospacing="0" w:lineRule="auto"/>
              <w:ind w:left="720" w:hanging="360"/>
              <w:jc w:val="both"/>
              <w:rPr>
                <w:color w:val="000000"/>
              </w:rPr>
            </w:pPr>
            <w:r w:rsidDel="00000000" w:rsidR="00000000" w:rsidRPr="00000000">
              <w:rPr>
                <w:sz w:val="21"/>
                <w:szCs w:val="21"/>
                <w:rtl w:val="0"/>
              </w:rPr>
              <w:tab/>
              <w:t xml:space="preserve">    &lt;/footer&gt;</w:t>
            </w:r>
          </w:p>
          <w:p w:rsidR="00000000" w:rsidDel="00000000" w:rsidP="00000000" w:rsidRDefault="00000000" w:rsidRPr="00000000" w14:paraId="0000007C">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7D">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7E">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&lt;p&gt;&lt;a href="/license"&gt;</w:t>
            </w:r>
            <w:r w:rsidDel="00000000" w:rsidR="00000000" w:rsidRPr="00000000">
              <w:rPr>
                <w:rFonts w:ascii="Arial Unicode MS" w:cs="Arial Unicode MS" w:eastAsia="Arial Unicode MS" w:hAnsi="Arial Unicode MS"/>
                <w:sz w:val="21"/>
                <w:szCs w:val="21"/>
                <w:rtl w:val="0"/>
              </w:rPr>
              <w:t xml:space="preserve">სალიცენზიო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ხელშეკრულება</w:t>
            </w:r>
            <w:r w:rsidDel="00000000" w:rsidR="00000000" w:rsidRPr="00000000">
              <w:rPr>
                <w:sz w:val="21"/>
                <w:szCs w:val="21"/>
                <w:rtl w:val="0"/>
              </w:rPr>
              <w:t xml:space="preserve">&lt;/a&gt; |</w:t>
            </w:r>
          </w:p>
          <w:p w:rsidR="00000000" w:rsidDel="00000000" w:rsidP="00000000" w:rsidRDefault="00000000" w:rsidRPr="00000000" w14:paraId="0000007F">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&lt;a href="/about"&gt;</w:t>
            </w:r>
            <w:r w:rsidDel="00000000" w:rsidR="00000000" w:rsidRPr="00000000">
              <w:rPr>
                <w:rFonts w:ascii="Arial Unicode MS" w:cs="Arial Unicode MS" w:eastAsia="Arial Unicode MS" w:hAnsi="Arial Unicode MS"/>
                <w:sz w:val="21"/>
                <w:szCs w:val="21"/>
                <w:rtl w:val="0"/>
              </w:rPr>
              <w:t xml:space="preserve">საიტის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შესახებ</w:t>
            </w:r>
            <w:r w:rsidDel="00000000" w:rsidR="00000000" w:rsidRPr="00000000">
              <w:rPr>
                <w:sz w:val="21"/>
                <w:szCs w:val="21"/>
                <w:rtl w:val="0"/>
              </w:rPr>
              <w:t xml:space="preserve">&lt;/a&gt; |</w:t>
            </w:r>
          </w:p>
          <w:p w:rsidR="00000000" w:rsidDel="00000000" w:rsidP="00000000" w:rsidRDefault="00000000" w:rsidRPr="00000000" w14:paraId="00000080">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&lt;a href="/donation"&gt;Donations&lt;/a&gt;&lt;/p&gt;</w:t>
            </w:r>
          </w:p>
          <w:p w:rsidR="00000000" w:rsidDel="00000000" w:rsidP="00000000" w:rsidRDefault="00000000" w:rsidRPr="00000000" w14:paraId="00000081">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&lt;p&gt;&lt;small&gt;© Copyright 2016 MyCorp.&lt;/small&gt;&lt;/p&gt;</w:t>
            </w:r>
          </w:p>
          <w:p w:rsidR="00000000" w:rsidDel="00000000" w:rsidP="00000000" w:rsidRDefault="00000000" w:rsidRPr="00000000" w14:paraId="00000082">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83">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84">
            <w:pPr>
              <w:numPr>
                <w:ilvl w:val="0"/>
                <w:numId w:val="5"/>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85">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6">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673600" cy="5016500"/>
            <wp:effectExtent b="9525" l="9525" r="9525" t="9525"/>
            <wp:docPr descr="HTML5-ის დოკუმენტი" id="4" name="image5.png"/>
            <a:graphic>
              <a:graphicData uri="http://schemas.openxmlformats.org/drawingml/2006/picture">
                <pic:pic>
                  <pic:nvPicPr>
                    <pic:cNvPr descr="HTML5-ის დოკუმენტი" id="0" name="image5.png"/>
                    <pic:cNvPicPr preferRelativeResize="0"/>
                  </pic:nvPicPr>
                  <pic:blipFill>
                    <a:blip r:embed="rId8"/>
                    <a:srcRect b="0" l="0" r="0" t="0"/>
                    <a:stretch>
                      <a:fillRect/>
                    </a:stretch>
                  </pic:blipFill>
                  <pic:spPr>
                    <a:xfrm>
                      <a:off x="0" y="0"/>
                      <a:ext cx="4673600" cy="50165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გამოყენებულია ნავიგაციის 2 ბლოკი: ერთი გვერდებს შორის ნავიგაციისთვის, მეორე გვერდის შიგნით ნავიგაციისთვის.</w:t>
      </w:r>
    </w:p>
    <w:p w:rsidR="00000000" w:rsidDel="00000000" w:rsidP="00000000" w:rsidRDefault="00000000" w:rsidRPr="00000000" w14:paraId="0000008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არაა აუცილებელი ყველა ბმული მოვათავსოთ ელემენტში nav. ზოგიერთი ბმული ამ გვერდზე მოთავსებულია ელემენტში footer.</w:t>
      </w:r>
    </w:p>
    <w:p w:rsidR="00000000" w:rsidDel="00000000" w:rsidP="00000000" w:rsidRDefault="00000000" w:rsidRPr="00000000" w14:paraId="00000089">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ელემენტები header, footer და address</w:t>
      </w:r>
    </w:p>
    <w:p w:rsidR="00000000" w:rsidDel="00000000" w:rsidP="00000000" w:rsidRDefault="00000000" w:rsidRPr="00000000" w14:paraId="0000008A">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header</w:t>
      </w:r>
    </w:p>
    <w:p w:rsidR="00000000" w:rsidDel="00000000" w:rsidP="00000000" w:rsidRDefault="00000000" w:rsidRPr="00000000" w14:paraId="0000008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header გამოიყენება როგორც შესავალი ნაწილი, რომელიც წინ უსწრებს ძირითად შინაარსს. აქ შეიძლება იყოს გვერდის სათაური, ნავიგაცია, სხვადასხვა დამხმარე საშუალებები. მაგალითად:</w:t>
      </w:r>
    </w:p>
    <w:tbl>
      <w:tblPr>
        <w:tblStyle w:val="Table4"/>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656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8C">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8D">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8E">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8F">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90">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91">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92">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93">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&lt;header&gt;</w:t>
            </w:r>
          </w:p>
          <w:p w:rsidR="00000000" w:rsidDel="00000000" w:rsidP="00000000" w:rsidRDefault="00000000" w:rsidRPr="00000000" w14:paraId="00000094">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&lt;h1&gt;</w:t>
            </w:r>
            <w:r w:rsidDel="00000000" w:rsidR="00000000" w:rsidRPr="00000000">
              <w:rPr>
                <w:rFonts w:ascii="Arial Unicode MS" w:cs="Arial Unicode MS" w:eastAsia="Arial Unicode MS" w:hAnsi="Arial Unicode MS"/>
                <w:sz w:val="21"/>
                <w:szCs w:val="21"/>
                <w:rtl w:val="0"/>
              </w:rPr>
              <w:t xml:space="preserve">ტელეფონების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ონლაინ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მაღაზია</w:t>
            </w:r>
            <w:r w:rsidDel="00000000" w:rsidR="00000000" w:rsidRPr="00000000">
              <w:rPr>
                <w:sz w:val="21"/>
                <w:szCs w:val="21"/>
                <w:rtl w:val="0"/>
              </w:rPr>
              <w:t xml:space="preserve">&lt;/h1&gt;</w:t>
            </w:r>
          </w:p>
          <w:p w:rsidR="00000000" w:rsidDel="00000000" w:rsidP="00000000" w:rsidRDefault="00000000" w:rsidRPr="00000000" w14:paraId="00000095">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96">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&lt;ul&gt;</w:t>
            </w:r>
          </w:p>
          <w:p w:rsidR="00000000" w:rsidDel="00000000" w:rsidP="00000000" w:rsidRDefault="00000000" w:rsidRPr="00000000" w14:paraId="00000097">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&lt;li&gt;&lt;a href="/apple"&gt;Apple&lt;/a&gt;</w:t>
            </w:r>
          </w:p>
          <w:p w:rsidR="00000000" w:rsidDel="00000000" w:rsidP="00000000" w:rsidRDefault="00000000" w:rsidRPr="00000000" w14:paraId="00000098">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&lt;li&gt;&lt;a href="/microsoft"&gt;Microsoft&lt;/a&gt;</w:t>
            </w:r>
          </w:p>
          <w:p w:rsidR="00000000" w:rsidDel="00000000" w:rsidP="00000000" w:rsidRDefault="00000000" w:rsidRPr="00000000" w14:paraId="00000099">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&lt;li&gt;&lt;a href="/samsung"&gt;Samsung&lt;/a&gt;</w:t>
            </w:r>
          </w:p>
          <w:p w:rsidR="00000000" w:rsidDel="00000000" w:rsidP="00000000" w:rsidRDefault="00000000" w:rsidRPr="00000000" w14:paraId="0000009A">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&lt;/ul&gt;</w:t>
            </w:r>
          </w:p>
          <w:p w:rsidR="00000000" w:rsidDel="00000000" w:rsidP="00000000" w:rsidRDefault="00000000" w:rsidRPr="00000000" w14:paraId="0000009B">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9C">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w:t>
              <w:tab/>
              <w:t xml:space="preserve">  &lt;/header&gt;</w:t>
            </w:r>
          </w:p>
          <w:p w:rsidR="00000000" w:rsidDel="00000000" w:rsidP="00000000" w:rsidRDefault="00000000" w:rsidRPr="00000000" w14:paraId="0000009D">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9E">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ინფორმაცია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მობილურების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ბაზრის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სიაახლეების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შესახებ</w:t>
            </w:r>
            <w:r w:rsidDel="00000000" w:rsidR="00000000" w:rsidRPr="00000000">
              <w:rPr>
                <w:sz w:val="21"/>
                <w:szCs w:val="21"/>
                <w:rtl w:val="0"/>
              </w:rPr>
              <w:t xml:space="preserve">...</w:t>
            </w:r>
          </w:p>
          <w:p w:rsidR="00000000" w:rsidDel="00000000" w:rsidP="00000000" w:rsidRDefault="00000000" w:rsidRPr="00000000" w14:paraId="0000009F">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A0">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A1">
            <w:pPr>
              <w:numPr>
                <w:ilvl w:val="0"/>
                <w:numId w:val="3"/>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A2">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 header-ში არ შეიძლება მოვათავსოთ ელემენტი address, footer ან სხვა header.</w:t>
      </w:r>
    </w:p>
    <w:p w:rsidR="00000000" w:rsidDel="00000000" w:rsidP="00000000" w:rsidRDefault="00000000" w:rsidRPr="00000000" w14:paraId="000000A3">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footer</w:t>
      </w:r>
    </w:p>
    <w:p w:rsidR="00000000" w:rsidDel="00000000" w:rsidP="00000000" w:rsidRDefault="00000000" w:rsidRPr="00000000" w14:paraId="000000A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footer როგორც წესი შეიცავს ინფორმაციას კონტენტის ავტორის, კოპირაიტის, პუბლიკაციის თარიღის შესახებ, ბმულების ბლოკს მსგავს რესურსებზე და ა. შ. როგორც წესი, მსგავსი ინფორმაცია თავსდება გვერდის ბოლოში, თუმცა footer არ გააჩნია მკაცრად განსაზღვრული ადგილი და შეიძლება მოთავსდეს ვებგვერდის სხვადასხვა ადგილას.</w:t>
      </w:r>
    </w:p>
    <w:tbl>
      <w:tblPr>
        <w:tblStyle w:val="Table5"/>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546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A5">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A6">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A7">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A8">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A9">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AA">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AB">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AC">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&lt;h1&gt;Xiaomi Mi 5&lt;/h1&gt;</w:t>
            </w:r>
          </w:p>
          <w:p w:rsidR="00000000" w:rsidDel="00000000" w:rsidP="00000000" w:rsidRDefault="00000000" w:rsidRPr="00000000" w14:paraId="000000AD">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AE">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w:t>
              <w:tab/>
              <w:t xml:space="preserve">Xiaomi Mi 5 </w:t>
            </w:r>
            <w:r w:rsidDel="00000000" w:rsidR="00000000" w:rsidRPr="00000000">
              <w:rPr>
                <w:rFonts w:ascii="Arial Unicode MS" w:cs="Arial Unicode MS" w:eastAsia="Arial Unicode MS" w:hAnsi="Arial Unicode MS"/>
                <w:sz w:val="21"/>
                <w:szCs w:val="21"/>
                <w:rtl w:val="0"/>
              </w:rPr>
              <w:t xml:space="preserve">აღჭურვილია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რვაბირთვიანი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პროცესორით</w:t>
            </w:r>
            <w:r w:rsidDel="00000000" w:rsidR="00000000" w:rsidRPr="00000000">
              <w:rPr>
                <w:sz w:val="21"/>
                <w:szCs w:val="21"/>
                <w:rtl w:val="0"/>
              </w:rPr>
              <w:t xml:space="preserve"> Qualcomm Snapdragon 820.</w:t>
            </w:r>
          </w:p>
          <w:p w:rsidR="00000000" w:rsidDel="00000000" w:rsidP="00000000" w:rsidRDefault="00000000" w:rsidRPr="00000000" w14:paraId="000000AF">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შიდა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მეხსიერების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მოცულობა</w:t>
            </w:r>
            <w:r w:rsidDel="00000000" w:rsidR="00000000" w:rsidRPr="00000000">
              <w:rPr>
                <w:sz w:val="21"/>
                <w:szCs w:val="21"/>
                <w:rtl w:val="0"/>
              </w:rPr>
              <w:t xml:space="preserve"> - 32 </w:t>
            </w:r>
            <w:r w:rsidDel="00000000" w:rsidR="00000000" w:rsidRPr="00000000">
              <w:rPr>
                <w:rFonts w:ascii="Arial Unicode MS" w:cs="Arial Unicode MS" w:eastAsia="Arial Unicode MS" w:hAnsi="Arial Unicode MS"/>
                <w:sz w:val="21"/>
                <w:szCs w:val="21"/>
                <w:rtl w:val="0"/>
              </w:rPr>
              <w:t xml:space="preserve">ან</w:t>
            </w:r>
            <w:r w:rsidDel="00000000" w:rsidR="00000000" w:rsidRPr="00000000">
              <w:rPr>
                <w:sz w:val="21"/>
                <w:szCs w:val="21"/>
                <w:rtl w:val="0"/>
              </w:rPr>
              <w:t xml:space="preserve"> 64 МБ.</w:t>
            </w:r>
          </w:p>
          <w:p w:rsidR="00000000" w:rsidDel="00000000" w:rsidP="00000000" w:rsidRDefault="00000000" w:rsidRPr="00000000" w14:paraId="000000B0">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B1">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B2">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&lt;p&gt;&lt;a href="/license"&gt;</w:t>
            </w:r>
            <w:r w:rsidDel="00000000" w:rsidR="00000000" w:rsidRPr="00000000">
              <w:rPr>
                <w:rFonts w:ascii="Arial Unicode MS" w:cs="Arial Unicode MS" w:eastAsia="Arial Unicode MS" w:hAnsi="Arial Unicode MS"/>
                <w:sz w:val="21"/>
                <w:szCs w:val="21"/>
                <w:rtl w:val="0"/>
              </w:rPr>
              <w:t xml:space="preserve">სალიცენზიო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შეთანხმება</w:t>
            </w:r>
            <w:r w:rsidDel="00000000" w:rsidR="00000000" w:rsidRPr="00000000">
              <w:rPr>
                <w:sz w:val="21"/>
                <w:szCs w:val="21"/>
                <w:rtl w:val="0"/>
              </w:rPr>
              <w:t xml:space="preserve">&lt;/a&gt;&lt;br/&gt;</w:t>
            </w:r>
          </w:p>
          <w:p w:rsidR="00000000" w:rsidDel="00000000" w:rsidP="00000000" w:rsidRDefault="00000000" w:rsidRPr="00000000" w14:paraId="000000B3">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w:t>
              <w:tab/>
              <w:t xml:space="preserve">Copyright © 2016. SomeSite.com&lt;/p&gt;</w:t>
            </w:r>
          </w:p>
          <w:p w:rsidR="00000000" w:rsidDel="00000000" w:rsidP="00000000" w:rsidRDefault="00000000" w:rsidRPr="00000000" w14:paraId="000000B4">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B5">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B6">
            <w:pPr>
              <w:numPr>
                <w:ilvl w:val="0"/>
                <w:numId w:val="7"/>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B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footer განსაზღვრულია მთელი გვერდისთვის . მასში მოთავსებულია ბმული სალიცენზიო შეთანხმებაზე და ინფორმაცია კოპირაიტზე.</w:t>
      </w:r>
    </w:p>
    <w:p w:rsidR="00000000" w:rsidDel="00000000" w:rsidP="00000000" w:rsidRDefault="00000000" w:rsidRPr="00000000" w14:paraId="000000B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footer არაა აუცილებელი იყოს მთელი გვერდისთვის. ის შეიძლება იყოს როგორც კონტენტის ცალკე სექცია:</w:t>
      </w:r>
    </w:p>
    <w:tbl>
      <w:tblPr>
        <w:tblStyle w:val="Table6"/>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773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B9">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BA">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BB">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BC">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BD">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BE">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BF">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C0">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C1">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&lt;h1&gt;</w:t>
            </w:r>
            <w:r w:rsidDel="00000000" w:rsidR="00000000" w:rsidRPr="00000000">
              <w:rPr>
                <w:rFonts w:ascii="Arial Unicode MS" w:cs="Arial Unicode MS" w:eastAsia="Arial Unicode MS" w:hAnsi="Arial Unicode MS"/>
                <w:sz w:val="21"/>
                <w:szCs w:val="21"/>
                <w:rtl w:val="0"/>
              </w:rPr>
              <w:t xml:space="preserve">ბოლო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სტატიები</w:t>
            </w:r>
            <w:r w:rsidDel="00000000" w:rsidR="00000000" w:rsidRPr="00000000">
              <w:rPr>
                <w:sz w:val="21"/>
                <w:szCs w:val="21"/>
                <w:rtl w:val="0"/>
              </w:rPr>
              <w:t xml:space="preserve">&lt;/h1&gt;</w:t>
            </w:r>
          </w:p>
          <w:p w:rsidR="00000000" w:rsidDel="00000000" w:rsidP="00000000" w:rsidRDefault="00000000" w:rsidRPr="00000000" w14:paraId="000000C2">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C3">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ანონსი</w:t>
            </w:r>
            <w:r w:rsidDel="00000000" w:rsidR="00000000" w:rsidRPr="00000000">
              <w:rPr>
                <w:sz w:val="21"/>
                <w:szCs w:val="21"/>
                <w:rtl w:val="0"/>
              </w:rPr>
              <w:t xml:space="preserve"> Samsung Galaxy S7&lt;/h2&gt;</w:t>
            </w:r>
          </w:p>
          <w:p w:rsidR="00000000" w:rsidDel="00000000" w:rsidP="00000000" w:rsidRDefault="00000000" w:rsidRPr="00000000" w14:paraId="000000C4">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გამოვიდა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ახალი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ფლაგმანი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კომპანიისგან</w:t>
            </w:r>
            <w:r w:rsidDel="00000000" w:rsidR="00000000" w:rsidRPr="00000000">
              <w:rPr>
                <w:sz w:val="21"/>
                <w:szCs w:val="21"/>
                <w:rtl w:val="0"/>
              </w:rPr>
              <w:t xml:space="preserve"> Samsung Galaxy S7.....&lt;/p&gt;</w:t>
            </w:r>
          </w:p>
          <w:p w:rsidR="00000000" w:rsidDel="00000000" w:rsidP="00000000" w:rsidRDefault="00000000" w:rsidRPr="00000000" w14:paraId="000000C5">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C6">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r w:rsidDel="00000000" w:rsidR="00000000" w:rsidRPr="00000000">
              <w:rPr>
                <w:rFonts w:ascii="Arial Unicode MS" w:cs="Arial Unicode MS" w:eastAsia="Arial Unicode MS" w:hAnsi="Arial Unicode MS"/>
                <w:sz w:val="21"/>
                <w:szCs w:val="21"/>
                <w:rtl w:val="0"/>
              </w:rPr>
              <w:t xml:space="preserve">გამოქვეყნების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თარიღი</w:t>
            </w:r>
            <w:r w:rsidDel="00000000" w:rsidR="00000000" w:rsidRPr="00000000">
              <w:rPr>
                <w:sz w:val="21"/>
                <w:szCs w:val="21"/>
                <w:rtl w:val="0"/>
              </w:rPr>
              <w:t xml:space="preserve">: &lt;time datetime="2016-03-16T15:16-00:00"&gt;16.03.2016 15:16&lt;/TIME&gt;</w:t>
            </w:r>
          </w:p>
          <w:p w:rsidR="00000000" w:rsidDel="00000000" w:rsidP="00000000" w:rsidRDefault="00000000" w:rsidRPr="00000000" w14:paraId="000000C7">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C8">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C9">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CA">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ფასდაკლებები</w:t>
            </w:r>
            <w:r w:rsidDel="00000000" w:rsidR="00000000" w:rsidRPr="00000000">
              <w:rPr>
                <w:sz w:val="21"/>
                <w:szCs w:val="21"/>
                <w:rtl w:val="0"/>
              </w:rPr>
              <w:t xml:space="preserve"> Microsoft Lumia 950&lt;/h2&gt;</w:t>
            </w:r>
          </w:p>
          <w:p w:rsidR="00000000" w:rsidDel="00000000" w:rsidP="00000000" w:rsidRDefault="00000000" w:rsidRPr="00000000" w14:paraId="000000CB">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&lt;p&gt;1 </w:t>
            </w:r>
            <w:r w:rsidDel="00000000" w:rsidR="00000000" w:rsidRPr="00000000">
              <w:rPr>
                <w:rFonts w:ascii="Arial Unicode MS" w:cs="Arial Unicode MS" w:eastAsia="Arial Unicode MS" w:hAnsi="Arial Unicode MS"/>
                <w:sz w:val="21"/>
                <w:szCs w:val="21"/>
                <w:rtl w:val="0"/>
              </w:rPr>
              <w:t xml:space="preserve">მარტიდან</w:t>
            </w:r>
            <w:r w:rsidDel="00000000" w:rsidR="00000000" w:rsidRPr="00000000">
              <w:rPr>
                <w:sz w:val="21"/>
                <w:szCs w:val="21"/>
                <w:rtl w:val="0"/>
              </w:rPr>
              <w:t xml:space="preserve"> Microsoft Lumia 950 </w:t>
            </w:r>
            <w:r w:rsidDel="00000000" w:rsidR="00000000" w:rsidRPr="00000000">
              <w:rPr>
                <w:rFonts w:ascii="Arial Unicode MS" w:cs="Arial Unicode MS" w:eastAsia="Arial Unicode MS" w:hAnsi="Arial Unicode MS"/>
                <w:sz w:val="21"/>
                <w:szCs w:val="21"/>
                <w:rtl w:val="0"/>
              </w:rPr>
              <w:t xml:space="preserve">ღირს</w:t>
            </w:r>
            <w:r w:rsidDel="00000000" w:rsidR="00000000" w:rsidRPr="00000000">
              <w:rPr>
                <w:sz w:val="21"/>
                <w:szCs w:val="21"/>
                <w:rtl w:val="0"/>
              </w:rPr>
              <w:t xml:space="preserve"> 50 </w:t>
            </w:r>
            <w:r w:rsidDel="00000000" w:rsidR="00000000" w:rsidRPr="00000000">
              <w:rPr>
                <w:rFonts w:ascii="Arial Unicode MS" w:cs="Arial Unicode MS" w:eastAsia="Arial Unicode MS" w:hAnsi="Arial Unicode MS"/>
                <w:sz w:val="21"/>
                <w:szCs w:val="21"/>
                <w:rtl w:val="0"/>
              </w:rPr>
              <w:t xml:space="preserve">ლარით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იაფი</w:t>
            </w:r>
            <w:r w:rsidDel="00000000" w:rsidR="00000000" w:rsidRPr="00000000">
              <w:rPr>
                <w:sz w:val="21"/>
                <w:szCs w:val="21"/>
                <w:rtl w:val="0"/>
              </w:rPr>
              <w:t xml:space="preserve">...&lt;/p&gt;</w:t>
            </w:r>
          </w:p>
          <w:p w:rsidR="00000000" w:rsidDel="00000000" w:rsidP="00000000" w:rsidRDefault="00000000" w:rsidRPr="00000000" w14:paraId="000000CC">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CD">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გამოქვეყნების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თარიღი</w:t>
            </w:r>
            <w:r w:rsidDel="00000000" w:rsidR="00000000" w:rsidRPr="00000000">
              <w:rPr>
                <w:sz w:val="21"/>
                <w:szCs w:val="21"/>
                <w:rtl w:val="0"/>
              </w:rPr>
              <w:t xml:space="preserve">: &lt;time datetime="2016-03-01T14:36-00:00"&gt;01.03.2016 14:36&lt;/TIME&gt;</w:t>
            </w:r>
          </w:p>
          <w:p w:rsidR="00000000" w:rsidDel="00000000" w:rsidP="00000000" w:rsidRDefault="00000000" w:rsidRPr="00000000" w14:paraId="000000CE">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CF">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D0">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D1">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D2">
            <w:pPr>
              <w:numPr>
                <w:ilvl w:val="0"/>
                <w:numId w:val="4"/>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D3">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w:t>
      </w:r>
    </w:p>
    <w:p w:rsidR="00000000" w:rsidDel="00000000" w:rsidP="00000000" w:rsidRDefault="00000000" w:rsidRPr="00000000" w14:paraId="000000D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address განკუთვნილია საკონტაქტო ინფორმაციისთვის, რომელიც დაკავშირებულია უახლოეს ელემენტთან article ან body. ხშირად იგი მოთავსებულია footer-ის შიგნით.</w:t>
      </w:r>
    </w:p>
    <w:tbl>
      <w:tblPr>
        <w:tblStyle w:val="Table7"/>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212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D5">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&lt;footer&gt;</w:t>
            </w:r>
          </w:p>
          <w:p w:rsidR="00000000" w:rsidDel="00000000" w:rsidP="00000000" w:rsidRDefault="00000000" w:rsidRPr="00000000" w14:paraId="000000D6">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    &lt;address&gt;</w:t>
            </w:r>
          </w:p>
          <w:p w:rsidR="00000000" w:rsidDel="00000000" w:rsidP="00000000" w:rsidRDefault="00000000" w:rsidRPr="00000000" w14:paraId="000000D7">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საკონტაქტო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ინფორმაცია</w:t>
            </w:r>
            <w:r w:rsidDel="00000000" w:rsidR="00000000" w:rsidRPr="00000000">
              <w:rPr>
                <w:sz w:val="21"/>
                <w:szCs w:val="21"/>
                <w:rtl w:val="0"/>
              </w:rPr>
              <w:t xml:space="preserve"> &lt;a href="mailto:js@example.com"&gt;</w:t>
            </w:r>
            <w:r w:rsidDel="00000000" w:rsidR="00000000" w:rsidRPr="00000000">
              <w:rPr>
                <w:rFonts w:ascii="Arial Unicode MS" w:cs="Arial Unicode MS" w:eastAsia="Arial Unicode MS" w:hAnsi="Arial Unicode MS"/>
                <w:sz w:val="21"/>
                <w:szCs w:val="21"/>
                <w:rtl w:val="0"/>
              </w:rPr>
              <w:t xml:space="preserve">ტომ</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სმიტი</w:t>
            </w:r>
            <w:r w:rsidDel="00000000" w:rsidR="00000000" w:rsidRPr="00000000">
              <w:rPr>
                <w:sz w:val="21"/>
                <w:szCs w:val="21"/>
                <w:rtl w:val="0"/>
              </w:rPr>
              <w:t xml:space="preserve">&lt;/a&gt;.</w:t>
            </w:r>
          </w:p>
          <w:p w:rsidR="00000000" w:rsidDel="00000000" w:rsidP="00000000" w:rsidRDefault="00000000" w:rsidRPr="00000000" w14:paraId="000000D8">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    &lt;/address&gt;</w:t>
            </w:r>
          </w:p>
          <w:p w:rsidR="00000000" w:rsidDel="00000000" w:rsidP="00000000" w:rsidRDefault="00000000" w:rsidRPr="00000000" w14:paraId="000000D9">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    &lt;p&gt;© copyright 2016 Example Corp.&lt;/p&gt;</w:t>
            </w:r>
          </w:p>
          <w:p w:rsidR="00000000" w:rsidDel="00000000" w:rsidP="00000000" w:rsidRDefault="00000000" w:rsidRPr="00000000" w14:paraId="000000DA">
            <w:pPr>
              <w:numPr>
                <w:ilvl w:val="0"/>
                <w:numId w:val="6"/>
              </w:numPr>
              <w:spacing w:after="240" w:lineRule="auto"/>
              <w:ind w:left="720" w:hanging="360"/>
              <w:jc w:val="both"/>
              <w:rPr>
                <w:color w:val="000000"/>
              </w:rPr>
            </w:pPr>
            <w:r w:rsidDel="00000000" w:rsidR="00000000" w:rsidRPr="00000000">
              <w:rPr>
                <w:sz w:val="21"/>
                <w:szCs w:val="21"/>
                <w:rtl w:val="0"/>
              </w:rPr>
              <w:t xml:space="preserve">&lt;/footer&gt;</w:t>
            </w:r>
          </w:p>
        </w:tc>
      </w:tr>
    </w:tbl>
    <w:p w:rsidR="00000000" w:rsidDel="00000000" w:rsidP="00000000" w:rsidRDefault="00000000" w:rsidRPr="00000000" w14:paraId="000000DB">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aside</w:t>
      </w:r>
    </w:p>
    <w:p w:rsidR="00000000" w:rsidDel="00000000" w:rsidP="00000000" w:rsidRDefault="00000000" w:rsidRPr="00000000" w14:paraId="000000DC">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aside განკუთვნილია შიგთავსისთვის, რომელიც ირიბადაა დაკავშირებული გვერდის დანარჩენ კონტენტთან და რომელიც შეიძლება განვიხილოთ მისგან დამოუკიდებლად. იგი შეიძლება გამოვიყენოთ საიდბარებისთვის, სარეკლამო ბლოკებისთვის და ა. შ.</w:t>
      </w:r>
    </w:p>
    <w:tbl>
      <w:tblPr>
        <w:tblStyle w:val="Table8"/>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576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DD">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DE">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DF">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E0">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E1">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E2">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E3">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E4">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&lt;aside style="float:right; width:200px;"&gt;</w:t>
            </w:r>
          </w:p>
          <w:p w:rsidR="00000000" w:rsidDel="00000000" w:rsidP="00000000" w:rsidRDefault="00000000" w:rsidRPr="00000000" w14:paraId="000000E5">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ფასდაკლება</w:t>
            </w:r>
            <w:r w:rsidDel="00000000" w:rsidR="00000000" w:rsidRPr="00000000">
              <w:rPr>
                <w:sz w:val="21"/>
                <w:szCs w:val="21"/>
                <w:rtl w:val="0"/>
              </w:rPr>
              <w:t xml:space="preserve"> Microsoft Lumia 950&lt;/h2&gt;</w:t>
            </w:r>
          </w:p>
          <w:p w:rsidR="00000000" w:rsidDel="00000000" w:rsidP="00000000" w:rsidRDefault="00000000" w:rsidRPr="00000000" w14:paraId="000000E6">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მხოლოდ</w:t>
            </w:r>
            <w:r w:rsidDel="00000000" w:rsidR="00000000" w:rsidRPr="00000000">
              <w:rPr>
                <w:sz w:val="21"/>
                <w:szCs w:val="21"/>
                <w:rtl w:val="0"/>
              </w:rPr>
              <w:t xml:space="preserve"> 31 </w:t>
            </w:r>
            <w:r w:rsidDel="00000000" w:rsidR="00000000" w:rsidRPr="00000000">
              <w:rPr>
                <w:rFonts w:ascii="Arial Unicode MS" w:cs="Arial Unicode MS" w:eastAsia="Arial Unicode MS" w:hAnsi="Arial Unicode MS"/>
                <w:sz w:val="21"/>
                <w:szCs w:val="21"/>
                <w:rtl w:val="0"/>
              </w:rPr>
              <w:t xml:space="preserve">მარტამდე</w:t>
            </w:r>
            <w:r w:rsidDel="00000000" w:rsidR="00000000" w:rsidRPr="00000000">
              <w:rPr>
                <w:sz w:val="21"/>
                <w:szCs w:val="21"/>
                <w:rtl w:val="0"/>
              </w:rPr>
              <w:t xml:space="preserve"> Microsoft Lumia 950 </w:t>
            </w:r>
            <w:r w:rsidDel="00000000" w:rsidR="00000000" w:rsidRPr="00000000">
              <w:rPr>
                <w:rFonts w:ascii="Arial Unicode MS" w:cs="Arial Unicode MS" w:eastAsia="Arial Unicode MS" w:hAnsi="Arial Unicode MS"/>
                <w:sz w:val="21"/>
                <w:szCs w:val="21"/>
                <w:rtl w:val="0"/>
              </w:rPr>
              <w:t xml:space="preserve">იქნება</w:t>
            </w:r>
            <w:r w:rsidDel="00000000" w:rsidR="00000000" w:rsidRPr="00000000">
              <w:rPr>
                <w:sz w:val="21"/>
                <w:szCs w:val="21"/>
                <w:rtl w:val="0"/>
              </w:rPr>
              <w:t xml:space="preserve"> 50 </w:t>
            </w:r>
            <w:r w:rsidDel="00000000" w:rsidR="00000000" w:rsidRPr="00000000">
              <w:rPr>
                <w:rFonts w:ascii="Arial Unicode MS" w:cs="Arial Unicode MS" w:eastAsia="Arial Unicode MS" w:hAnsi="Arial Unicode MS"/>
                <w:sz w:val="21"/>
                <w:szCs w:val="21"/>
                <w:rtl w:val="0"/>
              </w:rPr>
              <w:t xml:space="preserve">ლარით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იაფი</w:t>
            </w:r>
            <w:r w:rsidDel="00000000" w:rsidR="00000000" w:rsidRPr="00000000">
              <w:rPr>
                <w:sz w:val="21"/>
                <w:szCs w:val="21"/>
                <w:rtl w:val="0"/>
              </w:rPr>
              <w:t xml:space="preserve">. </w:t>
            </w:r>
          </w:p>
          <w:p w:rsidR="00000000" w:rsidDel="00000000" w:rsidP="00000000" w:rsidRDefault="00000000" w:rsidRPr="00000000" w14:paraId="000000E7">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ამასთან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საჩუქრად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მიიღებთ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უფასო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ჩუპა</w:t>
            </w:r>
            <w:r w:rsidDel="00000000" w:rsidR="00000000" w:rsidRPr="00000000">
              <w:rPr>
                <w:sz w:val="21"/>
                <w:szCs w:val="21"/>
                <w:rtl w:val="0"/>
              </w:rPr>
              <w:t xml:space="preserve">-</w:t>
            </w:r>
            <w:r w:rsidDel="00000000" w:rsidR="00000000" w:rsidRPr="00000000">
              <w:rPr>
                <w:rFonts w:ascii="Arial Unicode MS" w:cs="Arial Unicode MS" w:eastAsia="Arial Unicode MS" w:hAnsi="Arial Unicode MS"/>
                <w:sz w:val="21"/>
                <w:szCs w:val="21"/>
                <w:rtl w:val="0"/>
              </w:rPr>
              <w:t xml:space="preserve">ჩუპსს</w:t>
            </w:r>
            <w:r w:rsidDel="00000000" w:rsidR="00000000" w:rsidRPr="00000000">
              <w:rPr>
                <w:sz w:val="21"/>
                <w:szCs w:val="21"/>
                <w:rtl w:val="0"/>
              </w:rPr>
              <w:t xml:space="preserve">. &lt;a href="buy/id=3"&gt;</w:t>
            </w:r>
            <w:r w:rsidDel="00000000" w:rsidR="00000000" w:rsidRPr="00000000">
              <w:rPr>
                <w:rFonts w:ascii="Arial Unicode MS" w:cs="Arial Unicode MS" w:eastAsia="Arial Unicode MS" w:hAnsi="Arial Unicode MS"/>
                <w:sz w:val="21"/>
                <w:szCs w:val="21"/>
                <w:rtl w:val="0"/>
              </w:rPr>
              <w:t xml:space="preserve">ყიდვა</w:t>
            </w:r>
            <w:r w:rsidDel="00000000" w:rsidR="00000000" w:rsidRPr="00000000">
              <w:rPr>
                <w:sz w:val="21"/>
                <w:szCs w:val="21"/>
                <w:rtl w:val="0"/>
              </w:rPr>
              <w:t xml:space="preserve">&lt;/a&gt;&lt;/p&gt;</w:t>
            </w:r>
          </w:p>
          <w:p w:rsidR="00000000" w:rsidDel="00000000" w:rsidP="00000000" w:rsidRDefault="00000000" w:rsidRPr="00000000" w14:paraId="000000E8">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&lt;/aside&gt;</w:t>
            </w:r>
          </w:p>
          <w:p w:rsidR="00000000" w:rsidDel="00000000" w:rsidP="00000000" w:rsidRDefault="00000000" w:rsidRPr="00000000" w14:paraId="000000E9">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EA">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&lt;h2&gt;Samsung Galaxy S7&lt;/h2&gt;</w:t>
            </w:r>
          </w:p>
          <w:p w:rsidR="00000000" w:rsidDel="00000000" w:rsidP="00000000" w:rsidRDefault="00000000" w:rsidRPr="00000000" w14:paraId="000000EB">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კომპანია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სამსუნგმა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გამოუთვა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ახალი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სმარტფონი</w:t>
            </w:r>
            <w:r w:rsidDel="00000000" w:rsidR="00000000" w:rsidRPr="00000000">
              <w:rPr>
                <w:sz w:val="21"/>
                <w:szCs w:val="21"/>
                <w:rtl w:val="0"/>
              </w:rPr>
              <w:t xml:space="preserve"> Samsung Galaxt S7. </w:t>
            </w:r>
            <w:r w:rsidDel="00000000" w:rsidR="00000000" w:rsidRPr="00000000">
              <w:rPr>
                <w:rFonts w:ascii="Arial Unicode MS" w:cs="Arial Unicode MS" w:eastAsia="Arial Unicode MS" w:hAnsi="Arial Unicode MS"/>
                <w:sz w:val="21"/>
                <w:szCs w:val="21"/>
                <w:rtl w:val="0"/>
              </w:rPr>
              <w:t xml:space="preserve">ახალ</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სმარტფონთან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ერთად</w:t>
            </w:r>
          </w:p>
          <w:p w:rsidR="00000000" w:rsidDel="00000000" w:rsidP="00000000" w:rsidRDefault="00000000" w:rsidRPr="00000000" w14:paraId="000000EC">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სამსუნგმა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წარმოადგინა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ვირტუალური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რეალობის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ახალი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შლემი</w:t>
            </w:r>
            <w:r w:rsidDel="00000000" w:rsidR="00000000" w:rsidRPr="00000000">
              <w:rPr>
                <w:sz w:val="21"/>
                <w:szCs w:val="21"/>
                <w:rtl w:val="0"/>
              </w:rPr>
              <w:t xml:space="preserve"> Gear VR...&lt;/p&gt;</w:t>
            </w:r>
          </w:p>
          <w:p w:rsidR="00000000" w:rsidDel="00000000" w:rsidP="00000000" w:rsidRDefault="00000000" w:rsidRPr="00000000" w14:paraId="000000ED">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EE">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EF">
            <w:pPr>
              <w:numPr>
                <w:ilvl w:val="0"/>
                <w:numId w:val="10"/>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F0">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1">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686300" cy="3873500"/>
            <wp:effectExtent b="9525" l="9525" r="9525" t="9525"/>
            <wp:docPr descr="HTML5-ის დოკუმენტი" id="3" name="image2.png"/>
            <a:graphic>
              <a:graphicData uri="http://schemas.openxmlformats.org/drawingml/2006/picture">
                <pic:pic>
                  <pic:nvPicPr>
                    <pic:cNvPr descr="HTML5-ის დოკუმენტი" id="0" name="image2.png"/>
                    <pic:cNvPicPr preferRelativeResize="0"/>
                  </pic:nvPicPr>
                  <pic:blipFill>
                    <a:blip r:embed="rId9"/>
                    <a:srcRect b="0" l="0" r="0" t="0"/>
                    <a:stretch>
                      <a:fillRect/>
                    </a:stretch>
                  </pic:blipFill>
                  <pic:spPr>
                    <a:xfrm>
                      <a:off x="0" y="0"/>
                      <a:ext cx="4686300" cy="38735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F2">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main</w:t>
      </w:r>
    </w:p>
    <w:p w:rsidR="00000000" w:rsidDel="00000000" w:rsidP="00000000" w:rsidRDefault="00000000" w:rsidRPr="00000000" w14:paraId="000000F3">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ელემენტი main წარმოადგენს ვებგვერდის ძირითად ნაწილს. ეს წარმოადგენს უნიკალურ კონტენტს და იქ არ უნდა იყოს სხვადასხვა გვერდებზე განმეორებადი საიდბარები, ნავიგაციის ბმულები, ინფორმაცია კოპირაიტზე, ლოგოტიპები და ა. შ. გამოვიყენოთ ელემენტი main:</w:t>
      </w:r>
    </w:p>
    <w:tbl>
      <w:tblPr>
        <w:tblStyle w:val="Table9"/>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744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8"/>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F5">
            <w:pPr>
              <w:numPr>
                <w:ilvl w:val="0"/>
                <w:numId w:val="8"/>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F6">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F7">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&lt;meta</w:t>
            </w:r>
            <w:r w:rsidDel="00000000" w:rsidR="00000000" w:rsidRPr="00000000">
              <w:rPr>
                <w:rtl w:val="0"/>
              </w:rPr>
              <w:t xml:space="preserve"> </w:t>
            </w:r>
            <w:r w:rsidDel="00000000" w:rsidR="00000000" w:rsidRPr="00000000">
              <w:rPr>
                <w:sz w:val="21"/>
                <w:szCs w:val="21"/>
                <w:rtl w:val="0"/>
              </w:rPr>
              <w:t xml:space="preserve">charset="utf-8"&gt;</w:t>
            </w:r>
          </w:p>
          <w:p w:rsidR="00000000" w:rsidDel="00000000" w:rsidP="00000000" w:rsidRDefault="00000000" w:rsidRPr="00000000" w14:paraId="000000F8">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F9">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FA">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FB">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&lt;main&gt;</w:t>
            </w:r>
          </w:p>
          <w:p w:rsidR="00000000" w:rsidDel="00000000" w:rsidP="00000000" w:rsidRDefault="00000000" w:rsidRPr="00000000" w14:paraId="000000FC">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&lt;h1&gt;</w:t>
            </w:r>
            <w:r w:rsidDel="00000000" w:rsidR="00000000" w:rsidRPr="00000000">
              <w:rPr>
                <w:rFonts w:ascii="Arial Unicode MS" w:cs="Arial Unicode MS" w:eastAsia="Arial Unicode MS" w:hAnsi="Arial Unicode MS"/>
                <w:sz w:val="21"/>
                <w:szCs w:val="21"/>
                <w:rtl w:val="0"/>
              </w:rPr>
              <w:t xml:space="preserve">მოდელები</w:t>
            </w:r>
            <w:r w:rsidDel="00000000" w:rsidR="00000000" w:rsidRPr="00000000">
              <w:rPr>
                <w:sz w:val="21"/>
                <w:szCs w:val="21"/>
                <w:rtl w:val="0"/>
              </w:rPr>
              <w:t xml:space="preserve"> Snapdragon 808-</w:t>
            </w:r>
            <w:r w:rsidDel="00000000" w:rsidR="00000000" w:rsidRPr="00000000">
              <w:rPr>
                <w:rFonts w:ascii="Arial Unicode MS" w:cs="Arial Unicode MS" w:eastAsia="Arial Unicode MS" w:hAnsi="Arial Unicode MS"/>
                <w:sz w:val="21"/>
                <w:szCs w:val="21"/>
                <w:rtl w:val="0"/>
              </w:rPr>
              <w:t xml:space="preserve">ით</w:t>
            </w:r>
            <w:r w:rsidDel="00000000" w:rsidR="00000000" w:rsidRPr="00000000">
              <w:rPr>
                <w:sz w:val="21"/>
                <w:szCs w:val="21"/>
                <w:rtl w:val="0"/>
              </w:rPr>
              <w:t xml:space="preserve">&lt;/h1&gt;</w:t>
            </w:r>
          </w:p>
          <w:p w:rsidR="00000000" w:rsidDel="00000000" w:rsidP="00000000" w:rsidRDefault="00000000" w:rsidRPr="00000000" w14:paraId="000000FD">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მოდელები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რომელთაც</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გააჩნიათ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პროცესორი</w:t>
            </w:r>
            <w:r w:rsidDel="00000000" w:rsidR="00000000" w:rsidRPr="00000000">
              <w:rPr>
                <w:sz w:val="21"/>
                <w:szCs w:val="21"/>
                <w:rtl w:val="0"/>
              </w:rPr>
              <w:t xml:space="preserve"> Snapdragon 808&lt;/p&gt;</w:t>
            </w:r>
          </w:p>
          <w:p w:rsidR="00000000" w:rsidDel="00000000" w:rsidP="00000000" w:rsidRDefault="00000000" w:rsidRPr="00000000" w14:paraId="000000FE">
            <w:pPr>
              <w:numPr>
                <w:ilvl w:val="0"/>
                <w:numId w:val="8"/>
              </w:numPr>
              <w:spacing w:after="0" w:afterAutospacing="0" w:lineRule="auto"/>
              <w:ind w:left="720" w:hanging="360"/>
              <w:jc w:val="both"/>
              <w:rPr>
                <w:color w:val="000000"/>
              </w:rPr>
            </w:pPr>
            <w:r w:rsidDel="00000000" w:rsidR="00000000" w:rsidRPr="00000000">
              <w:rPr>
                <w:rtl w:val="0"/>
              </w:rPr>
              <w:t xml:space="preserve">            </w:t>
            </w:r>
          </w:p>
          <w:p w:rsidR="00000000" w:rsidDel="00000000" w:rsidP="00000000" w:rsidRDefault="00000000" w:rsidRPr="00000000" w14:paraId="000000FF">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&lt;article&gt;</w:t>
            </w:r>
          </w:p>
          <w:p w:rsidR="00000000" w:rsidDel="00000000" w:rsidP="00000000" w:rsidRDefault="00000000" w:rsidRPr="00000000" w14:paraId="00000100">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&lt;h2&gt;Google Nexus 5X&lt;/h2&gt;</w:t>
            </w:r>
          </w:p>
          <w:p w:rsidR="00000000" w:rsidDel="00000000" w:rsidP="00000000" w:rsidRDefault="00000000" w:rsidRPr="00000000" w14:paraId="00000101">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&lt;p&gt;Nexus 5X </w:t>
            </w:r>
            <w:r w:rsidDel="00000000" w:rsidR="00000000" w:rsidRPr="00000000">
              <w:rPr>
                <w:rFonts w:ascii="Arial Unicode MS" w:cs="Arial Unicode MS" w:eastAsia="Arial Unicode MS" w:hAnsi="Arial Unicode MS"/>
                <w:sz w:val="21"/>
                <w:szCs w:val="21"/>
                <w:rtl w:val="0"/>
              </w:rPr>
              <w:t xml:space="preserve">წარმოადგენს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კომპაქტურ</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მძლავრ</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მოწყობილობას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ყოველდღიური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ამოცანების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გადასაწყვეტად</w:t>
            </w:r>
            <w:r w:rsidDel="00000000" w:rsidR="00000000" w:rsidRPr="00000000">
              <w:rPr>
                <w:sz w:val="21"/>
                <w:szCs w:val="21"/>
                <w:rtl w:val="0"/>
              </w:rPr>
              <w:t xml:space="preserve">.</w:t>
            </w:r>
          </w:p>
          <w:p w:rsidR="00000000" w:rsidDel="00000000" w:rsidP="00000000" w:rsidRDefault="00000000" w:rsidRPr="00000000" w14:paraId="00000102">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აღჭურვილია</w:t>
            </w:r>
            <w:r w:rsidDel="00000000" w:rsidR="00000000" w:rsidRPr="00000000">
              <w:rPr>
                <w:sz w:val="21"/>
                <w:szCs w:val="21"/>
                <w:rtl w:val="0"/>
              </w:rPr>
              <w:t xml:space="preserve"> 5.2 </w:t>
            </w:r>
            <w:r w:rsidDel="00000000" w:rsidR="00000000" w:rsidRPr="00000000">
              <w:rPr>
                <w:rFonts w:ascii="Arial Unicode MS" w:cs="Arial Unicode MS" w:eastAsia="Arial Unicode MS" w:hAnsi="Arial Unicode MS"/>
                <w:sz w:val="21"/>
                <w:szCs w:val="21"/>
                <w:rtl w:val="0"/>
              </w:rPr>
              <w:t xml:space="preserve">დუიმიანი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ეკრანით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ექვსბირთვიანი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პროცესორით</w:t>
            </w:r>
            <w:r w:rsidDel="00000000" w:rsidR="00000000" w:rsidRPr="00000000">
              <w:rPr>
                <w:sz w:val="21"/>
                <w:szCs w:val="21"/>
                <w:rtl w:val="0"/>
              </w:rPr>
              <w:t xml:space="preserve"> Snapdragon 808...&lt;/p&gt;</w:t>
            </w:r>
          </w:p>
          <w:p w:rsidR="00000000" w:rsidDel="00000000" w:rsidP="00000000" w:rsidRDefault="00000000" w:rsidRPr="00000000" w14:paraId="00000103">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&lt;/article&gt;</w:t>
            </w:r>
          </w:p>
          <w:p w:rsidR="00000000" w:rsidDel="00000000" w:rsidP="00000000" w:rsidRDefault="00000000" w:rsidRPr="00000000" w14:paraId="00000104">
            <w:pPr>
              <w:numPr>
                <w:ilvl w:val="0"/>
                <w:numId w:val="8"/>
              </w:numPr>
              <w:spacing w:after="0" w:afterAutospacing="0" w:lineRule="auto"/>
              <w:ind w:left="720" w:hanging="360"/>
              <w:jc w:val="both"/>
              <w:rPr>
                <w:color w:val="000000"/>
              </w:rPr>
            </w:pPr>
            <w:r w:rsidDel="00000000" w:rsidR="00000000" w:rsidRPr="00000000">
              <w:rPr>
                <w:rtl w:val="0"/>
              </w:rPr>
              <w:t xml:space="preserve">  </w:t>
            </w:r>
          </w:p>
          <w:p w:rsidR="00000000" w:rsidDel="00000000" w:rsidP="00000000" w:rsidRDefault="00000000" w:rsidRPr="00000000" w14:paraId="00000105">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&lt;article&gt;</w:t>
            </w:r>
          </w:p>
          <w:p w:rsidR="00000000" w:rsidDel="00000000" w:rsidP="00000000" w:rsidRDefault="00000000" w:rsidRPr="00000000" w14:paraId="00000106">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&lt;h2&gt;Microsoft Lumia 950&lt;/h2&gt;</w:t>
            </w:r>
          </w:p>
          <w:p w:rsidR="00000000" w:rsidDel="00000000" w:rsidP="00000000" w:rsidRDefault="00000000" w:rsidRPr="00000000" w14:paraId="00000107">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&lt;p&gt;Microsoft Display Dock-</w:t>
            </w:r>
            <w:r w:rsidDel="00000000" w:rsidR="00000000" w:rsidRPr="00000000">
              <w:rPr>
                <w:rFonts w:ascii="Arial Unicode MS" w:cs="Arial Unicode MS" w:eastAsia="Arial Unicode MS" w:hAnsi="Arial Unicode MS"/>
                <w:sz w:val="21"/>
                <w:szCs w:val="21"/>
                <w:rtl w:val="0"/>
              </w:rPr>
              <w:t xml:space="preserve">ის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დახმარებით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თქვენი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სმარტფონი</w:t>
            </w:r>
            <w:r w:rsidDel="00000000" w:rsidR="00000000" w:rsidRPr="00000000">
              <w:rPr>
                <w:sz w:val="21"/>
                <w:szCs w:val="21"/>
                <w:rtl w:val="0"/>
              </w:rPr>
              <w:t xml:space="preserve"> Lumia 950 Dual SIM </w:t>
            </w:r>
            <w:r w:rsidDel="00000000" w:rsidR="00000000" w:rsidRPr="00000000">
              <w:rPr>
                <w:rFonts w:ascii="Arial Unicode MS" w:cs="Arial Unicode MS" w:eastAsia="Arial Unicode MS" w:hAnsi="Arial Unicode MS"/>
                <w:sz w:val="21"/>
                <w:szCs w:val="21"/>
                <w:rtl w:val="0"/>
              </w:rPr>
              <w:t xml:space="preserve">გარე</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მონიტორით</w:t>
            </w:r>
            <w:r w:rsidDel="00000000" w:rsidR="00000000" w:rsidRPr="00000000">
              <w:rPr>
                <w:sz w:val="21"/>
                <w:szCs w:val="21"/>
                <w:rtl w:val="0"/>
              </w:rPr>
              <w:t xml:space="preserve">,</w:t>
            </w:r>
          </w:p>
          <w:p w:rsidR="00000000" w:rsidDel="00000000" w:rsidP="00000000" w:rsidRDefault="00000000" w:rsidRPr="00000000" w14:paraId="00000108">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კლავიატურით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მაუსით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გადაიქცევა</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სრულფასოვან</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კომპიუტერად</w:t>
            </w:r>
            <w:r w:rsidDel="00000000" w:rsidR="00000000" w:rsidRPr="00000000">
              <w:rPr>
                <w:sz w:val="21"/>
                <w:szCs w:val="21"/>
                <w:rtl w:val="0"/>
              </w:rPr>
              <w:t xml:space="preserve">...&lt;/p&gt;</w:t>
            </w:r>
          </w:p>
          <w:p w:rsidR="00000000" w:rsidDel="00000000" w:rsidP="00000000" w:rsidRDefault="00000000" w:rsidRPr="00000000" w14:paraId="00000109">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&lt;/article&gt;</w:t>
            </w:r>
          </w:p>
          <w:p w:rsidR="00000000" w:rsidDel="00000000" w:rsidP="00000000" w:rsidRDefault="00000000" w:rsidRPr="00000000" w14:paraId="0000010A">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&lt;/main&gt;</w:t>
            </w:r>
          </w:p>
          <w:p w:rsidR="00000000" w:rsidDel="00000000" w:rsidP="00000000" w:rsidRDefault="00000000" w:rsidRPr="00000000" w14:paraId="0000010B">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0C">
            <w:pPr>
              <w:numPr>
                <w:ilvl w:val="0"/>
                <w:numId w:val="8"/>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10D">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E">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559300" cy="4546600"/>
            <wp:effectExtent b="9525" l="9525" r="9525" t="9525"/>
            <wp:docPr descr="HTML5-ის დოკუმენტი" id="5" name="image1.png"/>
            <a:graphic>
              <a:graphicData uri="http://schemas.openxmlformats.org/drawingml/2006/picture">
                <pic:pic>
                  <pic:nvPicPr>
                    <pic:cNvPr descr="HTML5-ის დოკუმენტი" id="0" name="image1.png"/>
                    <pic:cNvPicPr preferRelativeResize="0"/>
                  </pic:nvPicPr>
                  <pic:blipFill>
                    <a:blip r:embed="rId10"/>
                    <a:srcRect b="0" l="0" r="0" t="0"/>
                    <a:stretch>
                      <a:fillRect/>
                    </a:stretch>
                  </pic:blipFill>
                  <pic:spPr>
                    <a:xfrm>
                      <a:off x="0" y="0"/>
                      <a:ext cx="4559300" cy="45466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0F">
      <w:pPr>
        <w:shd w:fill="ffffff" w:val="clear"/>
        <w:spacing w:after="240" w:lineRule="auto"/>
        <w:jc w:val="both"/>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არაა საჭირო, რომ ვიფიქროთ, თითქოს მთელი ვებგვერდი უნდა მოვაქციოთ ელემენტშო main. მასთან ერთად ასევე უნდა გამოვიყენოთ სხვა ელემენტებიც, მაგალითად header,footer და ა. შ.</w:t>
      </w:r>
    </w:p>
    <w:tbl>
      <w:tblPr>
        <w:tblStyle w:val="Table10"/>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348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110">
            <w:pPr>
              <w:numPr>
                <w:ilvl w:val="0"/>
                <w:numId w:val="1"/>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111">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&lt;header&gt;</w:t>
            </w:r>
          </w:p>
          <w:p w:rsidR="00000000" w:rsidDel="00000000" w:rsidP="00000000" w:rsidRDefault="00000000" w:rsidRPr="00000000" w14:paraId="00000112">
            <w:pPr>
              <w:numPr>
                <w:ilvl w:val="0"/>
                <w:numId w:val="1"/>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113">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&lt;/header&gt;</w:t>
            </w:r>
          </w:p>
          <w:p w:rsidR="00000000" w:rsidDel="00000000" w:rsidP="00000000" w:rsidRDefault="00000000" w:rsidRPr="00000000" w14:paraId="00000114">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&lt;main&gt;</w:t>
            </w:r>
          </w:p>
          <w:p w:rsidR="00000000" w:rsidDel="00000000" w:rsidP="00000000" w:rsidRDefault="00000000" w:rsidRPr="00000000" w14:paraId="00000115">
            <w:pPr>
              <w:numPr>
                <w:ilvl w:val="0"/>
                <w:numId w:val="1"/>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p>
          <w:p w:rsidR="00000000" w:rsidDel="00000000" w:rsidP="00000000" w:rsidRDefault="00000000" w:rsidRPr="00000000" w14:paraId="00000116">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&lt;/main&gt;</w:t>
            </w:r>
          </w:p>
          <w:p w:rsidR="00000000" w:rsidDel="00000000" w:rsidP="00000000" w:rsidRDefault="00000000" w:rsidRPr="00000000" w14:paraId="00000117">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&lt;footer&gt;</w:t>
            </w:r>
          </w:p>
          <w:p w:rsidR="00000000" w:rsidDel="00000000" w:rsidP="00000000" w:rsidRDefault="00000000" w:rsidRPr="00000000" w14:paraId="00000118">
            <w:pPr>
              <w:numPr>
                <w:ilvl w:val="0"/>
                <w:numId w:val="1"/>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p>
          <w:p w:rsidR="00000000" w:rsidDel="00000000" w:rsidP="00000000" w:rsidRDefault="00000000" w:rsidRPr="00000000" w14:paraId="00000119">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&lt;/footer&gt;</w:t>
            </w:r>
          </w:p>
          <w:p w:rsidR="00000000" w:rsidDel="00000000" w:rsidP="00000000" w:rsidRDefault="00000000" w:rsidRPr="00000000" w14:paraId="0000011A">
            <w:pPr>
              <w:numPr>
                <w:ilvl w:val="0"/>
                <w:numId w:val="1"/>
              </w:numPr>
              <w:spacing w:after="240" w:lineRule="auto"/>
              <w:ind w:left="720" w:hanging="360"/>
              <w:jc w:val="both"/>
              <w:rPr>
                <w:color w:val="000000"/>
              </w:rPr>
            </w:pPr>
            <w:r w:rsidDel="00000000" w:rsidR="00000000" w:rsidRPr="00000000">
              <w:rPr>
                <w:sz w:val="21"/>
                <w:szCs w:val="21"/>
                <w:rtl w:val="0"/>
              </w:rPr>
              <w:t xml:space="preserve">&lt;/body&gt;</w:t>
            </w:r>
          </w:p>
        </w:tc>
      </w:tr>
    </w:tbl>
    <w:p w:rsidR="00000000" w:rsidDel="00000000" w:rsidP="00000000" w:rsidRDefault="00000000" w:rsidRPr="00000000" w14:paraId="0000011B">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C">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უნდა გავითვალისწინოთ, რომ ელემენტი main არ შეიძლება იყოს მოქცეული ისეთი ელემენტების შიგნით, როგორიცაა article, aside, footer, header, nav.</w:t>
      </w:r>
    </w:p>
    <w:p w:rsidR="00000000" w:rsidDel="00000000" w:rsidP="00000000" w:rsidRDefault="00000000" w:rsidRPr="00000000" w14:paraId="0000011D">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IE 11 და წინა ვერსიებს არ გააჩნიათ main ელემენტის მხარდაჭერა. ამიტომ სასურველია გამოვიტენოთ ასევე ატრიბუტი role:</w:t>
      </w:r>
    </w:p>
    <w:tbl>
      <w:tblPr>
        <w:tblStyle w:val="Table11"/>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128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11E">
            <w:pPr>
              <w:numPr>
                <w:ilvl w:val="0"/>
                <w:numId w:val="11"/>
              </w:numPr>
              <w:spacing w:after="0" w:afterAutospacing="0" w:lineRule="auto"/>
              <w:ind w:left="720" w:hanging="360"/>
              <w:rPr>
                <w:color w:val="000000"/>
              </w:rPr>
            </w:pPr>
            <w:r w:rsidDel="00000000" w:rsidR="00000000" w:rsidRPr="00000000">
              <w:rPr>
                <w:sz w:val="21"/>
                <w:szCs w:val="21"/>
                <w:rtl w:val="0"/>
              </w:rPr>
              <w:t xml:space="preserve">&lt;main</w:t>
            </w:r>
            <w:r w:rsidDel="00000000" w:rsidR="00000000" w:rsidRPr="00000000">
              <w:rPr>
                <w:rtl w:val="0"/>
              </w:rPr>
              <w:t xml:space="preserve"> </w:t>
            </w:r>
            <w:r w:rsidDel="00000000" w:rsidR="00000000" w:rsidRPr="00000000">
              <w:rPr>
                <w:sz w:val="21"/>
                <w:szCs w:val="21"/>
                <w:rtl w:val="0"/>
              </w:rPr>
              <w:t xml:space="preserve">role="main"&gt;</w:t>
            </w:r>
          </w:p>
          <w:p w:rsidR="00000000" w:rsidDel="00000000" w:rsidP="00000000" w:rsidRDefault="00000000" w:rsidRPr="00000000" w14:paraId="0000011F">
            <w:pPr>
              <w:numPr>
                <w:ilvl w:val="0"/>
                <w:numId w:val="11"/>
              </w:numPr>
              <w:spacing w:after="0" w:afterAutospacing="0" w:lineRule="auto"/>
              <w:ind w:left="720" w:hanging="360"/>
              <w:rPr>
                <w:color w:val="000000"/>
              </w:rPr>
            </w:pPr>
            <w:r w:rsidDel="00000000" w:rsidR="00000000" w:rsidRPr="00000000">
              <w:rPr>
                <w:sz w:val="21"/>
                <w:szCs w:val="21"/>
                <w:rtl w:val="0"/>
              </w:rPr>
              <w:tab/>
              <w:t xml:space="preserve">...</w:t>
            </w:r>
          </w:p>
          <w:p w:rsidR="00000000" w:rsidDel="00000000" w:rsidP="00000000" w:rsidRDefault="00000000" w:rsidRPr="00000000" w14:paraId="00000120">
            <w:pPr>
              <w:numPr>
                <w:ilvl w:val="0"/>
                <w:numId w:val="11"/>
              </w:numPr>
              <w:spacing w:after="240" w:lineRule="auto"/>
              <w:ind w:left="720" w:hanging="360"/>
              <w:rPr>
                <w:color w:val="000000"/>
              </w:rPr>
            </w:pPr>
            <w:r w:rsidDel="00000000" w:rsidR="00000000" w:rsidRPr="00000000">
              <w:rPr>
                <w:sz w:val="21"/>
                <w:szCs w:val="21"/>
                <w:rtl w:val="0"/>
              </w:rPr>
              <w:t xml:space="preserve">&lt;/main&gt;</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eeeee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