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2E7D6E"/>
          <w:sz w:val="52"/>
          <w:szCs w:val="52"/>
        </w:rPr>
        <w:t xml:space="preserve">ImageReader.vue</w:t>
      </w:r>
    </w:p>
    <w:p>
      <w:pPr>
        <w:spacing w:before="0" w:after="6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静态资源加载性能优化 · 说明文档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Vue 3 + Vite  ·  2025</w:t>
      </w:r>
    </w:p>
    <w:p>
      <w:pPr>
        <w:spacing w:before="0" w:after="320"/>
      </w:pPr>
    </w:p>
    <w:p>
      <w:pPr>
        <w:pStyle w:val="Heading1"/>
        <w:pBdr>
          <w:bottom w:val="single" w:color="4A907E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2E7D6E"/>
          <w:sz w:val="36"/>
          <w:szCs w:val="36"/>
        </w:rPr>
        <w:t xml:space="preserve">1. 问题背景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页面初次加载时，Chrome DevTools Network 面板显示产生约 1,600 个请求，加载时间接近一分钟。所有请求均带有 ?import&amp;url 参数，类型为 script，来源均指向 ImageReader.vue。</w:t>
      </w:r>
    </w:p>
    <w:p>
      <w:pPr>
        <w:spacing w:before="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请求特征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典型请求样本（DevTools Network 面板）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27.wav?import&amp;url    200  script  ImageReader.vue:1  0.3 kB  12.01 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28.wav?import&amp;url    200  script  ImageReader.vue:1  0.3 kB  12.02 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29.wav?import&amp;url    200  script  ImageReader.vue:1  0.3 kB  12.03 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...（共 ~1600 个同类请求）</w:t>
            </w:r>
          </w:p>
        </w:tc>
      </w:tr>
    </w:tbl>
    <w:p>
      <w:pPr>
        <w:spacing w:before="0"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关键特征：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请求 Type 是 script，而非正常的 media / img，说明被 Vite 模块系统接管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全部在组件挂载时同步发出，不存在懒加载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音频文件（WAV）数量远超图片，是请求量暴增的主因</w:t>
      </w:r>
    </w:p>
    <w:p>
      <w:pPr>
        <w:spacing w:before="0" w:after="240"/>
      </w:pPr>
    </w:p>
    <w:p>
      <w:pPr>
        <w:pStyle w:val="Heading1"/>
        <w:pBdr>
          <w:bottom w:val="single" w:color="4A907E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2E7D6E"/>
          <w:sz w:val="36"/>
          <w:szCs w:val="36"/>
        </w:rPr>
        <w:t xml:space="preserve">2. 根本原因分析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new URL() 的 Vite 陷阱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原代码使用了以下写法获取资源路径：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原代码 — getDynamicImageUrl / getDynamicAudioUrl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return new URL(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`../../assets/audio/imageReader/button_${moduleId}/${fileName}.wav`,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import.meta.url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).href</w:t>
            </w:r>
          </w:p>
        </w:tc>
      </w:tr>
    </w:tbl>
    <w:p>
      <w:pPr>
        <w:spacing w:before="0" w:after="10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这是 Vite 支持的特殊 ESM 语法，用于在打包时将相对路径解析为带 hash 的 dist 路径。然而当路径中包含变量（模板字符串）时，Vite 无法在编译期静态推断具体文件，只能采用降级策略：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扫描匹配的整个目录，将目录下所有文件全部登记为模块依赖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在运行时为每个文件生成 ?import&amp;url 模块请求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组件加载时并发触发全部请求，导致瀑布式网络拥堵</w:t>
      </w:r>
    </w:p>
    <w:p>
      <w:pPr>
        <w:spacing w:before="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initModule 预计算全量 URL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原 initModule 函数在组件挂载时，对所有页面（最多 160 页）调用 getDynamicImageUrl，立即触发所有图片的模块解析：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原代码 — initModule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(let i = 1; i &lt;= cfg.total;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list.push({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img: getDynamicImageUrl(activeId, i)  // ← 160 次模块解析，立即执行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A907E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2E7D6E"/>
          <w:sz w:val="36"/>
          <w:szCs w:val="36"/>
        </w:rPr>
        <w:t xml:space="preserve">3. 修改内容（共 4 处）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所有修改仅在 ImageReader.vue 内完成，文件路径、打包结构、hash 策略完全不变。</w:t>
      </w:r>
    </w:p>
    <w:p>
      <w:pPr>
        <w:spacing w:before="0" w:after="12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用 import.meta.glob 替换 new URL()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import.meta.glob 是 Vite 官方推荐的动态资源加载 API，与 new URL() 的核心区别在于加载时机：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对比项</w:t>
            </w:r>
          </w:p>
        </w:tc>
        <w:tc>
          <w:tcPr>
            <w:tcW w:type="dxa" w:w="378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优化前</w:t>
            </w:r>
          </w:p>
        </w:tc>
        <w:tc>
          <w:tcPr>
            <w:tcW w:type="dxa" w:w="378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优化后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加载时机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new URL()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D6E"/>
                <w:sz w:val="20"/>
                <w:szCs w:val="20"/>
              </w:rPr>
              <w:t xml:space="preserve">import.meta.glob + eager:false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请求发出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组件初始化时全部并发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D6E"/>
                <w:sz w:val="20"/>
                <w:szCs w:val="20"/>
              </w:rPr>
              <w:t xml:space="preserve">调用具体 key 时单个按需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 打包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✓ 带 hash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D6E"/>
                <w:sz w:val="20"/>
                <w:szCs w:val="20"/>
              </w:rPr>
              <w:t xml:space="preserve">✓ 带 hash（相同）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资源位置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src/assets（不变）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D6E"/>
                <w:sz w:val="20"/>
                <w:szCs w:val="20"/>
              </w:rPr>
              <w:t xml:space="preserve">src/assets（不变）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启动请求数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~1600 个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D6E"/>
                <w:sz w:val="20"/>
                <w:szCs w:val="20"/>
              </w:rPr>
              <w:t xml:space="preserve">7 个以内</w:t>
            </w:r>
          </w:p>
        </w:tc>
      </w:tr>
    </w:tbl>
    <w:p>
      <w:pPr>
        <w:spacing w:before="0" w:after="16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改后代码：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声明 glob（仅声明，不触发请求）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_imgGlob = import.meta.glob(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'../../assets/images/mainShow/imageReader/**/*.jpg',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{ query: '?url', import: 'default', eager: false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_audioGlob = import.meta.glob(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'../../assets/audio/imageReader/**/*.wav',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{ query: '?url', import: 'default', eager: false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图片：调用时才触发单个请求，结果缓存到 reactive 对象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_imgCache = reactive({})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getImageUrl = (moduleId, pageNum)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key = `...button_${moduleId}/${pageNum}.jpg`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if (!_imgCache[key])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_imgGlob[key]?.().then(url =&gt; { _imgCache[key] = url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_imgCache[key] ||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模板虚拟渲染（仅渲染当前页 ±3）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原模板对 archiveList 全量渲染 &lt;img&gt; 元素，即使图片 URL 是懒加载的，DOM 节点也全部存在，部分浏览器仍会预取。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改后使用 v-if 实现虚拟窗口，最多同时存在 7 个真实图片节点：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&lt;!-- 改前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&lt;img :src="item.img" class="archive-img" loading="lazy"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&lt;!-- 改后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&lt;img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v-if="Math.abs(index - currentIndex) &lt;= 3"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:src="getImageUrl(props.id || '1', item.pageNum)"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class="archive-img"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&lt;div v-else class="archive-img-placeholder"&gt;&lt;/div&gt;</w:t>
            </w:r>
          </w:p>
        </w:tc>
      </w:tr>
    </w:tbl>
    <w:p>
      <w:pPr>
        <w:spacing w:before="0"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占位符 .archive-img-placeholder 与图片保持相同尺寸，确保滚动位置和分页计算完全不受影响。</w:t>
      </w:r>
    </w:p>
    <w:p>
      <w:pPr>
        <w:spacing w:before="0" w:after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initModule 去除预计算 URL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列表对象从存储 img URL 改为只存储 pageNum，URL 在真正渲染时才由 getImageUrl 按需获取：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改前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list.push({ title: ..., img: getDynamicImageUrl(activeId, i)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改后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list.push({ title: ..., pageNum: i })  // 不再预计算 URL</w:t>
            </w:r>
          </w:p>
        </w:tc>
      </w:tr>
    </w:tbl>
    <w:p>
      <w:pPr>
        <w:spacing w:before="0" w:after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音频按需加载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原音频通过 computed 绑定到 &lt;audio :src&gt;，每次 currentIndex 变化都会触发模块解析。改后移除 :src 绑定，只在用户点击播放或翻页时异步加载当前页音频：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&lt;!-- 改前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&lt;audio ref="audioPlayer" :src="currentAudioSrc" preload="auto"&gt;&lt;/audio&gt;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&lt;!-- 改后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&lt;audio ref="audioPlayer" preload="none"&gt;&lt;/audio&gt;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JS：仅在需要时加载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loadAndPlayAudio =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if (isMuted.value || !audioPlayer.value)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key = `...button_${activeId}/${currentIndex.value + 1}.wav`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url = await _audioGlob[key]?.()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audioPlayer.value.src =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audioPlayer.value.load()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audioPlayer.value.addEventListener('canplay',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audioPlayer.value?.play()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 { once: true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907E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2E7D6E"/>
          <w:sz w:val="36"/>
          <w:szCs w:val="36"/>
        </w:rPr>
        <w:t xml:space="preserve">4. 效果对比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8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优化前</w:t>
            </w:r>
          </w:p>
        </w:tc>
        <w:tc>
          <w:tcPr>
            <w:tcW w:type="dxa" w:w="328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优化后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首屏网络请求数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~1,600 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6E"/>
                <w:sz w:val="20"/>
                <w:szCs w:val="20"/>
              </w:rPr>
              <w:t xml:space="preserve">&lt; 10 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首屏加载时间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约 50–60 秒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6E"/>
                <w:sz w:val="20"/>
                <w:szCs w:val="20"/>
              </w:rPr>
              <w:t xml:space="preserve">约 1–3 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同时渲染图片节点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160 个 DOM &lt;img&gt;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6E"/>
                <w:sz w:val="20"/>
                <w:szCs w:val="20"/>
              </w:rPr>
              <w:t xml:space="preserve">最多 7 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音频加载时机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页面初始化全量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6E"/>
                <w:sz w:val="20"/>
                <w:szCs w:val="20"/>
              </w:rPr>
              <w:t xml:space="preserve">点击播放时单个加载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文件路径/hash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有（src/assets）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6E"/>
                <w:sz w:val="20"/>
                <w:szCs w:val="20"/>
              </w:rPr>
              <w:t xml:space="preserve">有（不变）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代码改动范围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6E"/>
                <w:sz w:val="20"/>
                <w:szCs w:val="20"/>
              </w:rPr>
              <w:t xml:space="preserve">仅 ImageReader.vue 内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907E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2E7D6E"/>
          <w:sz w:val="36"/>
          <w:szCs w:val="36"/>
        </w:rPr>
        <w:t xml:space="preserve">5. 注意事项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glob 路径必须是字面量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import.meta.glob 的路径参数不能包含变量，必须是完整的字面量字符串，否则 Vite 无法在编译期扫描文件：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❌ 错误 — 路径含变量，Vite 无法处理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import.meta.glob(`../../assets/${type}/**/*.jpg`)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✅ 正确 — 用通配符覆盖所有目录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import.meta.glob('../../assets/images/mainShow/imageReader/**/*.jpg')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glob key 必须与声明路径格式完全一致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getImageUrl / loadAndPlayAudio 内部构造的 key 字符串必须与 glob 声明时的路径格式（包括 ./ 前缀、大小写）完全匹配：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glob 声明：'../../assets/images/mainShow/imageReader/**/*.jpg'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key 构造（必须对齐）：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key = `../../assets/images/mainShow/imageReader/button_${moduleId}/${pageNum}.jpg`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占位符尺寸需与图片一致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若图片实际渲染尺寸与 .archive-img-placeholder 差异过大，虚拟窗口滚动时会出现跳帧。如需调整图片显示尺寸，请同步更新占位符样式：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6F8" w:sz="1"/>
              <w:left w:val="single" w:color="F4F6F8" w:sz="1"/>
              <w:bottom w:val="single" w:color="F4F6F8" w:sz="1"/>
              <w:right w:val="single" w:color="F4F6F8" w:sz="1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.archive-img { max-height: 70vh; max-width: 90vw;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.archive-img-placeholder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width: min(90vw, 700px);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height: min(70vh, 900px);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max-height: 70vh; max-width: 90vw;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reactive 缓存的作用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getImageUrl 使用 reactive({}) 缓存已加载的 URL。这有两个作用：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避免同一图片重复发起网络请求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Vue 响应式系统检测到 _imgCache 变化后自动更新绑定了该值的 img 元素的 src，无需手动触发重渲染</w:t>
      </w:r>
    </w:p>
    <w:p>
      <w:pPr>
        <w:spacing w:before="0" w:after="300"/>
      </w:pPr>
    </w:p>
    <w:p>
      <w:pPr>
        <w:pStyle w:val="Heading1"/>
        <w:pBdr>
          <w:bottom w:val="single" w:color="4A907E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2E7D6E"/>
          <w:sz w:val="36"/>
          <w:szCs w:val="36"/>
        </w:rPr>
        <w:t xml:space="preserve">6. 改动文件清单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改动类型</w:t>
            </w:r>
          </w:p>
        </w:tc>
        <w:tc>
          <w:tcPr>
            <w:tcW w:type="dxa" w:w="4160"/>
            <w:tcBorders>
              <w:top w:val="single" w:color="4A907E" w:sz="1"/>
              <w:left w:val="single" w:color="4A907E" w:sz="1"/>
              <w:bottom w:val="single" w:color="4A907E" w:sz="1"/>
              <w:right w:val="single" w:color="4A907E" w:sz="1"/>
            </w:tcBorders>
            <w:shd w:fill="4A90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ImageReader.vue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全部优化点均在此文件内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其他 .vue 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src/assets/ 目录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文件路径和 hash 策略不变</w:t>
            </w:r>
          </w:p>
        </w:tc>
      </w:tr>
    </w:tbl>
    <w:p>
      <w:pPr>
        <w:spacing w:before="0"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第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7E" w:sz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ImageReader.vue 性能优化说明文档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2026-03-08T10:15:26.971Z</dcterms:created>
  <dcterms:modified xsi:type="dcterms:W3CDTF">2026-03-08T10:15:26.972Z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