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72" w:rsidRPr="004C6C5E" w:rsidRDefault="00982872" w:rsidP="00982872">
      <w:pPr>
        <w:ind w:left="-57" w:right="-57"/>
        <w:jc w:val="center"/>
        <w:rPr>
          <w:spacing w:val="-4"/>
          <w:sz w:val="20"/>
          <w:szCs w:val="20"/>
        </w:rPr>
      </w:pPr>
      <w:r w:rsidRPr="004C6C5E">
        <w:rPr>
          <w:spacing w:val="-4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982872" w:rsidRDefault="00982872" w:rsidP="00982872">
      <w:pPr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:rsidR="00982872" w:rsidRDefault="00982872" w:rsidP="00982872">
      <w:pPr>
        <w:jc w:val="center"/>
        <w:rPr>
          <w:sz w:val="22"/>
          <w:szCs w:val="22"/>
        </w:rPr>
      </w:pPr>
    </w:p>
    <w:p w:rsidR="00982872" w:rsidRDefault="00982872" w:rsidP="00982872">
      <w:pPr>
        <w:jc w:val="center"/>
      </w:pPr>
    </w:p>
    <w:p w:rsidR="00982872" w:rsidRPr="006E2DEE" w:rsidRDefault="00FE41D9" w:rsidP="009828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АННОТАЦИ</w:t>
      </w:r>
      <w:r w:rsidR="00982872" w:rsidRPr="006E2DEE">
        <w:rPr>
          <w:b/>
          <w:sz w:val="28"/>
          <w:szCs w:val="28"/>
        </w:rPr>
        <w:t>Я</w:t>
      </w:r>
    </w:p>
    <w:p w:rsidR="00982872" w:rsidRDefault="00982872" w:rsidP="00982872">
      <w:pPr>
        <w:jc w:val="center"/>
        <w:rPr>
          <w:b/>
          <w:sz w:val="22"/>
          <w:szCs w:val="22"/>
        </w:rPr>
      </w:pPr>
    </w:p>
    <w:p w:rsidR="00982872" w:rsidRPr="00114F98" w:rsidRDefault="00982872" w:rsidP="00982872">
      <w:pPr>
        <w:rPr>
          <w:sz w:val="22"/>
          <w:szCs w:val="22"/>
        </w:rPr>
      </w:pPr>
      <w:r>
        <w:rPr>
          <w:sz w:val="22"/>
          <w:szCs w:val="22"/>
        </w:rPr>
        <w:t>н</w:t>
      </w:r>
      <w:r w:rsidRPr="00DB1A07">
        <w:rPr>
          <w:sz w:val="22"/>
          <w:szCs w:val="22"/>
        </w:rPr>
        <w:t xml:space="preserve">а </w:t>
      </w:r>
      <w:r w:rsidRPr="0067369A">
        <w:rPr>
          <w:sz w:val="22"/>
          <w:szCs w:val="22"/>
        </w:rPr>
        <w:t>выпускную квалификационную работу</w:t>
      </w:r>
      <w:r>
        <w:rPr>
          <w:sz w:val="22"/>
          <w:szCs w:val="22"/>
        </w:rPr>
        <w:t xml:space="preserve"> </w:t>
      </w:r>
      <w:r w:rsidRPr="00114F98">
        <w:rPr>
          <w:sz w:val="22"/>
          <w:szCs w:val="22"/>
        </w:rPr>
        <w:t>обучающегося</w:t>
      </w:r>
    </w:p>
    <w:p w:rsidR="00982872" w:rsidRPr="004B5ED1" w:rsidRDefault="00982872" w:rsidP="00982872">
      <w:pPr>
        <w:rPr>
          <w:sz w:val="22"/>
          <w:szCs w:val="22"/>
        </w:rPr>
      </w:pPr>
    </w:p>
    <w:p w:rsidR="00982872" w:rsidRPr="00026231" w:rsidRDefault="00026231" w:rsidP="00982872">
      <w:pPr>
        <w:jc w:val="center"/>
        <w:rPr>
          <w:szCs w:val="22"/>
          <w:u w:val="single"/>
        </w:rPr>
      </w:pPr>
      <w:r w:rsidRPr="00026231">
        <w:rPr>
          <w:szCs w:val="22"/>
          <w:u w:val="single"/>
        </w:rPr>
        <w:t>Мудрик Роман Сергеевич</w:t>
      </w:r>
    </w:p>
    <w:p w:rsidR="00982872" w:rsidRDefault="00982872" w:rsidP="00982872">
      <w:pPr>
        <w:jc w:val="center"/>
        <w:rPr>
          <w:sz w:val="22"/>
          <w:szCs w:val="22"/>
        </w:rPr>
      </w:pPr>
      <w:proofErr w:type="gramStart"/>
      <w:r>
        <w:rPr>
          <w:sz w:val="16"/>
          <w:szCs w:val="16"/>
        </w:rPr>
        <w:t xml:space="preserve">ФИО </w:t>
      </w:r>
      <w:r w:rsidRPr="000278FB">
        <w:rPr>
          <w:sz w:val="16"/>
          <w:szCs w:val="16"/>
        </w:rPr>
        <w:t xml:space="preserve"> полностью</w:t>
      </w:r>
      <w:proofErr w:type="gramEnd"/>
    </w:p>
    <w:p w:rsidR="00982872" w:rsidRPr="00E45540" w:rsidRDefault="00026231" w:rsidP="00026231">
      <w:pPr>
        <w:jc w:val="center"/>
        <w:rPr>
          <w:szCs w:val="22"/>
          <w:u w:val="single"/>
        </w:rPr>
      </w:pPr>
      <w:r w:rsidRPr="00E45540">
        <w:rPr>
          <w:szCs w:val="22"/>
          <w:u w:val="single"/>
        </w:rPr>
        <w:t>09.03.04 Программная инженерия</w:t>
      </w:r>
    </w:p>
    <w:p w:rsidR="00982872" w:rsidRPr="0067369A" w:rsidRDefault="00982872" w:rsidP="00982872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код, </w:t>
      </w:r>
      <w:r w:rsidRPr="0067369A">
        <w:rPr>
          <w:sz w:val="16"/>
          <w:szCs w:val="16"/>
        </w:rPr>
        <w:t>направлени</w:t>
      </w:r>
      <w:r>
        <w:rPr>
          <w:sz w:val="16"/>
          <w:szCs w:val="16"/>
        </w:rPr>
        <w:t>е подготовки</w:t>
      </w:r>
      <w:r w:rsidRPr="0067369A">
        <w:rPr>
          <w:sz w:val="16"/>
          <w:szCs w:val="16"/>
        </w:rPr>
        <w:t xml:space="preserve"> /специальност</w:t>
      </w:r>
      <w:r>
        <w:rPr>
          <w:sz w:val="16"/>
          <w:szCs w:val="16"/>
        </w:rPr>
        <w:t>ь</w:t>
      </w:r>
    </w:p>
    <w:p w:rsidR="00982872" w:rsidRPr="00E45540" w:rsidRDefault="00026231" w:rsidP="00026231">
      <w:pPr>
        <w:jc w:val="center"/>
        <w:rPr>
          <w:szCs w:val="22"/>
          <w:u w:val="single"/>
        </w:rPr>
      </w:pPr>
      <w:r w:rsidRPr="00E45540">
        <w:rPr>
          <w:szCs w:val="22"/>
          <w:u w:val="single"/>
        </w:rPr>
        <w:t>Разработка программно-информационных систем</w:t>
      </w:r>
    </w:p>
    <w:p w:rsidR="00982872" w:rsidRDefault="00982872" w:rsidP="00982872">
      <w:pPr>
        <w:jc w:val="center"/>
        <w:rPr>
          <w:sz w:val="22"/>
          <w:szCs w:val="22"/>
        </w:rPr>
      </w:pPr>
      <w:r w:rsidRPr="0067369A">
        <w:rPr>
          <w:sz w:val="16"/>
          <w:szCs w:val="16"/>
        </w:rPr>
        <w:t>на</w:t>
      </w:r>
      <w:r>
        <w:rPr>
          <w:sz w:val="16"/>
          <w:szCs w:val="16"/>
        </w:rPr>
        <w:t>правленность</w:t>
      </w:r>
      <w:r w:rsidRPr="0067369A">
        <w:rPr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 w:rsidRPr="0067369A">
        <w:rPr>
          <w:sz w:val="16"/>
          <w:szCs w:val="16"/>
        </w:rPr>
        <w:t>профил</w:t>
      </w:r>
      <w:r>
        <w:rPr>
          <w:sz w:val="16"/>
          <w:szCs w:val="16"/>
        </w:rPr>
        <w:t>ь / специализация)</w:t>
      </w:r>
      <w:r w:rsidRPr="00DB1A07">
        <w:rPr>
          <w:sz w:val="22"/>
          <w:szCs w:val="22"/>
        </w:rPr>
        <w:t xml:space="preserve"> </w:t>
      </w:r>
    </w:p>
    <w:p w:rsidR="00E45540" w:rsidRDefault="00E45540" w:rsidP="00982872">
      <w:pPr>
        <w:jc w:val="center"/>
        <w:rPr>
          <w:sz w:val="22"/>
          <w:szCs w:val="22"/>
        </w:rPr>
      </w:pPr>
    </w:p>
    <w:p w:rsidR="00982872" w:rsidRPr="00E45540" w:rsidRDefault="00982872" w:rsidP="00E45540">
      <w:pPr>
        <w:spacing w:line="360" w:lineRule="auto"/>
        <w:rPr>
          <w:sz w:val="28"/>
          <w:u w:val="single"/>
        </w:rPr>
      </w:pPr>
      <w:r w:rsidRPr="00E45540">
        <w:rPr>
          <w:szCs w:val="22"/>
        </w:rPr>
        <w:t xml:space="preserve">Тема ВКР </w:t>
      </w:r>
      <w:r w:rsidR="00E45540" w:rsidRPr="00E45540">
        <w:rPr>
          <w:szCs w:val="22"/>
          <w:u w:val="single"/>
        </w:rPr>
        <w:t>Разработка нейронной сети для распознавания эмоции человека</w:t>
      </w:r>
    </w:p>
    <w:p w:rsidR="00982872" w:rsidRDefault="00982872" w:rsidP="00982872">
      <w:pPr>
        <w:jc w:val="both"/>
        <w:rPr>
          <w:sz w:val="22"/>
          <w:szCs w:val="22"/>
        </w:rPr>
      </w:pPr>
    </w:p>
    <w:p w:rsidR="0006168A" w:rsidRDefault="00AC348B" w:rsidP="00E769B1">
      <w:pPr>
        <w:spacing w:line="360" w:lineRule="auto"/>
        <w:ind w:firstLine="567"/>
        <w:jc w:val="both"/>
        <w:rPr>
          <w:szCs w:val="36"/>
        </w:rPr>
      </w:pPr>
      <w:r>
        <w:rPr>
          <w:szCs w:val="36"/>
        </w:rPr>
        <w:t xml:space="preserve">Цель выпускной квалификационной работы заключается в разработке оптимизированной модели сверточной нейронной сети для распознания эмоции человека. </w:t>
      </w:r>
      <w:r w:rsidR="00ED177D">
        <w:rPr>
          <w:szCs w:val="36"/>
        </w:rPr>
        <w:t xml:space="preserve">В ходе анализа предметной области были рассмотрены существующие аналоги и подведены основные преимущества и недостатки перечисленных моделей </w:t>
      </w:r>
      <w:proofErr w:type="spellStart"/>
      <w:r w:rsidR="00ED177D">
        <w:rPr>
          <w:szCs w:val="36"/>
        </w:rPr>
        <w:t>нейросети</w:t>
      </w:r>
      <w:proofErr w:type="spellEnd"/>
      <w:r w:rsidR="00ED177D">
        <w:rPr>
          <w:szCs w:val="36"/>
        </w:rPr>
        <w:t xml:space="preserve">. </w:t>
      </w:r>
    </w:p>
    <w:p w:rsidR="00E769B1" w:rsidRDefault="00E769B1" w:rsidP="00E769B1">
      <w:pPr>
        <w:spacing w:line="360" w:lineRule="auto"/>
        <w:ind w:firstLine="567"/>
        <w:jc w:val="both"/>
        <w:rPr>
          <w:szCs w:val="36"/>
        </w:rPr>
      </w:pPr>
      <w:r>
        <w:rPr>
          <w:szCs w:val="36"/>
        </w:rPr>
        <w:t xml:space="preserve">Во второй главе </w:t>
      </w:r>
      <w:r w:rsidR="00F127A3">
        <w:rPr>
          <w:szCs w:val="36"/>
        </w:rPr>
        <w:t xml:space="preserve">производится определение всех используемых средств и ресурсов разрабатываемой нейронной сети. </w:t>
      </w:r>
    </w:p>
    <w:p w:rsidR="00D00295" w:rsidRDefault="00D00295" w:rsidP="00E769B1">
      <w:pPr>
        <w:spacing w:line="360" w:lineRule="auto"/>
        <w:ind w:firstLine="567"/>
        <w:jc w:val="both"/>
        <w:rPr>
          <w:szCs w:val="36"/>
        </w:rPr>
      </w:pPr>
      <w:r>
        <w:rPr>
          <w:szCs w:val="36"/>
        </w:rPr>
        <w:t xml:space="preserve">Третья глава состоит из программной реализации </w:t>
      </w:r>
      <w:proofErr w:type="spellStart"/>
      <w:r>
        <w:rPr>
          <w:szCs w:val="36"/>
        </w:rPr>
        <w:t>нейросети</w:t>
      </w:r>
      <w:proofErr w:type="spellEnd"/>
      <w:r>
        <w:rPr>
          <w:szCs w:val="36"/>
        </w:rPr>
        <w:t>, путем создания модели первой версии с последующим улучшением ее работоспособности, реализацией следующих факторов: добавление новых слоев, оптимизация, переопределение ресурсов, замена методов на более эффективные и т.д. В итоге разработки модели достигается 81% точности предсказания эмоции человека на цифровом изображении.</w:t>
      </w:r>
    </w:p>
    <w:p w:rsidR="00D00295" w:rsidRDefault="00D00295" w:rsidP="00E769B1">
      <w:pPr>
        <w:spacing w:line="360" w:lineRule="auto"/>
        <w:ind w:firstLine="567"/>
        <w:jc w:val="both"/>
        <w:rPr>
          <w:szCs w:val="36"/>
        </w:rPr>
      </w:pPr>
      <w:r>
        <w:rPr>
          <w:szCs w:val="36"/>
        </w:rPr>
        <w:t xml:space="preserve">В завершающей главе разработанная нейронная сеть подвергается тестированию, как на одиночном статичном изображении, так и на наборе изображений, состоящего из 7 классов определяемых эмоций. </w:t>
      </w:r>
    </w:p>
    <w:p w:rsidR="007C32DB" w:rsidRDefault="007C32DB" w:rsidP="00E769B1">
      <w:pPr>
        <w:spacing w:line="360" w:lineRule="auto"/>
        <w:ind w:firstLine="567"/>
        <w:jc w:val="both"/>
        <w:rPr>
          <w:szCs w:val="36"/>
        </w:rPr>
      </w:pPr>
      <w:r>
        <w:rPr>
          <w:szCs w:val="36"/>
        </w:rPr>
        <w:t>Заключение включает в себя подведение итога разработки нейронной сети и ее потенциал на дальнейшее развитие.</w:t>
      </w:r>
    </w:p>
    <w:p w:rsidR="007C32DB" w:rsidRPr="00FA7B90" w:rsidRDefault="007C32DB" w:rsidP="00E769B1">
      <w:pPr>
        <w:spacing w:line="360" w:lineRule="auto"/>
        <w:ind w:firstLine="567"/>
        <w:jc w:val="both"/>
        <w:rPr>
          <w:szCs w:val="36"/>
        </w:rPr>
      </w:pPr>
      <w:r>
        <w:rPr>
          <w:szCs w:val="36"/>
        </w:rPr>
        <w:t>В использованных источниках содержаться научные статьи, официальные документации и учебная литература рассматриваемой среды в рамках дипломной работы.</w:t>
      </w:r>
    </w:p>
    <w:p w:rsidR="00AC348B" w:rsidRPr="0006168A" w:rsidRDefault="00AC348B" w:rsidP="00AC348B">
      <w:pPr>
        <w:jc w:val="both"/>
        <w:rPr>
          <w:szCs w:val="36"/>
        </w:rPr>
      </w:pPr>
      <w:bookmarkStart w:id="0" w:name="_GoBack"/>
      <w:bookmarkEnd w:id="0"/>
    </w:p>
    <w:p w:rsidR="00982872" w:rsidRDefault="00982872" w:rsidP="00982872">
      <w:pPr>
        <w:spacing w:line="360" w:lineRule="auto"/>
      </w:pPr>
      <w:r w:rsidRPr="00A73DEE">
        <w:t>По</w:t>
      </w:r>
      <w:r>
        <w:t>д</w:t>
      </w:r>
      <w:r w:rsidRPr="00A73DEE">
        <w:t xml:space="preserve">пись </w:t>
      </w:r>
      <w:r w:rsidRPr="00114F98">
        <w:t>обучающегося</w:t>
      </w:r>
      <w:r w:rsidRPr="00D37A5B">
        <w:rPr>
          <w:color w:val="FF0000"/>
        </w:rPr>
        <w:t xml:space="preserve"> </w:t>
      </w:r>
      <w:r w:rsidRPr="00D111CC">
        <w:t>_</w:t>
      </w:r>
      <w:r>
        <w:t>_______________________</w:t>
      </w:r>
    </w:p>
    <w:p w:rsidR="00982872" w:rsidRPr="00D37A5B" w:rsidRDefault="00982872" w:rsidP="00982872">
      <w:pPr>
        <w:spacing w:line="360" w:lineRule="auto"/>
      </w:pPr>
      <w:r>
        <w:t xml:space="preserve"> «______»_____________ 20 ______ г.</w:t>
      </w:r>
      <w:r w:rsidRPr="00011746">
        <w:rPr>
          <w:b/>
          <w:bCs/>
          <w:color w:val="000000"/>
          <w:sz w:val="28"/>
          <w:szCs w:val="28"/>
        </w:rPr>
        <w:t xml:space="preserve"> </w:t>
      </w:r>
    </w:p>
    <w:p w:rsidR="00F65461" w:rsidRDefault="00F65461"/>
    <w:sectPr w:rsidR="00F6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72"/>
    <w:rsid w:val="00026231"/>
    <w:rsid w:val="0006168A"/>
    <w:rsid w:val="00186C4C"/>
    <w:rsid w:val="002B3E85"/>
    <w:rsid w:val="004C1EB9"/>
    <w:rsid w:val="007C32DB"/>
    <w:rsid w:val="00982872"/>
    <w:rsid w:val="00AC348B"/>
    <w:rsid w:val="00D00295"/>
    <w:rsid w:val="00E45540"/>
    <w:rsid w:val="00E769B1"/>
    <w:rsid w:val="00ED038C"/>
    <w:rsid w:val="00ED177D"/>
    <w:rsid w:val="00F127A3"/>
    <w:rsid w:val="00F65461"/>
    <w:rsid w:val="00FA7B90"/>
    <w:rsid w:val="00F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DACB"/>
  <w15:docId w15:val="{88500D49-621B-40C9-AE76-D16A884E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2023-06-15T18:25:00Z</dcterms:created>
  <dcterms:modified xsi:type="dcterms:W3CDTF">2023-06-15T18:25:00Z</dcterms:modified>
</cp:coreProperties>
</file>