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6"/>
          <w:szCs w:val="26"/>
        </w:rPr>
      </w:pPr>
      <w:r w:rsidDel="00000000" w:rsidR="00000000" w:rsidRPr="00000000">
        <w:rPr>
          <w:sz w:val="26"/>
          <w:szCs w:val="26"/>
          <w:rtl w:val="0"/>
        </w:rPr>
        <w:t xml:space="preserve">Nama: Loksa tua manurung</w:t>
      </w:r>
    </w:p>
    <w:p w:rsidR="00000000" w:rsidDel="00000000" w:rsidP="00000000" w:rsidRDefault="00000000" w:rsidRPr="00000000" w14:paraId="00000002">
      <w:pPr>
        <w:rPr>
          <w:sz w:val="26"/>
          <w:szCs w:val="26"/>
        </w:rPr>
      </w:pPr>
      <w:r w:rsidDel="00000000" w:rsidR="00000000" w:rsidRPr="00000000">
        <w:rPr>
          <w:sz w:val="26"/>
          <w:szCs w:val="26"/>
          <w:rtl w:val="0"/>
        </w:rPr>
        <w:t xml:space="preserve">Nim   : 02322147385</w:t>
      </w:r>
    </w:p>
    <w:p w:rsidR="00000000" w:rsidDel="00000000" w:rsidP="00000000" w:rsidRDefault="00000000" w:rsidRPr="00000000" w14:paraId="00000003">
      <w:pPr>
        <w:rPr>
          <w:sz w:val="26"/>
          <w:szCs w:val="26"/>
        </w:rPr>
      </w:pPr>
      <w:r w:rsidDel="00000000" w:rsidR="00000000" w:rsidRPr="00000000">
        <w:rPr>
          <w:sz w:val="26"/>
          <w:szCs w:val="26"/>
          <w:rtl w:val="0"/>
        </w:rPr>
        <w:t xml:space="preserve">Prodi : DTP</w:t>
      </w:r>
    </w:p>
    <w:p w:rsidR="00000000" w:rsidDel="00000000" w:rsidP="00000000" w:rsidRDefault="00000000" w:rsidRPr="00000000" w14:paraId="00000004">
      <w:pPr>
        <w:jc w:val="center"/>
        <w:rPr>
          <w:b w:val="1"/>
          <w:sz w:val="26"/>
          <w:szCs w:val="26"/>
          <w:u w:val="single"/>
        </w:rPr>
      </w:pPr>
      <w:r w:rsidDel="00000000" w:rsidR="00000000" w:rsidRPr="00000000">
        <w:rPr>
          <w:b w:val="1"/>
          <w:sz w:val="26"/>
          <w:szCs w:val="26"/>
          <w:u w:val="single"/>
          <w:rtl w:val="0"/>
        </w:rPr>
        <w:t xml:space="preserve">SOAL</w:t>
      </w:r>
    </w:p>
    <w:p w:rsidR="00000000" w:rsidDel="00000000" w:rsidP="00000000" w:rsidRDefault="00000000" w:rsidRPr="00000000" w14:paraId="00000005">
      <w:pPr>
        <w:rPr>
          <w:b w:val="1"/>
          <w:sz w:val="32"/>
          <w:szCs w:val="32"/>
          <w:u w:val="single"/>
        </w:rPr>
      </w:pPr>
      <w:r w:rsidDel="00000000" w:rsidR="00000000" w:rsidRPr="00000000">
        <w:rPr>
          <w:b w:val="1"/>
          <w:sz w:val="32"/>
          <w:szCs w:val="32"/>
          <w:u w:val="single"/>
          <w:rtl w:val="0"/>
        </w:rPr>
        <w:t xml:space="preserve">A </w:t>
      </w:r>
    </w:p>
    <w:p w:rsidR="00000000" w:rsidDel="00000000" w:rsidP="00000000" w:rsidRDefault="00000000" w:rsidRPr="00000000" w14:paraId="00000006">
      <w:pPr>
        <w:rPr>
          <w:sz w:val="30"/>
          <w:szCs w:val="30"/>
        </w:rPr>
      </w:pPr>
      <w:r w:rsidDel="00000000" w:rsidR="00000000" w:rsidRPr="00000000">
        <w:rPr>
          <w:sz w:val="30"/>
          <w:szCs w:val="30"/>
          <w:rtl w:val="0"/>
        </w:rPr>
        <w:t xml:space="preserve">1. Jelaskan hubungan antara desain interaksi, desain visual, dan arsitektur informasi dalam membentuk pengalaman pengguna yang holistik! </w:t>
      </w:r>
    </w:p>
    <w:p w:rsidR="00000000" w:rsidDel="00000000" w:rsidP="00000000" w:rsidRDefault="00000000" w:rsidRPr="00000000" w14:paraId="00000007">
      <w:pPr>
        <w:rPr>
          <w:sz w:val="30"/>
          <w:szCs w:val="30"/>
        </w:rPr>
      </w:pPr>
      <w:r w:rsidDel="00000000" w:rsidR="00000000" w:rsidRPr="00000000">
        <w:rPr>
          <w:sz w:val="30"/>
          <w:szCs w:val="30"/>
          <w:rtl w:val="0"/>
        </w:rPr>
        <w:t xml:space="preserve">2. Sebutkan dua tantangan utama dalam merancang antarmuka berbasis suara (voice interface) untuk aplikasi multimedia!</w:t>
      </w:r>
    </w:p>
    <w:p w:rsidR="00000000" w:rsidDel="00000000" w:rsidP="00000000" w:rsidRDefault="00000000" w:rsidRPr="00000000" w14:paraId="00000008">
      <w:pPr>
        <w:rPr>
          <w:sz w:val="30"/>
          <w:szCs w:val="30"/>
        </w:rPr>
      </w:pPr>
      <w:r w:rsidDel="00000000" w:rsidR="00000000" w:rsidRPr="00000000">
        <w:rPr>
          <w:sz w:val="30"/>
          <w:szCs w:val="30"/>
          <w:rtl w:val="0"/>
        </w:rPr>
        <w:t xml:space="preserve"> 3. Berikan dua contoh nyata penerapan prinsip affordance dalam desain UI! </w:t>
      </w:r>
    </w:p>
    <w:p w:rsidR="00000000" w:rsidDel="00000000" w:rsidP="00000000" w:rsidRDefault="00000000" w:rsidRPr="00000000" w14:paraId="00000009">
      <w:pPr>
        <w:rPr>
          <w:sz w:val="30"/>
          <w:szCs w:val="30"/>
        </w:rPr>
      </w:pPr>
      <w:r w:rsidDel="00000000" w:rsidR="00000000" w:rsidRPr="00000000">
        <w:rPr>
          <w:sz w:val="30"/>
          <w:szCs w:val="30"/>
          <w:rtl w:val="0"/>
        </w:rPr>
        <w:t xml:space="preserve">4. Mengapa pendekatan mobile-first design penting dalam pengembangan multimedia modern?</w:t>
      </w:r>
    </w:p>
    <w:p w:rsidR="00000000" w:rsidDel="00000000" w:rsidP="00000000" w:rsidRDefault="00000000" w:rsidRPr="00000000" w14:paraId="0000000A">
      <w:pPr>
        <w:rPr>
          <w:sz w:val="30"/>
          <w:szCs w:val="30"/>
        </w:rPr>
      </w:pPr>
      <w:r w:rsidDel="00000000" w:rsidR="00000000" w:rsidRPr="00000000">
        <w:rPr>
          <w:sz w:val="30"/>
          <w:szCs w:val="30"/>
          <w:rtl w:val="0"/>
        </w:rPr>
        <w:t xml:space="preserve"> 5. Jelaskan perbedaan antara task flow dan user journey dalam desain interaksi!</w:t>
      </w:r>
    </w:p>
    <w:p w:rsidR="00000000" w:rsidDel="00000000" w:rsidP="00000000" w:rsidRDefault="00000000" w:rsidRPr="00000000" w14:paraId="0000000B">
      <w:pPr>
        <w:rPr>
          <w:sz w:val="30"/>
          <w:szCs w:val="30"/>
        </w:rPr>
      </w:pPr>
      <w:r w:rsidDel="00000000" w:rsidR="00000000" w:rsidRPr="00000000">
        <w:rPr>
          <w:rtl w:val="0"/>
        </w:rPr>
      </w:r>
    </w:p>
    <w:p w:rsidR="00000000" w:rsidDel="00000000" w:rsidP="00000000" w:rsidRDefault="00000000" w:rsidRPr="00000000" w14:paraId="0000000C">
      <w:pPr>
        <w:jc w:val="center"/>
        <w:rPr>
          <w:b w:val="1"/>
          <w:sz w:val="26"/>
          <w:szCs w:val="26"/>
          <w:u w:val="single"/>
        </w:rPr>
      </w:pPr>
      <w:r w:rsidDel="00000000" w:rsidR="00000000" w:rsidRPr="00000000">
        <w:rPr>
          <w:b w:val="1"/>
          <w:sz w:val="26"/>
          <w:szCs w:val="26"/>
          <w:u w:val="single"/>
          <w:rtl w:val="0"/>
        </w:rPr>
        <w:t xml:space="preserve">JAWABAN</w:t>
      </w:r>
    </w:p>
    <w:p w:rsidR="00000000" w:rsidDel="00000000" w:rsidP="00000000" w:rsidRDefault="00000000" w:rsidRPr="00000000" w14:paraId="0000000D">
      <w:pPr>
        <w:rPr>
          <w:sz w:val="30"/>
          <w:szCs w:val="30"/>
        </w:rPr>
      </w:pPr>
      <w:r w:rsidDel="00000000" w:rsidR="00000000" w:rsidRPr="00000000">
        <w:rPr>
          <w:sz w:val="30"/>
          <w:szCs w:val="30"/>
          <w:rtl w:val="0"/>
        </w:rPr>
        <w:t xml:space="preserve">1.Desain interaksi,Desain visual dan arsitektur informasi memiliki hubungan seperti menggunakan IA untuk membantu pengguna untuk menemukan berbagai informasi, Visual Design untuk membuat pengalaman lebih menarik dan nyaman. dari ketiganya selaras, tercipta pengalaman pengguna yang holistik dan efektif.</w:t>
      </w:r>
    </w:p>
    <w:p w:rsidR="00000000" w:rsidDel="00000000" w:rsidP="00000000" w:rsidRDefault="00000000" w:rsidRPr="00000000" w14:paraId="0000000E">
      <w:pPr>
        <w:rPr>
          <w:sz w:val="30"/>
          <w:szCs w:val="30"/>
        </w:rPr>
      </w:pPr>
      <w:r w:rsidDel="00000000" w:rsidR="00000000" w:rsidRPr="00000000">
        <w:rPr>
          <w:rtl w:val="0"/>
        </w:rPr>
      </w:r>
    </w:p>
    <w:p w:rsidR="00000000" w:rsidDel="00000000" w:rsidP="00000000" w:rsidRDefault="00000000" w:rsidRPr="00000000" w14:paraId="0000000F">
      <w:pPr>
        <w:rPr>
          <w:sz w:val="30"/>
          <w:szCs w:val="30"/>
        </w:rPr>
      </w:pPr>
      <w:r w:rsidDel="00000000" w:rsidR="00000000" w:rsidRPr="00000000">
        <w:rPr>
          <w:sz w:val="30"/>
          <w:szCs w:val="30"/>
          <w:rtl w:val="0"/>
        </w:rPr>
        <w:t xml:space="preserve">2. a. akurasi pengenalan suara memiliki tantangan dalam mengenali ucapan dengan berbagai aksen,intonasi, dan gangguan suara.</w:t>
      </w:r>
    </w:p>
    <w:p w:rsidR="00000000" w:rsidDel="00000000" w:rsidP="00000000" w:rsidRDefault="00000000" w:rsidRPr="00000000" w14:paraId="00000010">
      <w:pPr>
        <w:rPr>
          <w:sz w:val="30"/>
          <w:szCs w:val="30"/>
        </w:rPr>
      </w:pPr>
      <w:r w:rsidDel="00000000" w:rsidR="00000000" w:rsidRPr="00000000">
        <w:rPr>
          <w:sz w:val="30"/>
          <w:szCs w:val="30"/>
          <w:rtl w:val="0"/>
        </w:rPr>
        <w:t xml:space="preserve">    b. Minimnya umpan balik visual yaitu sulit memberikan konteks dan navigasi tanpa tampilan, sehingga perlu desain audio yang jelas dan responsif.</w:t>
      </w:r>
    </w:p>
    <w:p w:rsidR="00000000" w:rsidDel="00000000" w:rsidP="00000000" w:rsidRDefault="00000000" w:rsidRPr="00000000" w14:paraId="00000011">
      <w:pPr>
        <w:rPr>
          <w:sz w:val="30"/>
          <w:szCs w:val="30"/>
        </w:rPr>
      </w:pPr>
      <w:r w:rsidDel="00000000" w:rsidR="00000000" w:rsidRPr="00000000">
        <w:rPr>
          <w:rtl w:val="0"/>
        </w:rPr>
      </w:r>
    </w:p>
    <w:p w:rsidR="00000000" w:rsidDel="00000000" w:rsidP="00000000" w:rsidRDefault="00000000" w:rsidRPr="00000000" w14:paraId="00000012">
      <w:pPr>
        <w:rPr>
          <w:sz w:val="30"/>
          <w:szCs w:val="30"/>
        </w:rPr>
      </w:pPr>
      <w:r w:rsidDel="00000000" w:rsidR="00000000" w:rsidRPr="00000000">
        <w:rPr>
          <w:sz w:val="30"/>
          <w:szCs w:val="30"/>
          <w:rtl w:val="0"/>
        </w:rPr>
        <w:t xml:space="preserve">3.a. tombol dengan efek 3D untuk memberikan kesan bisa ditekan, memandu pengguna untuk mengklik.</w:t>
      </w:r>
    </w:p>
    <w:p w:rsidR="00000000" w:rsidDel="00000000" w:rsidP="00000000" w:rsidRDefault="00000000" w:rsidRPr="00000000" w14:paraId="00000013">
      <w:pPr>
        <w:rPr>
          <w:sz w:val="30"/>
          <w:szCs w:val="30"/>
        </w:rPr>
      </w:pPr>
      <w:r w:rsidDel="00000000" w:rsidR="00000000" w:rsidRPr="00000000">
        <w:rPr>
          <w:sz w:val="30"/>
          <w:szCs w:val="30"/>
          <w:rtl w:val="0"/>
        </w:rPr>
        <w:t xml:space="preserve">   b. kolom isian dengan garis bawah dan kursor berkedip memiliki fungsi untuk menunjukkan area tersebut bisa diketik.</w:t>
      </w:r>
    </w:p>
    <w:p w:rsidR="00000000" w:rsidDel="00000000" w:rsidP="00000000" w:rsidRDefault="00000000" w:rsidRPr="00000000" w14:paraId="00000014">
      <w:pPr>
        <w:rPr>
          <w:sz w:val="30"/>
          <w:szCs w:val="30"/>
        </w:rPr>
      </w:pPr>
      <w:r w:rsidDel="00000000" w:rsidR="00000000" w:rsidRPr="00000000">
        <w:rPr>
          <w:sz w:val="30"/>
          <w:szCs w:val="30"/>
          <w:rtl w:val="0"/>
        </w:rPr>
        <w:t xml:space="preserve">4.pendekatan mobile first design penting karena mayoritas pengguna mengakses multimedia lewat perangkat mobile. dengan memulai desain dari layar kecil dan simple.</w:t>
      </w:r>
    </w:p>
    <w:p w:rsidR="00000000" w:rsidDel="00000000" w:rsidP="00000000" w:rsidRDefault="00000000" w:rsidRPr="00000000" w14:paraId="00000015">
      <w:pPr>
        <w:rPr>
          <w:sz w:val="30"/>
          <w:szCs w:val="30"/>
        </w:rPr>
      </w:pPr>
      <w:r w:rsidDel="00000000" w:rsidR="00000000" w:rsidRPr="00000000">
        <w:rPr>
          <w:rtl w:val="0"/>
        </w:rPr>
      </w:r>
    </w:p>
    <w:p w:rsidR="00000000" w:rsidDel="00000000" w:rsidP="00000000" w:rsidRDefault="00000000" w:rsidRPr="00000000" w14:paraId="00000016">
      <w:pPr>
        <w:rPr>
          <w:sz w:val="30"/>
          <w:szCs w:val="30"/>
        </w:rPr>
      </w:pPr>
      <w:r w:rsidDel="00000000" w:rsidR="00000000" w:rsidRPr="00000000">
        <w:rPr>
          <w:sz w:val="30"/>
          <w:szCs w:val="30"/>
          <w:rtl w:val="0"/>
        </w:rPr>
        <w:t xml:space="preserve">5. Task flow adalah urutan langkah teknis untuk menyelesaikan satu tugas spesifik, sedangkan user journey mencakup keseluruhan pengalaman pengguna, termasuk emosi dan konteks, dari awal hingga akhir interaksi.</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