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10" w:rsidRPr="00617A35" w:rsidRDefault="00617A35" w:rsidP="00617A35">
      <w:pPr>
        <w:jc w:val="center"/>
      </w:pPr>
      <w:r>
        <w:t xml:space="preserve">Проверка </w:t>
      </w:r>
      <w:r>
        <w:rPr>
          <w:lang w:val="en-US"/>
        </w:rPr>
        <w:t>BSP</w:t>
      </w:r>
      <w:r w:rsidRPr="000D49CF">
        <w:t>_032_</w:t>
      </w:r>
      <w:r>
        <w:rPr>
          <w:lang w:val="en-US"/>
        </w:rPr>
        <w:t>r</w:t>
      </w:r>
      <w:r w:rsidRPr="000D49CF">
        <w:t>5</w:t>
      </w:r>
      <w:r>
        <w:t xml:space="preserve"> с помощью платы </w:t>
      </w:r>
      <w:r>
        <w:rPr>
          <w:lang w:val="en-US"/>
        </w:rPr>
        <w:t>TEST</w:t>
      </w:r>
      <w:r w:rsidRPr="00617A35">
        <w:t>-</w:t>
      </w:r>
      <w:r>
        <w:rPr>
          <w:lang w:val="en-US"/>
        </w:rPr>
        <w:t>BSP</w:t>
      </w:r>
      <w:r w:rsidRPr="00617A35">
        <w:t>_01</w:t>
      </w:r>
      <w:r>
        <w:rPr>
          <w:lang w:val="en-US"/>
        </w:rPr>
        <w:t>v</w:t>
      </w:r>
      <w:r w:rsidRPr="00617A35">
        <w:t>1</w:t>
      </w:r>
    </w:p>
    <w:p w:rsidR="00617A35" w:rsidRPr="000D49CF" w:rsidRDefault="00617A35" w:rsidP="00617A35">
      <w:pPr>
        <w:pStyle w:val="a3"/>
        <w:numPr>
          <w:ilvl w:val="0"/>
          <w:numId w:val="1"/>
        </w:numPr>
      </w:pPr>
      <w:r>
        <w:t xml:space="preserve">Зашить ПЛИС </w:t>
      </w:r>
      <w:r w:rsidR="000D49CF">
        <w:rPr>
          <w:lang w:val="en-US"/>
        </w:rPr>
        <w:t>DD</w:t>
      </w:r>
      <w:r w:rsidR="000D49CF" w:rsidRPr="000D49CF">
        <w:t xml:space="preserve">4 </w:t>
      </w:r>
      <w:r w:rsidR="000D49CF">
        <w:t xml:space="preserve">прошивкой </w:t>
      </w:r>
      <w:r w:rsidR="000D49CF">
        <w:rPr>
          <w:lang w:val="en-US"/>
        </w:rPr>
        <w:t>ATmega</w:t>
      </w:r>
      <w:r w:rsidR="000D49CF" w:rsidRPr="000D49CF">
        <w:t>_</w:t>
      </w:r>
      <w:r w:rsidR="000D49CF">
        <w:rPr>
          <w:lang w:val="en-US"/>
        </w:rPr>
        <w:t>Plis</w:t>
      </w:r>
      <w:r w:rsidR="000D49CF" w:rsidRPr="000D49CF">
        <w:t>_</w:t>
      </w:r>
      <w:r w:rsidR="000D49CF">
        <w:rPr>
          <w:lang w:val="en-US"/>
        </w:rPr>
        <w:t>v</w:t>
      </w:r>
      <w:r w:rsidR="000D49CF" w:rsidRPr="000D49CF">
        <w:t>1_02.</w:t>
      </w:r>
    </w:p>
    <w:p w:rsidR="000D49CF" w:rsidRPr="000D49CF" w:rsidRDefault="000D49CF" w:rsidP="00617A35">
      <w:pPr>
        <w:pStyle w:val="a3"/>
        <w:numPr>
          <w:ilvl w:val="0"/>
          <w:numId w:val="1"/>
        </w:numPr>
      </w:pPr>
      <w:r>
        <w:t xml:space="preserve">Зашить микроконтроллер </w:t>
      </w:r>
      <w:r>
        <w:rPr>
          <w:lang w:val="en-US"/>
        </w:rPr>
        <w:t>DD</w:t>
      </w:r>
      <w:r w:rsidRPr="000D49CF">
        <w:t xml:space="preserve">3 </w:t>
      </w:r>
      <w:r>
        <w:t xml:space="preserve">прошивкой </w:t>
      </w:r>
      <w:r>
        <w:rPr>
          <w:lang w:val="en-US"/>
        </w:rPr>
        <w:t>testBSP</w:t>
      </w:r>
      <w:r w:rsidRPr="000D49CF">
        <w:t>.</w:t>
      </w:r>
    </w:p>
    <w:p w:rsidR="000D49CF" w:rsidRPr="000D49CF" w:rsidRDefault="000D49CF" w:rsidP="00617A35">
      <w:pPr>
        <w:pStyle w:val="a3"/>
        <w:numPr>
          <w:ilvl w:val="0"/>
          <w:numId w:val="1"/>
        </w:numPr>
      </w:pPr>
      <w:r>
        <w:t xml:space="preserve">Проверить что переключатели </w:t>
      </w:r>
      <w:r>
        <w:rPr>
          <w:lang w:val="en-US"/>
        </w:rPr>
        <w:t>S</w:t>
      </w:r>
      <w:r w:rsidRPr="000D49CF">
        <w:t xml:space="preserve">1 </w:t>
      </w:r>
      <w:r>
        <w:t xml:space="preserve">в </w:t>
      </w:r>
      <w:r>
        <w:rPr>
          <w:lang w:val="en-US"/>
        </w:rPr>
        <w:t>ON</w:t>
      </w:r>
      <w:r>
        <w:t>.</w:t>
      </w:r>
    </w:p>
    <w:p w:rsidR="000D49CF" w:rsidRDefault="000D49CF" w:rsidP="00617A35">
      <w:pPr>
        <w:pStyle w:val="a3"/>
        <w:numPr>
          <w:ilvl w:val="0"/>
          <w:numId w:val="1"/>
        </w:numPr>
      </w:pPr>
      <w:r>
        <w:t xml:space="preserve">Перезагрузить МК нажатием на кнопку </w:t>
      </w:r>
      <w:r>
        <w:rPr>
          <w:lang w:val="en-US"/>
        </w:rPr>
        <w:t>S</w:t>
      </w:r>
      <w:r w:rsidRPr="000D49CF">
        <w:t>2</w:t>
      </w:r>
      <w:r w:rsidR="00C20511">
        <w:t>.</w:t>
      </w:r>
    </w:p>
    <w:p w:rsidR="00C20511" w:rsidRDefault="00C20511" w:rsidP="00C20511">
      <w:pPr>
        <w:pStyle w:val="a3"/>
      </w:pPr>
      <w:r>
        <w:t>Если удерживать кнопку светодиоды должны быть в следующих состояниях:</w:t>
      </w:r>
    </w:p>
    <w:p w:rsidR="00C20511" w:rsidRDefault="00C20511" w:rsidP="00C20511">
      <w:pPr>
        <w:pStyle w:val="a3"/>
      </w:pPr>
      <w:r>
        <w:rPr>
          <w:lang w:val="en-US"/>
        </w:rPr>
        <w:t>D</w:t>
      </w:r>
      <w:r w:rsidRPr="00C20511">
        <w:t>0-</w:t>
      </w:r>
      <w:r>
        <w:rPr>
          <w:lang w:val="en-US"/>
        </w:rPr>
        <w:t>D</w:t>
      </w:r>
      <w:r w:rsidRPr="00C20511">
        <w:t>15 –</w:t>
      </w:r>
      <w:r>
        <w:t xml:space="preserve"> еле горят,</w:t>
      </w:r>
    </w:p>
    <w:p w:rsidR="00C20511" w:rsidRPr="00C20511" w:rsidRDefault="00C20511" w:rsidP="00C20511">
      <w:pPr>
        <w:pStyle w:val="a3"/>
      </w:pPr>
      <w:r>
        <w:rPr>
          <w:lang w:val="en-US"/>
        </w:rPr>
        <w:t>A</w:t>
      </w:r>
      <w:r w:rsidRPr="00C20511">
        <w:t>0-</w:t>
      </w:r>
      <w:r>
        <w:rPr>
          <w:lang w:val="en-US"/>
        </w:rPr>
        <w:t>A</w:t>
      </w:r>
      <w:r w:rsidRPr="00C20511">
        <w:t>3 –</w:t>
      </w:r>
      <w:r>
        <w:t xml:space="preserve"> горят</w:t>
      </w:r>
      <w:r w:rsidRPr="00C20511">
        <w:t>,</w:t>
      </w:r>
    </w:p>
    <w:p w:rsidR="00C20511" w:rsidRPr="00C20511" w:rsidRDefault="00C20511" w:rsidP="00C20511">
      <w:pPr>
        <w:pStyle w:val="a3"/>
      </w:pPr>
      <w:r w:rsidRPr="00C20511">
        <w:t>#</w:t>
      </w:r>
      <w:r>
        <w:rPr>
          <w:lang w:val="en-US"/>
        </w:rPr>
        <w:t>CS</w:t>
      </w:r>
      <w:r w:rsidRPr="00C20511">
        <w:t>0-#</w:t>
      </w:r>
      <w:r>
        <w:rPr>
          <w:lang w:val="en-US"/>
        </w:rPr>
        <w:t>CS</w:t>
      </w:r>
      <w:r w:rsidRPr="00C20511">
        <w:t>3</w:t>
      </w:r>
      <w:r>
        <w:t xml:space="preserve"> </w:t>
      </w:r>
      <w:r w:rsidRPr="00C20511">
        <w:t xml:space="preserve">– </w:t>
      </w:r>
      <w:r>
        <w:t>горят</w:t>
      </w:r>
      <w:r w:rsidRPr="00C20511">
        <w:t>,</w:t>
      </w:r>
    </w:p>
    <w:p w:rsidR="00C20511" w:rsidRDefault="00C20511" w:rsidP="00C20511">
      <w:pPr>
        <w:pStyle w:val="a3"/>
      </w:pPr>
      <w:r w:rsidRPr="00C20511">
        <w:t>#</w:t>
      </w:r>
      <w:r>
        <w:rPr>
          <w:lang w:val="en-US"/>
        </w:rPr>
        <w:t>RD</w:t>
      </w:r>
      <w:r w:rsidRPr="00C20511">
        <w:t>, #</w:t>
      </w:r>
      <w:r>
        <w:rPr>
          <w:lang w:val="en-US"/>
        </w:rPr>
        <w:t>WR</w:t>
      </w:r>
      <w:r w:rsidRPr="00C20511">
        <w:t xml:space="preserve"> –</w:t>
      </w:r>
      <w:r>
        <w:t xml:space="preserve"> горят,</w:t>
      </w:r>
    </w:p>
    <w:p w:rsidR="00C20511" w:rsidRDefault="00C20511" w:rsidP="00C20511">
      <w:pPr>
        <w:pStyle w:val="a3"/>
      </w:pPr>
      <w:r>
        <w:rPr>
          <w:lang w:val="en-US"/>
        </w:rPr>
        <w:t>BL</w:t>
      </w:r>
      <w:r w:rsidRPr="00C20511">
        <w:t xml:space="preserve"> – </w:t>
      </w:r>
      <w:r>
        <w:t>горит,</w:t>
      </w:r>
    </w:p>
    <w:p w:rsidR="00C20511" w:rsidRDefault="00C20511" w:rsidP="00C20511">
      <w:pPr>
        <w:pStyle w:val="a3"/>
      </w:pPr>
      <w:r w:rsidRPr="00C20511">
        <w:t>#</w:t>
      </w:r>
      <w:r>
        <w:rPr>
          <w:lang w:val="en-US"/>
        </w:rPr>
        <w:t>RES</w:t>
      </w:r>
      <w:r w:rsidRPr="00C20511">
        <w:t xml:space="preserve"> </w:t>
      </w:r>
      <w:r>
        <w:t>– не горит,</w:t>
      </w:r>
    </w:p>
    <w:p w:rsidR="00C20511" w:rsidRPr="00C20511" w:rsidRDefault="00C20511" w:rsidP="00C20511">
      <w:pPr>
        <w:pStyle w:val="a3"/>
      </w:pPr>
      <w:r>
        <w:rPr>
          <w:lang w:val="en-US"/>
        </w:rPr>
        <w:t>SOUT</w:t>
      </w:r>
      <w:r w:rsidRPr="00C20511">
        <w:t xml:space="preserve">0 – </w:t>
      </w:r>
      <w:r>
        <w:rPr>
          <w:lang w:val="en-US"/>
        </w:rPr>
        <w:t>ALARM</w:t>
      </w:r>
      <w:r w:rsidRPr="00C20511">
        <w:t xml:space="preserve"> – </w:t>
      </w:r>
      <w:r>
        <w:t>горят.</w:t>
      </w:r>
    </w:p>
    <w:p w:rsidR="00C20511" w:rsidRPr="00C20511" w:rsidRDefault="00C20511" w:rsidP="00C20511">
      <w:pPr>
        <w:pStyle w:val="a3"/>
      </w:pPr>
      <w:r>
        <w:t xml:space="preserve">После отпускания, должен загореться </w:t>
      </w:r>
      <w:r w:rsidRPr="00C20511">
        <w:t>#</w:t>
      </w:r>
      <w:r>
        <w:rPr>
          <w:lang w:val="en-US"/>
        </w:rPr>
        <w:t>RES</w:t>
      </w:r>
      <w:r w:rsidRPr="00C20511">
        <w:t>.</w:t>
      </w:r>
    </w:p>
    <w:p w:rsidR="0052173D" w:rsidRDefault="0052173D" w:rsidP="0052173D">
      <w:pPr>
        <w:pStyle w:val="a3"/>
        <w:numPr>
          <w:ilvl w:val="0"/>
          <w:numId w:val="1"/>
        </w:numPr>
      </w:pPr>
      <w:r>
        <w:t>Если ошибок в тесте не обнаружено, произойдет переход к следующему тесту.</w:t>
      </w:r>
    </w:p>
    <w:p w:rsidR="000D49CF" w:rsidRDefault="0069203A" w:rsidP="00617A35">
      <w:pPr>
        <w:pStyle w:val="a3"/>
        <w:numPr>
          <w:ilvl w:val="0"/>
          <w:numId w:val="1"/>
        </w:numPr>
      </w:pPr>
      <w:r>
        <w:t xml:space="preserve">Тест 1 - </w:t>
      </w:r>
      <w:r w:rsidR="000D49CF">
        <w:t xml:space="preserve">Тестирование шины </w:t>
      </w:r>
      <w:r w:rsidR="000D49CF">
        <w:rPr>
          <w:lang w:val="en-US"/>
        </w:rPr>
        <w:t>Sout</w:t>
      </w:r>
      <w:r w:rsidR="000D49CF">
        <w:t>.</w:t>
      </w:r>
    </w:p>
    <w:p w:rsidR="0052173D" w:rsidRPr="00951357" w:rsidRDefault="000D49CF" w:rsidP="000D49CF">
      <w:pPr>
        <w:pStyle w:val="a3"/>
      </w:pPr>
      <w:r>
        <w:t xml:space="preserve">Поочередно должны загораться светодиоды </w:t>
      </w:r>
      <w:r>
        <w:rPr>
          <w:lang w:val="en-US"/>
        </w:rPr>
        <w:t>VD</w:t>
      </w:r>
      <w:r w:rsidRPr="000D49CF">
        <w:t>6-</w:t>
      </w:r>
      <w:r>
        <w:rPr>
          <w:lang w:val="en-US"/>
        </w:rPr>
        <w:t>VD</w:t>
      </w:r>
      <w:r>
        <w:t xml:space="preserve">13, начиная с </w:t>
      </w:r>
      <w:r>
        <w:rPr>
          <w:lang w:val="en-US"/>
        </w:rPr>
        <w:t>VD</w:t>
      </w:r>
      <w:r>
        <w:t>6.</w:t>
      </w:r>
    </w:p>
    <w:p w:rsidR="000D49CF" w:rsidRDefault="0052173D" w:rsidP="000D49CF">
      <w:pPr>
        <w:pStyle w:val="a3"/>
      </w:pPr>
      <w:r>
        <w:t>Время горения светодиода одна секунда, ц</w:t>
      </w:r>
      <w:r w:rsidR="000D49CF">
        <w:t xml:space="preserve">икл проверки выполняется дважды. </w:t>
      </w:r>
    </w:p>
    <w:p w:rsidR="0052173D" w:rsidRDefault="000D49CF" w:rsidP="0052173D">
      <w:pPr>
        <w:pStyle w:val="a3"/>
      </w:pPr>
      <w:r>
        <w:t xml:space="preserve">Ошибкой считается отсутствие </w:t>
      </w:r>
      <w:r w:rsidR="0052173D">
        <w:t>загоревшегося светодиода, либо если их 2 и более.</w:t>
      </w:r>
    </w:p>
    <w:p w:rsidR="0052173D" w:rsidRDefault="0052173D" w:rsidP="0052173D">
      <w:pPr>
        <w:pStyle w:val="a3"/>
      </w:pPr>
      <w:r>
        <w:t xml:space="preserve">После данного теста, на шину </w:t>
      </w:r>
      <w:r>
        <w:rPr>
          <w:lang w:val="en-US"/>
        </w:rPr>
        <w:t>Sout</w:t>
      </w:r>
      <w:r w:rsidRPr="0052173D">
        <w:t xml:space="preserve"> </w:t>
      </w:r>
      <w:r>
        <w:t>будет выводится отладочная информация.</w:t>
      </w:r>
    </w:p>
    <w:p w:rsidR="00283055" w:rsidRDefault="00283055" w:rsidP="00283055">
      <w:pPr>
        <w:pStyle w:val="a3"/>
      </w:pPr>
      <w:r>
        <w:t>Коды ошибок:</w:t>
      </w:r>
    </w:p>
    <w:p w:rsidR="00283055" w:rsidRDefault="00283055" w:rsidP="00283055">
      <w:pPr>
        <w:pStyle w:val="a3"/>
        <w:ind w:firstLine="696"/>
      </w:pPr>
      <w:r>
        <w:t>Нет.</w:t>
      </w:r>
    </w:p>
    <w:p w:rsidR="0052173D" w:rsidRDefault="0069203A" w:rsidP="0052173D">
      <w:pPr>
        <w:pStyle w:val="a3"/>
        <w:numPr>
          <w:ilvl w:val="0"/>
          <w:numId w:val="1"/>
        </w:numPr>
      </w:pPr>
      <w:r>
        <w:t xml:space="preserve">Тест 2 - </w:t>
      </w:r>
      <w:r w:rsidR="0052173D">
        <w:t>Тестирование регистров ПЛИС.</w:t>
      </w:r>
    </w:p>
    <w:p w:rsidR="0052173D" w:rsidRDefault="0052173D" w:rsidP="0052173D">
      <w:pPr>
        <w:pStyle w:val="a3"/>
      </w:pPr>
      <w:r>
        <w:t xml:space="preserve">При переходе в данный тест, на шине </w:t>
      </w:r>
      <w:r>
        <w:rPr>
          <w:lang w:val="en-US"/>
        </w:rPr>
        <w:t>Sout</w:t>
      </w:r>
      <w:r w:rsidRPr="0052173D">
        <w:t xml:space="preserve"> </w:t>
      </w:r>
      <w:r>
        <w:t xml:space="preserve">должен мигать светодиод </w:t>
      </w:r>
      <w:r>
        <w:rPr>
          <w:lang w:val="en-US"/>
        </w:rPr>
        <w:t>VD</w:t>
      </w:r>
      <w:r>
        <w:t>7.</w:t>
      </w:r>
    </w:p>
    <w:p w:rsidR="0052173D" w:rsidRDefault="0052173D" w:rsidP="0052173D">
      <w:pPr>
        <w:pStyle w:val="a3"/>
      </w:pPr>
      <w:r>
        <w:t>Тест проводится 4 раза, время одного теста – одна секунда.</w:t>
      </w:r>
    </w:p>
    <w:p w:rsidR="0069203A" w:rsidRDefault="0069203A" w:rsidP="0052173D">
      <w:pPr>
        <w:pStyle w:val="a3"/>
      </w:pPr>
      <w:r>
        <w:t>Проводится проверка регистра версии на наличие в ней числа 255.</w:t>
      </w:r>
    </w:p>
    <w:p w:rsidR="0069203A" w:rsidRDefault="0069203A" w:rsidP="0052173D">
      <w:pPr>
        <w:pStyle w:val="a3"/>
      </w:pPr>
      <w:r>
        <w:t xml:space="preserve">Проводится проверка регистров </w:t>
      </w:r>
      <w:r>
        <w:rPr>
          <w:lang w:val="en-US"/>
        </w:rPr>
        <w:t>initial</w:t>
      </w:r>
      <w:r w:rsidRPr="0069203A">
        <w:t xml:space="preserve"> </w:t>
      </w:r>
      <w:r>
        <w:t xml:space="preserve">и </w:t>
      </w:r>
      <w:r>
        <w:rPr>
          <w:lang w:val="en-US"/>
        </w:rPr>
        <w:t>ExtSet</w:t>
      </w:r>
      <w:r w:rsidRPr="0069203A">
        <w:t xml:space="preserve"> </w:t>
      </w:r>
      <w:r>
        <w:t>последовательной записью/считыванием чисел от 1,2,4,8,16,32,64, 128 (цикличный сдвиг единицы влево).</w:t>
      </w:r>
    </w:p>
    <w:p w:rsidR="00D50097" w:rsidRPr="002F215C" w:rsidRDefault="00D50097" w:rsidP="0052173D">
      <w:pPr>
        <w:pStyle w:val="a3"/>
      </w:pPr>
      <w:r>
        <w:t xml:space="preserve">Проводится проверка корректности адресации. В регистры </w:t>
      </w:r>
      <w:r>
        <w:rPr>
          <w:lang w:val="en-US"/>
        </w:rPr>
        <w:t>initial</w:t>
      </w:r>
      <w:r w:rsidRPr="00D50097">
        <w:t xml:space="preserve">, </w:t>
      </w:r>
      <w:r>
        <w:rPr>
          <w:lang w:val="en-US"/>
        </w:rPr>
        <w:t>CurAdr</w:t>
      </w:r>
      <w:r w:rsidRPr="00D50097">
        <w:t xml:space="preserve">, </w:t>
      </w:r>
      <w:r>
        <w:rPr>
          <w:lang w:val="en-US"/>
        </w:rPr>
        <w:t>ExtSet</w:t>
      </w:r>
      <w:r w:rsidRPr="00D50097">
        <w:t xml:space="preserve">, </w:t>
      </w:r>
      <w:r>
        <w:rPr>
          <w:lang w:val="en-US"/>
        </w:rPr>
        <w:t>BUSW</w:t>
      </w:r>
      <w:r w:rsidRPr="00D50097">
        <w:t xml:space="preserve">, </w:t>
      </w:r>
      <w:r>
        <w:rPr>
          <w:lang w:val="en-US"/>
        </w:rPr>
        <w:t>BankFlash</w:t>
      </w:r>
      <w:r w:rsidRPr="00D50097">
        <w:t xml:space="preserve"> </w:t>
      </w:r>
      <w:r>
        <w:t xml:space="preserve">сначала записываются </w:t>
      </w:r>
      <w:r w:rsidR="0032383F">
        <w:t>разные числа</w:t>
      </w:r>
      <w:r>
        <w:t>. А потом считываются и проверяются.</w:t>
      </w:r>
    </w:p>
    <w:p w:rsidR="00283055" w:rsidRDefault="00283055" w:rsidP="0052173D">
      <w:pPr>
        <w:pStyle w:val="a3"/>
      </w:pPr>
      <w:r>
        <w:t>Коды ошибок:</w:t>
      </w:r>
    </w:p>
    <w:p w:rsidR="00283055" w:rsidRDefault="00283055" w:rsidP="0052173D">
      <w:pPr>
        <w:pStyle w:val="a3"/>
      </w:pPr>
      <w:r>
        <w:tab/>
      </w:r>
      <w:r w:rsidR="00AE1708">
        <w:t>0</w:t>
      </w:r>
      <w:r w:rsidR="00AE1708" w:rsidRPr="00AE1708">
        <w:t>-бит</w:t>
      </w:r>
      <w:r>
        <w:t xml:space="preserve"> – </w:t>
      </w:r>
      <w:r w:rsidR="008D311F">
        <w:t>неверное значение</w:t>
      </w:r>
      <w:r>
        <w:t xml:space="preserve"> регистра </w:t>
      </w:r>
      <w:r>
        <w:rPr>
          <w:lang w:val="en-US"/>
        </w:rPr>
        <w:t>Vers</w:t>
      </w:r>
      <w:r>
        <w:t>;</w:t>
      </w:r>
    </w:p>
    <w:p w:rsidR="00283055" w:rsidRPr="00283055" w:rsidRDefault="00AE1708" w:rsidP="00283055">
      <w:pPr>
        <w:pStyle w:val="a3"/>
        <w:ind w:firstLine="696"/>
      </w:pPr>
      <w:r>
        <w:t>1-бит</w:t>
      </w:r>
      <w:r w:rsidR="00283055" w:rsidRPr="00283055">
        <w:t xml:space="preserve"> – </w:t>
      </w:r>
      <w:r w:rsidR="008D311F">
        <w:t>значение записанное в</w:t>
      </w:r>
      <w:r w:rsidR="00283055">
        <w:t xml:space="preserve"> </w:t>
      </w:r>
      <w:r w:rsidR="00283055">
        <w:rPr>
          <w:lang w:val="en-US"/>
        </w:rPr>
        <w:t>ExtSet</w:t>
      </w:r>
      <w:r w:rsidR="008D311F">
        <w:t xml:space="preserve"> не совпало с</w:t>
      </w:r>
      <w:r w:rsidR="001A5D96">
        <w:t>о считанным</w:t>
      </w:r>
      <w:r w:rsidR="00283055" w:rsidRPr="00283055">
        <w:t>;</w:t>
      </w:r>
    </w:p>
    <w:p w:rsidR="00283055" w:rsidRPr="00AE1708" w:rsidRDefault="00AE1708" w:rsidP="00283055">
      <w:pPr>
        <w:pStyle w:val="a3"/>
        <w:ind w:firstLine="696"/>
      </w:pPr>
      <w:r>
        <w:t>2-бит</w:t>
      </w:r>
      <w:r w:rsidR="00283055" w:rsidRPr="00283055">
        <w:t xml:space="preserve"> – </w:t>
      </w:r>
      <w:r w:rsidR="001A5D96">
        <w:t xml:space="preserve">значение записанное в </w:t>
      </w:r>
      <w:r w:rsidR="001A5D96">
        <w:rPr>
          <w:lang w:val="en-US"/>
        </w:rPr>
        <w:t>I</w:t>
      </w:r>
      <w:r>
        <w:rPr>
          <w:lang w:val="en-US"/>
        </w:rPr>
        <w:t>nit</w:t>
      </w:r>
      <w:r w:rsidR="001A5D96" w:rsidRPr="001A5D96">
        <w:t xml:space="preserve"> </w:t>
      </w:r>
      <w:r w:rsidR="001A5D96">
        <w:t>не совпало со считанным</w:t>
      </w:r>
      <w:r w:rsidRPr="00AE1708">
        <w:t>;</w:t>
      </w:r>
    </w:p>
    <w:p w:rsidR="00AE1708" w:rsidRPr="00AE1708" w:rsidRDefault="00AE1708" w:rsidP="00283055">
      <w:pPr>
        <w:pStyle w:val="a3"/>
        <w:ind w:firstLine="696"/>
      </w:pPr>
      <w:r>
        <w:t>3-бит</w:t>
      </w:r>
      <w:r w:rsidRPr="00AE1708">
        <w:t xml:space="preserve"> </w:t>
      </w:r>
      <w:r w:rsidRPr="00283055">
        <w:t>–</w:t>
      </w:r>
      <w:r>
        <w:t xml:space="preserve"> ошибка </w:t>
      </w:r>
      <w:r w:rsidR="00560B89">
        <w:t>последовательной записи\чтения</w:t>
      </w:r>
      <w:r>
        <w:t xml:space="preserve">. </w:t>
      </w:r>
      <w:r w:rsidRPr="00AE1708">
        <w:t xml:space="preserve"> </w:t>
      </w:r>
    </w:p>
    <w:p w:rsidR="0069203A" w:rsidRPr="00283055" w:rsidRDefault="0069203A" w:rsidP="0069203A">
      <w:pPr>
        <w:pStyle w:val="a3"/>
        <w:numPr>
          <w:ilvl w:val="0"/>
          <w:numId w:val="1"/>
        </w:numPr>
      </w:pPr>
      <w:r>
        <w:t xml:space="preserve">Тест 3 – Тестирование шин </w:t>
      </w:r>
      <w:r>
        <w:rPr>
          <w:lang w:val="en-US"/>
        </w:rPr>
        <w:t>BUSW</w:t>
      </w:r>
      <w:r w:rsidRPr="0069203A">
        <w:t>/</w:t>
      </w:r>
      <w:r>
        <w:rPr>
          <w:lang w:val="en-US"/>
        </w:rPr>
        <w:t>BUSR</w:t>
      </w:r>
      <w:r w:rsidRPr="0069203A">
        <w:t>.</w:t>
      </w:r>
    </w:p>
    <w:p w:rsidR="00283055" w:rsidRDefault="00283055" w:rsidP="00283055">
      <w:pPr>
        <w:pStyle w:val="a3"/>
      </w:pPr>
      <w:r>
        <w:t xml:space="preserve">При переходе в данный тест, на шине </w:t>
      </w:r>
      <w:r>
        <w:rPr>
          <w:lang w:val="en-US"/>
        </w:rPr>
        <w:t>Sout</w:t>
      </w:r>
      <w:r w:rsidRPr="0069203A">
        <w:t xml:space="preserve"> </w:t>
      </w:r>
      <w:r>
        <w:t>должны мигать светодиоды</w:t>
      </w:r>
      <w:r w:rsidRPr="0069203A">
        <w:t xml:space="preserve"> </w:t>
      </w:r>
      <w:r>
        <w:rPr>
          <w:lang w:val="en-US"/>
        </w:rPr>
        <w:t>VD</w:t>
      </w:r>
      <w:r w:rsidRPr="0069203A">
        <w:t xml:space="preserve">6 </w:t>
      </w:r>
      <w:r>
        <w:t xml:space="preserve">и </w:t>
      </w:r>
      <w:r>
        <w:rPr>
          <w:lang w:val="en-US"/>
        </w:rPr>
        <w:t>VD</w:t>
      </w:r>
      <w:r w:rsidRPr="0069203A">
        <w:t>7.</w:t>
      </w:r>
    </w:p>
    <w:p w:rsidR="00283055" w:rsidRPr="00C20511" w:rsidRDefault="00283055" w:rsidP="00283055">
      <w:pPr>
        <w:pStyle w:val="a3"/>
      </w:pPr>
      <w:r>
        <w:t xml:space="preserve">Так же при переходе в данный тест светодиоды </w:t>
      </w:r>
      <w:r>
        <w:rPr>
          <w:lang w:val="en-US"/>
        </w:rPr>
        <w:t>BL</w:t>
      </w:r>
      <w:r>
        <w:t xml:space="preserve"> и </w:t>
      </w:r>
      <w:r w:rsidRPr="00C20511">
        <w:t>#</w:t>
      </w:r>
      <w:r>
        <w:rPr>
          <w:lang w:val="en-US"/>
        </w:rPr>
        <w:t>RD</w:t>
      </w:r>
      <w:r w:rsidRPr="00C20511">
        <w:t xml:space="preserve"> </w:t>
      </w:r>
      <w:r>
        <w:t>должны погаснуть.</w:t>
      </w:r>
    </w:p>
    <w:p w:rsidR="00283055" w:rsidRDefault="00283055" w:rsidP="00283055">
      <w:pPr>
        <w:pStyle w:val="a3"/>
      </w:pPr>
      <w:r>
        <w:t>Тест проводится 4 раза, время одного теста – одна секунда.</w:t>
      </w:r>
    </w:p>
    <w:p w:rsidR="008D311F" w:rsidRDefault="008D311F" w:rsidP="00283055">
      <w:pPr>
        <w:pStyle w:val="a3"/>
      </w:pPr>
      <w:r>
        <w:t>Коды ошибок:</w:t>
      </w:r>
    </w:p>
    <w:p w:rsidR="008D311F" w:rsidRDefault="008D311F" w:rsidP="00283055">
      <w:pPr>
        <w:pStyle w:val="a3"/>
      </w:pPr>
      <w:r>
        <w:tab/>
        <w:t>0</w:t>
      </w:r>
      <w:r w:rsidRPr="00AE1708">
        <w:t>-бит</w:t>
      </w:r>
      <w:r>
        <w:t xml:space="preserve"> – </w:t>
      </w:r>
      <w:r w:rsidR="001A5D96">
        <w:t xml:space="preserve">значение записанное в </w:t>
      </w:r>
      <w:r w:rsidR="001A5D96">
        <w:rPr>
          <w:lang w:val="en-US"/>
        </w:rPr>
        <w:t>BusW</w:t>
      </w:r>
      <w:r w:rsidR="001A5D96">
        <w:t xml:space="preserve"> не совпало со считанным</w:t>
      </w:r>
      <w:r>
        <w:t>;</w:t>
      </w:r>
    </w:p>
    <w:p w:rsidR="008D311F" w:rsidRPr="008D311F" w:rsidRDefault="008D311F" w:rsidP="008D311F">
      <w:pPr>
        <w:pStyle w:val="a3"/>
        <w:ind w:firstLine="696"/>
      </w:pPr>
      <w:r>
        <w:t>1-бит</w:t>
      </w:r>
      <w:r w:rsidRPr="00283055">
        <w:t xml:space="preserve"> – </w:t>
      </w:r>
      <w:r>
        <w:t xml:space="preserve">значение записанное в </w:t>
      </w:r>
      <w:r>
        <w:rPr>
          <w:lang w:val="en-US"/>
        </w:rPr>
        <w:t>BusW</w:t>
      </w:r>
      <w:r w:rsidRPr="008D311F">
        <w:t xml:space="preserve"> </w:t>
      </w:r>
      <w:r>
        <w:t xml:space="preserve">не совпало с </w:t>
      </w:r>
      <w:r>
        <w:rPr>
          <w:lang w:val="en-US"/>
        </w:rPr>
        <w:t>BusR</w:t>
      </w:r>
      <w:r w:rsidRPr="008D311F">
        <w:t>.</w:t>
      </w:r>
    </w:p>
    <w:p w:rsidR="00283055" w:rsidRPr="00283055" w:rsidRDefault="00283055" w:rsidP="0069203A">
      <w:pPr>
        <w:pStyle w:val="a3"/>
        <w:numPr>
          <w:ilvl w:val="0"/>
          <w:numId w:val="1"/>
        </w:numPr>
      </w:pPr>
      <w:r>
        <w:t xml:space="preserve">Тест 4 – Тестирование чтения/записи </w:t>
      </w:r>
      <w:r>
        <w:rPr>
          <w:lang w:val="en-US"/>
        </w:rPr>
        <w:t>FRAM</w:t>
      </w:r>
      <w:r w:rsidRPr="00283055">
        <w:t>.</w:t>
      </w:r>
    </w:p>
    <w:p w:rsidR="00283055" w:rsidRDefault="00283055" w:rsidP="00283055">
      <w:pPr>
        <w:pStyle w:val="a3"/>
      </w:pPr>
      <w:r>
        <w:t xml:space="preserve">При переходе в данный тест, на шине </w:t>
      </w:r>
      <w:r>
        <w:rPr>
          <w:lang w:val="en-US"/>
        </w:rPr>
        <w:t>Sout</w:t>
      </w:r>
      <w:r>
        <w:t xml:space="preserve"> должен мигать светодиод </w:t>
      </w:r>
      <w:r>
        <w:rPr>
          <w:lang w:val="en-US"/>
        </w:rPr>
        <w:t>VD</w:t>
      </w:r>
      <w:r>
        <w:t>8.</w:t>
      </w:r>
    </w:p>
    <w:p w:rsidR="00283055" w:rsidRDefault="00283055" w:rsidP="00283055">
      <w:pPr>
        <w:pStyle w:val="a3"/>
      </w:pPr>
      <w:r>
        <w:t xml:space="preserve">Проводится проверка записи и чтения всей доступной памяти </w:t>
      </w:r>
      <w:r>
        <w:rPr>
          <w:lang w:val="en-US"/>
        </w:rPr>
        <w:t>FRAM</w:t>
      </w:r>
      <w:r>
        <w:t>.</w:t>
      </w:r>
    </w:p>
    <w:p w:rsidR="00283055" w:rsidRPr="00283055" w:rsidRDefault="00283055" w:rsidP="00283055">
      <w:pPr>
        <w:pStyle w:val="a3"/>
      </w:pPr>
      <w:r>
        <w:lastRenderedPageBreak/>
        <w:t>Коды ошибок:</w:t>
      </w:r>
    </w:p>
    <w:p w:rsidR="00283055" w:rsidRPr="00283055" w:rsidRDefault="008D311F" w:rsidP="00283055">
      <w:pPr>
        <w:pStyle w:val="a3"/>
        <w:ind w:firstLine="696"/>
      </w:pPr>
      <w:r>
        <w:t>0-бит</w:t>
      </w:r>
      <w:r w:rsidR="00283055">
        <w:t xml:space="preserve"> – не совпало считанное значение сразу после записи</w:t>
      </w:r>
      <w:r w:rsidR="00283055" w:rsidRPr="00283055">
        <w:t>;</w:t>
      </w:r>
    </w:p>
    <w:p w:rsidR="00283055" w:rsidRPr="00283055" w:rsidRDefault="008D311F" w:rsidP="00283055">
      <w:pPr>
        <w:pStyle w:val="a3"/>
        <w:ind w:firstLine="696"/>
      </w:pPr>
      <w:r>
        <w:t>1-бит</w:t>
      </w:r>
      <w:r w:rsidR="00283055" w:rsidRPr="00283055">
        <w:t xml:space="preserve"> </w:t>
      </w:r>
      <w:r w:rsidR="00283055">
        <w:t>– не совпало считанное значение после записи всей памяти.</w:t>
      </w:r>
    </w:p>
    <w:p w:rsidR="0069203A" w:rsidRDefault="00D50097" w:rsidP="0069203A">
      <w:pPr>
        <w:pStyle w:val="a3"/>
        <w:numPr>
          <w:ilvl w:val="0"/>
          <w:numId w:val="1"/>
        </w:numPr>
      </w:pPr>
      <w:r>
        <w:t xml:space="preserve">Тест </w:t>
      </w:r>
      <w:r w:rsidR="00283055" w:rsidRPr="00283055">
        <w:t>5</w:t>
      </w:r>
      <w:r>
        <w:t xml:space="preserve"> – Тестирование внешней шины чтения/записи.</w:t>
      </w:r>
    </w:p>
    <w:p w:rsidR="00283055" w:rsidRDefault="00D50097" w:rsidP="00283055">
      <w:pPr>
        <w:pStyle w:val="a3"/>
      </w:pPr>
      <w:r>
        <w:t xml:space="preserve">При переходе в данный тест, на шине </w:t>
      </w:r>
      <w:r>
        <w:rPr>
          <w:lang w:val="en-US"/>
        </w:rPr>
        <w:t>Sout</w:t>
      </w:r>
      <w:r>
        <w:t xml:space="preserve"> </w:t>
      </w:r>
      <w:r w:rsidR="00283055">
        <w:t>должны мигать светодиоды</w:t>
      </w:r>
      <w:r w:rsidR="00283055" w:rsidRPr="0069203A">
        <w:t xml:space="preserve"> </w:t>
      </w:r>
      <w:r w:rsidR="00283055">
        <w:rPr>
          <w:lang w:val="en-US"/>
        </w:rPr>
        <w:t>VD</w:t>
      </w:r>
      <w:r w:rsidR="00283055" w:rsidRPr="00283055">
        <w:t>6</w:t>
      </w:r>
      <w:r w:rsidR="00283055" w:rsidRPr="0069203A">
        <w:t xml:space="preserve"> </w:t>
      </w:r>
      <w:r w:rsidR="00283055">
        <w:t xml:space="preserve">и </w:t>
      </w:r>
      <w:r w:rsidR="00283055">
        <w:rPr>
          <w:lang w:val="en-US"/>
        </w:rPr>
        <w:t>VD</w:t>
      </w:r>
      <w:r w:rsidR="00283055" w:rsidRPr="00283055">
        <w:t>8</w:t>
      </w:r>
      <w:r w:rsidR="00283055" w:rsidRPr="0069203A">
        <w:t>.</w:t>
      </w:r>
    </w:p>
    <w:p w:rsidR="00D50097" w:rsidRDefault="00D50097" w:rsidP="00D50097">
      <w:pPr>
        <w:pStyle w:val="a3"/>
      </w:pPr>
      <w:r>
        <w:t>Это последний тест, программа остается в нем в не зависимости от результатов проверки.</w:t>
      </w:r>
    </w:p>
    <w:p w:rsidR="00C20511" w:rsidRDefault="00D50097" w:rsidP="00C20511">
      <w:pPr>
        <w:pStyle w:val="a3"/>
      </w:pPr>
      <w:r>
        <w:t xml:space="preserve">Поочередно должны загораться светодиоды на шине </w:t>
      </w:r>
      <w:r>
        <w:rPr>
          <w:lang w:val="en-US"/>
        </w:rPr>
        <w:t>D</w:t>
      </w:r>
      <w:r w:rsidRPr="00D50097">
        <w:t>0-</w:t>
      </w:r>
      <w:r>
        <w:rPr>
          <w:lang w:val="en-US"/>
        </w:rPr>
        <w:t>D</w:t>
      </w:r>
      <w:r w:rsidRPr="00D50097">
        <w:t>15 (</w:t>
      </w:r>
      <w:r>
        <w:rPr>
          <w:lang w:val="en-US"/>
        </w:rPr>
        <w:t>VD</w:t>
      </w:r>
      <w:r w:rsidRPr="00D50097">
        <w:t xml:space="preserve">15, </w:t>
      </w:r>
      <w:r>
        <w:rPr>
          <w:lang w:val="en-US"/>
        </w:rPr>
        <w:t>VD</w:t>
      </w:r>
      <w:r w:rsidRPr="00D50097">
        <w:t xml:space="preserve">17, </w:t>
      </w:r>
      <w:r>
        <w:rPr>
          <w:lang w:val="en-US"/>
        </w:rPr>
        <w:t>VD</w:t>
      </w:r>
      <w:r w:rsidRPr="00D50097">
        <w:t xml:space="preserve">19, </w:t>
      </w:r>
      <w:r>
        <w:rPr>
          <w:lang w:val="en-US"/>
        </w:rPr>
        <w:t>VD</w:t>
      </w:r>
      <w:r w:rsidRPr="00D50097">
        <w:t xml:space="preserve">21, </w:t>
      </w:r>
      <w:r>
        <w:rPr>
          <w:lang w:val="en-US"/>
        </w:rPr>
        <w:t>VD</w:t>
      </w:r>
      <w:r w:rsidRPr="00D50097">
        <w:t xml:space="preserve">22, </w:t>
      </w:r>
      <w:r>
        <w:rPr>
          <w:lang w:val="en-US"/>
        </w:rPr>
        <w:t>VD</w:t>
      </w:r>
      <w:r w:rsidRPr="00D50097">
        <w:t xml:space="preserve">24, </w:t>
      </w:r>
      <w:r>
        <w:rPr>
          <w:lang w:val="en-US"/>
        </w:rPr>
        <w:t>VD</w:t>
      </w:r>
      <w:r w:rsidRPr="00D50097">
        <w:t xml:space="preserve">25, </w:t>
      </w:r>
      <w:r>
        <w:rPr>
          <w:lang w:val="en-US"/>
        </w:rPr>
        <w:t>VD</w:t>
      </w:r>
      <w:r w:rsidRPr="00D50097">
        <w:t xml:space="preserve">27, </w:t>
      </w:r>
      <w:r>
        <w:rPr>
          <w:lang w:val="en-US"/>
        </w:rPr>
        <w:t>VD</w:t>
      </w:r>
      <w:r w:rsidRPr="00D50097">
        <w:t>30-</w:t>
      </w:r>
      <w:r>
        <w:rPr>
          <w:lang w:val="en-US"/>
        </w:rPr>
        <w:t>VD</w:t>
      </w:r>
      <w:r w:rsidRPr="00D50097">
        <w:t xml:space="preserve">32, </w:t>
      </w:r>
      <w:r>
        <w:rPr>
          <w:lang w:val="en-US"/>
        </w:rPr>
        <w:t>VD</w:t>
      </w:r>
      <w:r w:rsidRPr="00D50097">
        <w:t xml:space="preserve">34, </w:t>
      </w:r>
      <w:r>
        <w:rPr>
          <w:lang w:val="en-US"/>
        </w:rPr>
        <w:t>VD</w:t>
      </w:r>
      <w:r w:rsidRPr="00D50097">
        <w:t xml:space="preserve">35, </w:t>
      </w:r>
      <w:r>
        <w:rPr>
          <w:lang w:val="en-US"/>
        </w:rPr>
        <w:t>VD</w:t>
      </w:r>
      <w:r w:rsidRPr="00D50097">
        <w:t xml:space="preserve">38, </w:t>
      </w:r>
      <w:r>
        <w:rPr>
          <w:lang w:val="en-US"/>
        </w:rPr>
        <w:t>VD</w:t>
      </w:r>
      <w:r w:rsidRPr="00D50097">
        <w:t xml:space="preserve">40, </w:t>
      </w:r>
      <w:r>
        <w:rPr>
          <w:lang w:val="en-US"/>
        </w:rPr>
        <w:t>VD</w:t>
      </w:r>
      <w:r w:rsidRPr="00D50097">
        <w:t xml:space="preserve">41) </w:t>
      </w:r>
      <w:r>
        <w:t xml:space="preserve">и </w:t>
      </w:r>
      <w:r w:rsidR="00C20511">
        <w:t xml:space="preserve">на шине адрес/чип-селект </w:t>
      </w:r>
      <w:r w:rsidR="00C20511">
        <w:rPr>
          <w:lang w:val="en-US"/>
        </w:rPr>
        <w:t>A</w:t>
      </w:r>
      <w:r w:rsidR="00C20511" w:rsidRPr="00C20511">
        <w:t>0-</w:t>
      </w:r>
      <w:r w:rsidR="00C20511">
        <w:rPr>
          <w:lang w:val="en-US"/>
        </w:rPr>
        <w:t>A</w:t>
      </w:r>
      <w:r w:rsidR="00C20511" w:rsidRPr="00C20511">
        <w:t>3, #</w:t>
      </w:r>
      <w:r w:rsidR="00C20511">
        <w:rPr>
          <w:lang w:val="en-US"/>
        </w:rPr>
        <w:t>CS</w:t>
      </w:r>
      <w:r w:rsidR="00C20511" w:rsidRPr="00C20511">
        <w:t>0-#</w:t>
      </w:r>
      <w:r w:rsidR="00C20511">
        <w:rPr>
          <w:lang w:val="en-US"/>
        </w:rPr>
        <w:t>CS</w:t>
      </w:r>
      <w:r w:rsidR="00C20511" w:rsidRPr="00C20511">
        <w:t>3 (</w:t>
      </w:r>
      <w:r w:rsidR="00C20511">
        <w:rPr>
          <w:lang w:val="en-US"/>
        </w:rPr>
        <w:t>VD</w:t>
      </w:r>
      <w:r w:rsidR="00C20511" w:rsidRPr="00C20511">
        <w:t xml:space="preserve">14, </w:t>
      </w:r>
      <w:r w:rsidR="00C20511">
        <w:rPr>
          <w:lang w:val="en-US"/>
        </w:rPr>
        <w:t>VD</w:t>
      </w:r>
      <w:r w:rsidR="00C20511" w:rsidRPr="00C20511">
        <w:t xml:space="preserve">16, </w:t>
      </w:r>
      <w:r w:rsidR="00C20511">
        <w:rPr>
          <w:lang w:val="en-US"/>
        </w:rPr>
        <w:t>VD</w:t>
      </w:r>
      <w:r w:rsidR="00C20511" w:rsidRPr="00C20511">
        <w:t xml:space="preserve">18, </w:t>
      </w:r>
      <w:r w:rsidR="00C20511">
        <w:rPr>
          <w:lang w:val="en-US"/>
        </w:rPr>
        <w:t>VD</w:t>
      </w:r>
      <w:r w:rsidR="00C20511" w:rsidRPr="00C20511">
        <w:t xml:space="preserve">20, </w:t>
      </w:r>
      <w:r w:rsidR="00C20511">
        <w:rPr>
          <w:lang w:val="en-US"/>
        </w:rPr>
        <w:t>VD</w:t>
      </w:r>
      <w:r w:rsidR="00C20511" w:rsidRPr="00C20511">
        <w:t xml:space="preserve">23, </w:t>
      </w:r>
      <w:r w:rsidR="00C20511">
        <w:rPr>
          <w:lang w:val="en-US"/>
        </w:rPr>
        <w:t>VD</w:t>
      </w:r>
      <w:r w:rsidR="00C20511" w:rsidRPr="00C20511">
        <w:t xml:space="preserve">26, </w:t>
      </w:r>
      <w:r w:rsidR="00C20511">
        <w:rPr>
          <w:lang w:val="en-US"/>
        </w:rPr>
        <w:t>VD</w:t>
      </w:r>
      <w:r w:rsidR="00C20511" w:rsidRPr="00C20511">
        <w:t xml:space="preserve">28, </w:t>
      </w:r>
      <w:r w:rsidR="00C20511">
        <w:rPr>
          <w:lang w:val="en-US"/>
        </w:rPr>
        <w:t>VD</w:t>
      </w:r>
      <w:r w:rsidR="00C20511" w:rsidRPr="00C20511">
        <w:t>29).</w:t>
      </w:r>
      <w:r w:rsidR="00C20511">
        <w:t xml:space="preserve"> </w:t>
      </w:r>
    </w:p>
    <w:p w:rsidR="00C20511" w:rsidRDefault="00C20511" w:rsidP="00C20511">
      <w:pPr>
        <w:pStyle w:val="a3"/>
      </w:pPr>
      <w:r>
        <w:t>А так же должны гореть</w:t>
      </w:r>
      <w:r w:rsidR="0032383F">
        <w:t xml:space="preserve"> </w:t>
      </w:r>
      <w:r>
        <w:t xml:space="preserve"> </w:t>
      </w:r>
      <w:r w:rsidRPr="0032383F">
        <w:t>#</w:t>
      </w:r>
      <w:r>
        <w:rPr>
          <w:lang w:val="en-US"/>
        </w:rPr>
        <w:t>RD</w:t>
      </w:r>
      <w:r w:rsidRPr="0032383F">
        <w:t>(</w:t>
      </w:r>
      <w:r w:rsidR="0032383F">
        <w:rPr>
          <w:lang w:val="en-US"/>
        </w:rPr>
        <w:t>VD</w:t>
      </w:r>
      <w:r w:rsidR="0032383F" w:rsidRPr="0032383F">
        <w:t xml:space="preserve">33) </w:t>
      </w:r>
      <w:r w:rsidR="0032383F">
        <w:t>и</w:t>
      </w:r>
      <w:r>
        <w:t xml:space="preserve"> мигать светодиод </w:t>
      </w:r>
      <w:r w:rsidRPr="00C20511">
        <w:t>#</w:t>
      </w:r>
      <w:r>
        <w:rPr>
          <w:lang w:val="en-US"/>
        </w:rPr>
        <w:t>WR</w:t>
      </w:r>
      <w:r w:rsidRPr="00C20511">
        <w:t xml:space="preserve"> (</w:t>
      </w:r>
      <w:r>
        <w:rPr>
          <w:lang w:val="en-US"/>
        </w:rPr>
        <w:t>VD</w:t>
      </w:r>
      <w:r w:rsidRPr="00C20511">
        <w:t>35)</w:t>
      </w:r>
      <w:r>
        <w:t>.</w:t>
      </w:r>
    </w:p>
    <w:p w:rsidR="00736E5B" w:rsidRDefault="00C20511" w:rsidP="00736E5B">
      <w:pPr>
        <w:pStyle w:val="a3"/>
      </w:pPr>
      <w:r>
        <w:t>Время горения светодиода одна секунда.</w:t>
      </w:r>
    </w:p>
    <w:p w:rsidR="00736E5B" w:rsidRDefault="00736E5B" w:rsidP="00736E5B">
      <w:pPr>
        <w:pStyle w:val="a3"/>
      </w:pPr>
      <w:r>
        <w:t>Коды ошибок:</w:t>
      </w:r>
    </w:p>
    <w:p w:rsidR="0052173D" w:rsidRDefault="00736E5B" w:rsidP="00744C37">
      <w:pPr>
        <w:pStyle w:val="a3"/>
        <w:ind w:firstLine="696"/>
      </w:pPr>
      <w:r>
        <w:t>Нет.</w:t>
      </w:r>
    </w:p>
    <w:p w:rsidR="00744C37" w:rsidRDefault="00744C37" w:rsidP="0052173D">
      <w:pPr>
        <w:pStyle w:val="a3"/>
      </w:pPr>
    </w:p>
    <w:p w:rsidR="00E71C45" w:rsidRDefault="00E71C45" w:rsidP="0052173D">
      <w:pPr>
        <w:pStyle w:val="a3"/>
      </w:pPr>
    </w:p>
    <w:p w:rsidR="002F215C" w:rsidRDefault="00E71C45" w:rsidP="00C20C0E">
      <w:pPr>
        <w:pStyle w:val="a3"/>
        <w:rPr>
          <w:lang w:val="en-US"/>
        </w:rPr>
      </w:pPr>
      <w:r>
        <w:t xml:space="preserve">!!! </w:t>
      </w:r>
      <w:r w:rsidR="00744C37">
        <w:t xml:space="preserve">Если в тесте будет обнаружена ошибка. То по окончанию на шину </w:t>
      </w:r>
      <w:r w:rsidR="00744C37">
        <w:rPr>
          <w:lang w:val="en-US"/>
        </w:rPr>
        <w:t>SOut</w:t>
      </w:r>
      <w:r w:rsidR="00744C37" w:rsidRPr="00744C37">
        <w:t xml:space="preserve"> </w:t>
      </w:r>
      <w:r w:rsidR="00744C37">
        <w:t>будет выведен код ошибки на несколько секунд. Далее этот тест начнется сначала.</w:t>
      </w:r>
      <w:r w:rsidR="00736E5B">
        <w:t xml:space="preserve"> </w:t>
      </w:r>
      <w:r w:rsidR="00C20C0E">
        <w:t xml:space="preserve"> Сигнал высокого уровня на линии шины (либо горящий светодиод) означает наличие ошибки в проверке. </w:t>
      </w:r>
      <w:r w:rsidR="00121C74">
        <w:t>Значение бит для каждого из Тестов можно посмотреть выше.</w:t>
      </w:r>
    </w:p>
    <w:p w:rsidR="002F215C" w:rsidRDefault="002F215C" w:rsidP="00C20C0E">
      <w:pPr>
        <w:pStyle w:val="a3"/>
        <w:rPr>
          <w:lang w:val="en-US"/>
        </w:rPr>
      </w:pPr>
    </w:p>
    <w:p w:rsidR="00C20C0E" w:rsidRPr="0052173D" w:rsidRDefault="002F215C" w:rsidP="00C20C0E">
      <w:pPr>
        <w:pStyle w:val="a3"/>
      </w:pPr>
      <w:r w:rsidRPr="002F215C">
        <w:t xml:space="preserve">!!! </w:t>
      </w:r>
      <w:r>
        <w:t xml:space="preserve">Для проверки </w:t>
      </w:r>
      <w:r>
        <w:rPr>
          <w:lang w:val="en-US"/>
        </w:rPr>
        <w:t>FRAM</w:t>
      </w:r>
      <w:r w:rsidRPr="002F215C">
        <w:t xml:space="preserve"> </w:t>
      </w:r>
      <w:r>
        <w:t xml:space="preserve">сделана отдельная прошивка </w:t>
      </w:r>
      <w:r>
        <w:rPr>
          <w:lang w:val="en-US"/>
        </w:rPr>
        <w:t>TestBSP</w:t>
      </w:r>
      <w:r w:rsidRPr="002F215C">
        <w:t>_</w:t>
      </w:r>
      <w:r>
        <w:rPr>
          <w:lang w:val="en-US"/>
        </w:rPr>
        <w:t>FRAM</w:t>
      </w:r>
      <w:r w:rsidRPr="002F215C">
        <w:t>.</w:t>
      </w:r>
      <w:r>
        <w:rPr>
          <w:lang w:val="en-US"/>
        </w:rPr>
        <w:t>hex</w:t>
      </w:r>
      <w:r>
        <w:t>. Если будет обнаружена хотя бы одна ошибка во время записи/чтения памяти, тест будет остановлен и выведен код ошибки.</w:t>
      </w:r>
      <w:bookmarkStart w:id="0" w:name="_GoBack"/>
      <w:bookmarkEnd w:id="0"/>
    </w:p>
    <w:p w:rsidR="0052173D" w:rsidRPr="000D49CF" w:rsidRDefault="0052173D" w:rsidP="0052173D">
      <w:pPr>
        <w:pStyle w:val="a3"/>
      </w:pPr>
    </w:p>
    <w:p w:rsidR="00617A35" w:rsidRDefault="00617A35" w:rsidP="00617A35">
      <w:pPr>
        <w:jc w:val="center"/>
      </w:pPr>
    </w:p>
    <w:p w:rsidR="009F5ACD" w:rsidRDefault="009F5ACD" w:rsidP="00617A35">
      <w:pPr>
        <w:jc w:val="center"/>
      </w:pPr>
    </w:p>
    <w:p w:rsidR="009F5ACD" w:rsidRDefault="009F5ACD" w:rsidP="00617A35">
      <w:pPr>
        <w:jc w:val="center"/>
      </w:pPr>
    </w:p>
    <w:p w:rsidR="009F5ACD" w:rsidRDefault="009F5ACD">
      <w:r>
        <w:br w:type="page"/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9F5ACD" w:rsidTr="00802D09">
        <w:trPr>
          <w:trHeight w:val="295"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9F5ACD" w:rsidRDefault="009F5ACD" w:rsidP="00802D09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9F5ACD" w:rsidRDefault="009F5ACD" w:rsidP="00802D09">
            <w:pPr>
              <w:pStyle w:val="a3"/>
              <w:ind w:left="0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Хх</w:t>
            </w: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1,2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26.06.14</w:t>
            </w:r>
          </w:p>
        </w:tc>
        <w:tc>
          <w:tcPr>
            <w:tcW w:w="4394" w:type="dxa"/>
            <w:vAlign w:val="center"/>
          </w:tcPr>
          <w:p w:rsidR="009F5ACD" w:rsidRPr="009F5ACD" w:rsidRDefault="009F5ACD" w:rsidP="00802D09">
            <w:pPr>
              <w:pStyle w:val="a3"/>
              <w:ind w:left="0"/>
            </w:pPr>
            <w:r>
              <w:t xml:space="preserve">Добавлен пункт 9 «Тест 4 - Тестирование чтения/записи </w:t>
            </w:r>
            <w:r>
              <w:rPr>
                <w:lang w:val="en-US"/>
              </w:rPr>
              <w:t>FRAM</w:t>
            </w:r>
            <w:r>
              <w:t>».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9F5ACD"/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P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P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P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Pr="003C15B6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</w:tbl>
    <w:p w:rsidR="009F5ACD" w:rsidRPr="000D49CF" w:rsidRDefault="009F5ACD" w:rsidP="00617A35">
      <w:pPr>
        <w:jc w:val="center"/>
      </w:pPr>
    </w:p>
    <w:sectPr w:rsidR="009F5ACD" w:rsidRPr="000D49C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C8E" w:rsidRDefault="009E5C8E" w:rsidP="009E5C8E">
      <w:pPr>
        <w:spacing w:after="0" w:line="240" w:lineRule="auto"/>
      </w:pPr>
      <w:r>
        <w:separator/>
      </w:r>
    </w:p>
  </w:endnote>
  <w:endnote w:type="continuationSeparator" w:id="0">
    <w:p w:rsidR="009E5C8E" w:rsidRDefault="009E5C8E" w:rsidP="009E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C8E" w:rsidRDefault="002F215C">
    <w:pPr>
      <w:pStyle w:val="a6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A774422E68D34BAFA334A5DD9E45FE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5C8E">
          <w:rPr>
            <w:color w:val="000000" w:themeColor="text1"/>
            <w:sz w:val="24"/>
            <w:szCs w:val="24"/>
          </w:rPr>
          <w:t>Проверка платы БСП. Ревизия 1.</w:t>
        </w:r>
      </w:sdtContent>
    </w:sdt>
  </w:p>
  <w:p w:rsidR="009E5C8E" w:rsidRDefault="009E5C8E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E5C8E" w:rsidRDefault="009E5C8E">
                          <w:pPr>
                            <w:pStyle w:val="a6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F215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9E5C8E" w:rsidRDefault="009E5C8E">
                    <w:pPr>
                      <w:pStyle w:val="a6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F215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C8E" w:rsidRDefault="009E5C8E" w:rsidP="009E5C8E">
      <w:pPr>
        <w:spacing w:after="0" w:line="240" w:lineRule="auto"/>
      </w:pPr>
      <w:r>
        <w:separator/>
      </w:r>
    </w:p>
  </w:footnote>
  <w:footnote w:type="continuationSeparator" w:id="0">
    <w:p w:rsidR="009E5C8E" w:rsidRDefault="009E5C8E" w:rsidP="009E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05A"/>
    <w:multiLevelType w:val="hybridMultilevel"/>
    <w:tmpl w:val="E4065FD6"/>
    <w:lvl w:ilvl="0" w:tplc="EB84B3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71C4555"/>
    <w:multiLevelType w:val="hybridMultilevel"/>
    <w:tmpl w:val="541AF6B0"/>
    <w:lvl w:ilvl="0" w:tplc="64EE905A">
      <w:start w:val="1"/>
      <w:numFmt w:val="decimal"/>
      <w:lvlText w:val="%1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A751F08"/>
    <w:multiLevelType w:val="hybridMultilevel"/>
    <w:tmpl w:val="18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30494"/>
    <w:multiLevelType w:val="hybridMultilevel"/>
    <w:tmpl w:val="18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46DCE"/>
    <w:multiLevelType w:val="hybridMultilevel"/>
    <w:tmpl w:val="88DE51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35"/>
    <w:rsid w:val="000D49CF"/>
    <w:rsid w:val="00121C74"/>
    <w:rsid w:val="001A5D96"/>
    <w:rsid w:val="00283055"/>
    <w:rsid w:val="002F215C"/>
    <w:rsid w:val="0032383F"/>
    <w:rsid w:val="0052173D"/>
    <w:rsid w:val="00560B89"/>
    <w:rsid w:val="00617A35"/>
    <w:rsid w:val="00677B10"/>
    <w:rsid w:val="0069203A"/>
    <w:rsid w:val="00736E5B"/>
    <w:rsid w:val="00744C37"/>
    <w:rsid w:val="008D311F"/>
    <w:rsid w:val="00951357"/>
    <w:rsid w:val="009E5C8E"/>
    <w:rsid w:val="009F5ACD"/>
    <w:rsid w:val="00AB7DA5"/>
    <w:rsid w:val="00AE1708"/>
    <w:rsid w:val="00C20511"/>
    <w:rsid w:val="00C20C0E"/>
    <w:rsid w:val="00D50097"/>
    <w:rsid w:val="00E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C8E"/>
  </w:style>
  <w:style w:type="paragraph" w:styleId="a6">
    <w:name w:val="footer"/>
    <w:basedOn w:val="a"/>
    <w:link w:val="a7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C8E"/>
  </w:style>
  <w:style w:type="paragraph" w:customStyle="1" w:styleId="F9E977197262459AB16AE09F8A4F0155">
    <w:name w:val="F9E977197262459AB16AE09F8A4F0155"/>
    <w:rsid w:val="009E5C8E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C8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C8E"/>
  </w:style>
  <w:style w:type="paragraph" w:styleId="a6">
    <w:name w:val="footer"/>
    <w:basedOn w:val="a"/>
    <w:link w:val="a7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C8E"/>
  </w:style>
  <w:style w:type="paragraph" w:customStyle="1" w:styleId="F9E977197262459AB16AE09F8A4F0155">
    <w:name w:val="F9E977197262459AB16AE09F8A4F0155"/>
    <w:rsid w:val="009E5C8E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C8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74422E68D34BAFA334A5DD9E45F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6EBB2-140E-414B-BC8A-D76B95390579}"/>
      </w:docPartPr>
      <w:docPartBody>
        <w:p w:rsidR="004E4DCC" w:rsidRDefault="0041157D" w:rsidP="0041157D">
          <w:pPr>
            <w:pStyle w:val="A774422E68D34BAFA334A5DD9E45FEDD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7D"/>
    <w:rsid w:val="0041157D"/>
    <w:rsid w:val="004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4422E68D34BAFA334A5DD9E45FEDD">
    <w:name w:val="A774422E68D34BAFA334A5DD9E45FEDD"/>
    <w:rsid w:val="00411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4422E68D34BAFA334A5DD9E45FEDD">
    <w:name w:val="A774422E68D34BAFA334A5DD9E45FEDD"/>
    <w:rsid w:val="00411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Проверка платы БСП. Ревизия 1.</dc:creator>
  <cp:lastModifiedBy>Щеблыкин Михаил Владимирович</cp:lastModifiedBy>
  <cp:revision>14</cp:revision>
  <dcterms:created xsi:type="dcterms:W3CDTF">2013-11-05T08:03:00Z</dcterms:created>
  <dcterms:modified xsi:type="dcterms:W3CDTF">2014-12-22T10:58:00Z</dcterms:modified>
</cp:coreProperties>
</file>