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D1B2A"/>
          <w:sz w:val="52"/>
          <w:szCs w:val="52"/>
        </w:rPr>
        <w:t xml:space="preserve">The Honest Friend</w:t>
      </w:r>
    </w:p>
    <w:p>
      <w:pPr>
        <w:spacing w:after="200" w:before="0"/>
        <w:jc w:val="center"/>
      </w:pPr>
      <w:r>
        <w:rPr>
          <w:rFonts w:ascii="Arial" w:cs="Arial" w:eastAsia="Arial" w:hAnsi="Arial"/>
          <w:i/>
          <w:iCs/>
          <w:color w:val="00A651"/>
          <w:sz w:val="28"/>
          <w:szCs w:val="28"/>
        </w:rPr>
        <w:t xml:space="preserve">A Contextual Behavioural Intelligence Agent</w:t>
      </w:r>
    </w:p>
    <w:p>
      <w:pPr>
        <w:spacing w:after="600" w:before="0"/>
        <w:jc w:val="center"/>
      </w:pPr>
      <w:r>
        <w:rPr>
          <w:rFonts w:ascii="Arial" w:cs="Arial" w:eastAsia="Arial" w:hAnsi="Arial"/>
          <w:color w:val="6C757D"/>
          <w:sz w:val="22"/>
          <w:szCs w:val="22"/>
        </w:rPr>
        <w:t xml:space="preserve">DSN × BCT LLM Agent Challenge — Data &amp; AI Summit Hackathon 3.0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Abolaji Berachaiah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Matriculation No.</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2022/11317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Bells University of Technology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Department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Computer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Submission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 May 2026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Track</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DSN × BCT LLM Agent Challenge</w:t>
            </w:r>
          </w:p>
        </w:tc>
      </w:tr>
    </w:tbl>
    <w:p>
      <w:pPr>
        <w:spacing w:after="0" w:before="600"/>
      </w:pPr>
    </w:p>
    <w:p>
      <w:pPr>
        <w:spacing w:after="0" w:before="0"/>
      </w:pPr>
      <w:r>
        <w:br w:type="page"/>
      </w:r>
    </w:p>
    <w:p>
      <w:pPr>
        <w:pStyle w:val="Heading1"/>
        <w:spacing w:after="160" w:before="320"/>
      </w:pPr>
      <w:r>
        <w:rPr>
          <w:rFonts w:ascii="Arial" w:cs="Arial" w:eastAsia="Arial" w:hAnsi="Arial"/>
          <w:b/>
          <w:bCs/>
          <w:color w:val="0D1B2A"/>
          <w:sz w:val="28"/>
          <w:szCs w:val="28"/>
        </w:rPr>
        <w:t xml:space="preserve">1. Abstract</w:t>
      </w:r>
    </w:p>
    <w:p>
      <w:pPr>
        <w:spacing w:after="120" w:before="80"/>
      </w:pPr>
      <w:r>
        <w:rPr>
          <w:rFonts w:ascii="Arial" w:cs="Arial" w:eastAsia="Arial" w:hAnsi="Arial"/>
          <w:sz w:val="22"/>
          <w:szCs w:val="22"/>
        </w:rPr>
        <w:t xml:space="preserve">This paper presents The Honest Friend — an LLM-based behavioural intelligence agent that models user preferences from review history and delivers personalised recommendations in a distinctly Nigerian cultural voice. The system addresses a fundamental gap in modern recommendation systems: most algorithms treat users as static profiles, optimising for clicks rather than genuine satisfaction. The Honest Friend builds a dynamic behavioural persona from a user's review history, then uses that persona to simulate how the user would review any new product (Task A) and to reason through and recommend the next best experience for that specific person (Task B). The agent is powered by Llama 4 Scout via the Groq inference API, with sentence-transformers for behavioural encoding and ChromaDB for vector similarity search. The system is deployed as a containerised Django web application with REST API endpoints and a full web interface.</w:t>
      </w:r>
    </w:p>
    <w:p>
      <w:pPr>
        <w:pBdr>
          <w:bottom w:val="single" w:color="E0E6EF" w:sz="4" w:space="1"/>
        </w:pBdr>
        <w:spacing w:after="160" w:before="160"/>
      </w:pPr>
    </w:p>
    <w:p>
      <w:pPr>
        <w:pStyle w:val="Heading1"/>
        <w:spacing w:after="160" w:before="320"/>
      </w:pPr>
      <w:r>
        <w:rPr>
          <w:rFonts w:ascii="Arial" w:cs="Arial" w:eastAsia="Arial" w:hAnsi="Arial"/>
          <w:b/>
          <w:bCs/>
          <w:color w:val="0D1B2A"/>
          <w:sz w:val="28"/>
          <w:szCs w:val="28"/>
        </w:rPr>
        <w:t xml:space="preserve">2. Problem Statement</w:t>
      </w:r>
    </w:p>
    <w:p>
      <w:pPr>
        <w:spacing w:after="120" w:before="80"/>
      </w:pPr>
      <w:r>
        <w:rPr>
          <w:rFonts w:ascii="Arial" w:cs="Arial" w:eastAsia="Arial" w:hAnsi="Arial"/>
          <w:sz w:val="22"/>
          <w:szCs w:val="22"/>
        </w:rPr>
        <w:t xml:space="preserve">Online review platforms generate vast quantities of behavioural signal — every rating, every sentence in a review reveals something about a person's tolerance, priorities, vocabulary, and cultural context. Yet most AI recommendation systems discard this richness and reduce users to a vector of past interactions.</w:t>
      </w:r>
    </w:p>
    <w:p>
      <w:pPr>
        <w:spacing w:after="120" w:before="80"/>
      </w:pPr>
      <w:r>
        <w:rPr>
          <w:rFonts w:ascii="Arial" w:cs="Arial" w:eastAsia="Arial" w:hAnsi="Arial"/>
          <w:sz w:val="22"/>
          <w:szCs w:val="22"/>
        </w:rPr>
        <w:t xml:space="preserve">The result is recommendations that feel cold and algorithmic: "users like you also bought X" ignores the fact that two people with similar purchase histories can have radically different personalities, cultural backgrounds, and what-they-actually-want-tonight contexts.</w:t>
      </w:r>
    </w:p>
    <w:p>
      <w:pPr>
        <w:spacing w:after="120" w:before="80"/>
      </w:pPr>
      <w:r>
        <w:rPr>
          <w:rFonts w:ascii="Arial" w:cs="Arial" w:eastAsia="Arial" w:hAnsi="Arial"/>
          <w:sz w:val="22"/>
          <w:szCs w:val="22"/>
        </w:rPr>
        <w:t xml:space="preserve">This challenge is compounded in the Nigerian context, where:</w:t>
      </w:r>
    </w:p>
    <w:p>
      <w:pPr>
        <w:pStyle w:val="ListParagraph"/>
        <w:numPr>
          <w:ilvl w:val="0"/>
          <w:numId w:val="2"/>
        </w:numPr>
        <w:spacing w:after="60" w:before="60"/>
      </w:pPr>
      <w:r>
        <w:rPr>
          <w:rFonts w:ascii="Arial" w:cs="Arial" w:eastAsia="Arial" w:hAnsi="Arial"/>
          <w:sz w:val="22"/>
          <w:szCs w:val="22"/>
        </w:rPr>
        <w:t xml:space="preserve">Price sensitivity is culturally specific and deeply felt — value-for-money is not just a preference, it is a social signal</w:t>
      </w:r>
    </w:p>
    <w:p>
      <w:pPr>
        <w:pStyle w:val="ListParagraph"/>
        <w:numPr>
          <w:ilvl w:val="0"/>
          <w:numId w:val="2"/>
        </w:numPr>
        <w:spacing w:after="60" w:before="60"/>
      </w:pPr>
      <w:r>
        <w:rPr>
          <w:rFonts w:ascii="Arial" w:cs="Arial" w:eastAsia="Arial" w:hAnsi="Arial"/>
          <w:sz w:val="22"/>
          <w:szCs w:val="22"/>
        </w:rPr>
        <w:t xml:space="preserve">Community trust in recommendations from known individuals far outweighs algorithmic suggestions</w:t>
      </w:r>
    </w:p>
    <w:p>
      <w:pPr>
        <w:pStyle w:val="ListParagraph"/>
        <w:numPr>
          <w:ilvl w:val="0"/>
          <w:numId w:val="2"/>
        </w:numPr>
        <w:spacing w:after="60" w:before="60"/>
      </w:pPr>
      <w:r>
        <w:rPr>
          <w:rFonts w:ascii="Arial" w:cs="Arial" w:eastAsia="Arial" w:hAnsi="Arial"/>
          <w:sz w:val="22"/>
          <w:szCs w:val="22"/>
        </w:rPr>
        <w:t xml:space="preserve">Language mixing (English and Pidgin) reflects emotional authenticity — a review written in Pidgin carries different weight than one in formal English</w:t>
      </w:r>
    </w:p>
    <w:p>
      <w:pPr>
        <w:pStyle w:val="ListParagraph"/>
        <w:numPr>
          <w:ilvl w:val="0"/>
          <w:numId w:val="2"/>
        </w:numPr>
        <w:spacing w:after="60" w:before="60"/>
      </w:pPr>
      <w:r>
        <w:rPr>
          <w:rFonts w:ascii="Arial" w:cs="Arial" w:eastAsia="Arial" w:hAnsi="Arial"/>
          <w:sz w:val="22"/>
          <w:szCs w:val="22"/>
        </w:rPr>
        <w:t xml:space="preserve">Seasonal, social, and contextual factors (salary day, catching up with a friend, celebrating a win) dramatically shift what someone actually wants</w:t>
      </w:r>
    </w:p>
    <w:p>
      <w:pPr>
        <w:spacing w:after="120" w:before="80"/>
      </w:pPr>
      <w:r>
        <w:rPr>
          <w:rFonts w:ascii="Arial" w:cs="Arial" w:eastAsia="Arial" w:hAnsi="Arial"/>
          <w:sz w:val="22"/>
          <w:szCs w:val="22"/>
        </w:rPr>
        <w:t xml:space="preserve">The Honest Friend is built to close this gap — not just recommending what similar users clicked on, but reasoning like a trusted friend who actually knows you.</w:t>
      </w:r>
    </w:p>
    <w:p>
      <w:pPr>
        <w:pBdr>
          <w:bottom w:val="single" w:color="E0E6EF" w:sz="4" w:space="1"/>
        </w:pBdr>
        <w:spacing w:after="160" w:before="160"/>
      </w:pPr>
    </w:p>
    <w:p>
      <w:pPr>
        <w:pStyle w:val="Heading1"/>
        <w:spacing w:after="160" w:before="320"/>
      </w:pPr>
      <w:r>
        <w:rPr>
          <w:rFonts w:ascii="Arial" w:cs="Arial" w:eastAsia="Arial" w:hAnsi="Arial"/>
          <w:b/>
          <w:bCs/>
          <w:color w:val="0D1B2A"/>
          <w:sz w:val="28"/>
          <w:szCs w:val="28"/>
        </w:rPr>
        <w:t xml:space="preserve">3. Solution Overview</w:t>
      </w:r>
    </w:p>
    <w:p>
      <w:pPr>
        <w:spacing w:after="120" w:before="80"/>
      </w:pPr>
      <w:r>
        <w:rPr>
          <w:rFonts w:ascii="Arial" w:cs="Arial" w:eastAsia="Arial" w:hAnsi="Arial"/>
          <w:sz w:val="22"/>
          <w:szCs w:val="22"/>
        </w:rPr>
        <w:t xml:space="preserve">The system is organised around a central persona — a structured behavioural profile extracted from a user's review history that feeds both downstream tasks.</w:t>
      </w:r>
    </w:p>
    <w:p>
      <w:pPr>
        <w:pStyle w:val="Heading2"/>
        <w:spacing w:after="120" w:before="240"/>
      </w:pPr>
      <w:r>
        <w:rPr>
          <w:rFonts w:ascii="Arial" w:cs="Arial" w:eastAsia="Arial" w:hAnsi="Arial"/>
          <w:b/>
          <w:bCs/>
          <w:color w:val="00A651"/>
          <w:sz w:val="24"/>
          <w:szCs w:val="24"/>
        </w:rPr>
        <w:t xml:space="preserve">3.1 Architecture</w:t>
      </w:r>
    </w:p>
    <w:p>
      <w:pPr>
        <w:spacing w:after="120" w:before="80"/>
      </w:pPr>
      <w:r>
        <w:rPr>
          <w:rFonts w:ascii="Arial" w:cs="Arial" w:eastAsia="Arial" w:hAnsi="Arial"/>
          <w:sz w:val="22"/>
          <w:szCs w:val="22"/>
        </w:rPr>
        <w:t xml:space="preserve">The pipeline follows four stages:</w:t>
      </w:r>
    </w:p>
    <w:p>
      <w:pPr>
        <w:pStyle w:val="ListParagraph"/>
        <w:numPr>
          <w:ilvl w:val="0"/>
          <w:numId w:val="2"/>
        </w:numPr>
        <w:spacing w:after="60" w:before="60"/>
      </w:pPr>
      <w:r>
        <w:rPr>
          <w:rFonts w:ascii="Arial" w:cs="Arial" w:eastAsia="Arial" w:hAnsi="Arial"/>
          <w:sz w:val="22"/>
          <w:szCs w:val="22"/>
        </w:rPr>
        <w:t xml:space="preserve">Stage 1 — Behaviour Encoding: User review texts are encoded using sentence-transformers (all-MiniLM-L6-v2) into dense vector representations. These embeddings capture semantic patterns across reviews — tone, vocabulary, topics of complaint or praise.</w:t>
      </w:r>
    </w:p>
    <w:p>
      <w:pPr>
        <w:pStyle w:val="ListParagraph"/>
        <w:numPr>
          <w:ilvl w:val="0"/>
          <w:numId w:val="2"/>
        </w:numPr>
        <w:spacing w:after="60" w:before="60"/>
      </w:pPr>
      <w:r>
        <w:rPr>
          <w:rFonts w:ascii="Arial" w:cs="Arial" w:eastAsia="Arial" w:hAnsi="Arial"/>
          <w:sz w:val="22"/>
          <w:szCs w:val="22"/>
        </w:rPr>
        <w:t xml:space="preserve">Stage 2 — Persona Building: The PersonaBuilder agent analyses the encoded reviews and extracts a structured persona profile including: rating style (generous / balanced / critical), verbosity (brief / moderate / detailed), sentiment bias, price sensitivity level, consistency, and top reviewed categories. Actual review excerpts are preserved and passed downstream as evidence.</w:t>
      </w:r>
    </w:p>
    <w:p>
      <w:pPr>
        <w:pStyle w:val="ListParagraph"/>
        <w:numPr>
          <w:ilvl w:val="0"/>
          <w:numId w:val="2"/>
        </w:numPr>
        <w:spacing w:after="60" w:before="60"/>
      </w:pPr>
      <w:r>
        <w:rPr>
          <w:rFonts w:ascii="Arial" w:cs="Arial" w:eastAsia="Arial" w:hAnsi="Arial"/>
          <w:sz w:val="22"/>
          <w:szCs w:val="22"/>
        </w:rPr>
        <w:t xml:space="preserve">Stage 3 — Task A (Review Generation): The ReviewAgent receives the persona and a product description, then uses a structured chain-of-thought prompt to reason about how this specific user would react to this specific product, predicts a star rating, and generates a review in the user's authentic voice.</w:t>
      </w:r>
    </w:p>
    <w:p>
      <w:pPr>
        <w:pStyle w:val="ListParagraph"/>
        <w:numPr>
          <w:ilvl w:val="0"/>
          <w:numId w:val="2"/>
        </w:numPr>
        <w:spacing w:after="60" w:before="60"/>
      </w:pPr>
      <w:r>
        <w:rPr>
          <w:rFonts w:ascii="Arial" w:cs="Arial" w:eastAsia="Arial" w:hAnsi="Arial"/>
          <w:sz w:val="22"/>
          <w:szCs w:val="22"/>
        </w:rPr>
        <w:t xml:space="preserve">Stage 4 — Task B (Recommendation): The RecommendAgent builds on the same persona, receives contextual signals (mood, budget, location, occasion), eliminates unsuitable options with explicit reasoning, and recommends the top 3 options with persona-specific justification and a punchy verdict.</w:t>
      </w:r>
    </w:p>
    <w:p>
      <w:pPr>
        <w:pStyle w:val="Heading2"/>
        <w:spacing w:after="120" w:before="240"/>
      </w:pPr>
      <w:r>
        <w:rPr>
          <w:rFonts w:ascii="Arial" w:cs="Arial" w:eastAsia="Arial" w:hAnsi="Arial"/>
          <w:b/>
          <w:bCs/>
          <w:color w:val="00A651"/>
          <w:sz w:val="24"/>
          <w:szCs w:val="24"/>
        </w:rPr>
        <w:t xml:space="preserve">3.2 What Makes It an Agent</w:t>
      </w:r>
    </w:p>
    <w:p>
      <w:pPr>
        <w:spacing w:after="120" w:before="80"/>
      </w:pPr>
      <w:r>
        <w:rPr>
          <w:rFonts w:ascii="Arial" w:cs="Arial" w:eastAsia="Arial" w:hAnsi="Arial"/>
          <w:sz w:val="22"/>
          <w:szCs w:val="22"/>
        </w:rPr>
        <w:t xml:space="preserve">The system is not a pipeline that runs prompts sequentially — it exhibits agentic behaviours across all four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c>
          <w:tcPr>
            <w:tcW w:type="dxa" w:w="7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Perceives</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120" w:before="80"/>
            </w:pPr>
            <w:r>
              <w:rPr>
                <w:rFonts w:ascii="Arial" w:cs="Arial" w:eastAsia="Arial" w:hAnsi="Arial"/>
                <w:sz w:val="22"/>
                <w:szCs w:val="22"/>
              </w:rPr>
              <w:t xml:space="preserve">Reads and encodes user review history; extracts structured persona signals from unstructured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Plans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80"/>
            </w:pPr>
            <w:r>
              <w:rPr>
                <w:rFonts w:ascii="Arial" w:cs="Arial" w:eastAsia="Arial" w:hAnsi="Arial"/>
                <w:sz w:val="22"/>
                <w:szCs w:val="22"/>
              </w:rPr>
              <w:t xml:space="preserve">Breaks analysis into explicit steps before acting — reasoning chain is exposed, not hidden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Uses Tools</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120" w:before="80"/>
            </w:pPr>
            <w:r>
              <w:rPr>
                <w:rFonts w:ascii="Arial" w:cs="Arial" w:eastAsia="Arial" w:hAnsi="Arial"/>
                <w:sz w:val="22"/>
                <w:szCs w:val="22"/>
              </w:rPr>
              <w:t xml:space="preserve">Embedding search via ChromaDB, persona classifier, review generator, recommendation ranker — each is a distinct tool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Reflects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80"/>
            </w:pPr>
            <w:r>
              <w:rPr>
                <w:rFonts w:ascii="Arial" w:cs="Arial" w:eastAsia="Arial" w:hAnsi="Arial"/>
                <w:sz w:val="22"/>
                <w:szCs w:val="22"/>
              </w:rPr>
              <w:t xml:space="preserve">Self-evaluates confidence on every output — checks verbosity match, rating plausibility, and generic language detection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Cold Start</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120" w:before="80"/>
            </w:pPr>
            <w:r>
              <w:rPr>
                <w:rFonts w:ascii="Arial" w:cs="Arial" w:eastAsia="Arial" w:hAnsi="Arial"/>
                <w:sz w:val="22"/>
                <w:szCs w:val="22"/>
              </w:rPr>
              <w:t xml:space="preserve">Handles new users with no history via targeted questionnaire — builds persona from scratch rather than failing silently</w:t>
            </w:r>
          </w:p>
        </w:tc>
      </w:tr>
    </w:tbl>
    <w:p>
      <w:pPr>
        <w:spacing w:after="0" w:before="200"/>
      </w:pPr>
    </w:p>
    <w:p>
      <w:pPr>
        <w:pBdr>
          <w:bottom w:val="single" w:color="E0E6EF" w:sz="4" w:space="1"/>
        </w:pBdr>
        <w:spacing w:after="160" w:before="160"/>
      </w:pPr>
    </w:p>
    <w:p>
      <w:pPr>
        <w:pStyle w:val="Heading1"/>
        <w:spacing w:after="160" w:before="320"/>
      </w:pPr>
      <w:r>
        <w:rPr>
          <w:rFonts w:ascii="Arial" w:cs="Arial" w:eastAsia="Arial" w:hAnsi="Arial"/>
          <w:b/>
          <w:bCs/>
          <w:color w:val="0D1B2A"/>
          <w:sz w:val="28"/>
          <w:szCs w:val="28"/>
        </w:rPr>
        <w:t xml:space="preserve">4. The Nigerian Angle</w:t>
      </w:r>
    </w:p>
    <w:p>
      <w:pPr>
        <w:spacing w:after="120" w:before="80"/>
      </w:pPr>
      <w:r>
        <w:rPr>
          <w:rFonts w:ascii="Arial" w:cs="Arial" w:eastAsia="Arial" w:hAnsi="Arial"/>
          <w:sz w:val="22"/>
          <w:szCs w:val="22"/>
        </w:rPr>
        <w:t xml:space="preserve">The cultural layer is not cosmetic. It is engineered into the persona modelling system at four levels:</w:t>
      </w:r>
    </w:p>
    <w:p>
      <w:pPr>
        <w:pStyle w:val="ListParagraph"/>
        <w:numPr>
          <w:ilvl w:val="0"/>
          <w:numId w:val="2"/>
        </w:numPr>
        <w:spacing w:after="60" w:before="60"/>
      </w:pPr>
      <w:r>
        <w:rPr>
          <w:rFonts w:ascii="Arial" w:cs="Arial" w:eastAsia="Arial" w:hAnsi="Arial"/>
          <w:sz w:val="22"/>
          <w:szCs w:val="22"/>
        </w:rPr>
        <w:t xml:space="preserve">Price Sensitivity Detection: The system analyses review texts for price-related language markers ("e too cost", "worth it", "overpriced", "₦", "value for money") and classifies users as high / medium / low price sensitivity. This classification directly influences both the tone of generated reviews and the options prioritised in recommendations.</w:t>
      </w:r>
    </w:p>
    <w:p>
      <w:pPr>
        <w:pStyle w:val="ListParagraph"/>
        <w:numPr>
          <w:ilvl w:val="0"/>
          <w:numId w:val="2"/>
        </w:numPr>
        <w:spacing w:after="60" w:before="60"/>
      </w:pPr>
      <w:r>
        <w:rPr>
          <w:rFonts w:ascii="Arial" w:cs="Arial" w:eastAsia="Arial" w:hAnsi="Arial"/>
          <w:sz w:val="22"/>
          <w:szCs w:val="22"/>
        </w:rPr>
        <w:t xml:space="preserve">Pidgin Integration: The Nigerian voice layer injects natural Pidgin at moments of emotional emphasis — not on every sentence, which would feel cartoonish, but where a real Nigerian would naturally switch registers. The agent is instructed: "Use Pidgin naturally at moments of emphasis or excitement."</w:t>
      </w:r>
    </w:p>
    <w:p>
      <w:pPr>
        <w:pStyle w:val="ListParagraph"/>
        <w:numPr>
          <w:ilvl w:val="0"/>
          <w:numId w:val="2"/>
        </w:numPr>
        <w:spacing w:after="60" w:before="60"/>
      </w:pPr>
      <w:r>
        <w:rPr>
          <w:rFonts w:ascii="Arial" w:cs="Arial" w:eastAsia="Arial" w:hAnsi="Arial"/>
          <w:sz w:val="22"/>
          <w:szCs w:val="22"/>
        </w:rPr>
        <w:t xml:space="preserve">Community Influence: The system recognises social proof patterns in reviews — references to friends' recommendations, community reputation, and word-of-mouth signals that carry more weight in Nigerian social contexts than algorithmic ratings.</w:t>
      </w:r>
    </w:p>
    <w:p>
      <w:pPr>
        <w:pStyle w:val="ListParagraph"/>
        <w:numPr>
          <w:ilvl w:val="0"/>
          <w:numId w:val="2"/>
        </w:numPr>
        <w:spacing w:after="60" w:before="60"/>
      </w:pPr>
      <w:r>
        <w:rPr>
          <w:rFonts w:ascii="Arial" w:cs="Arial" w:eastAsia="Arial" w:hAnsi="Arial"/>
          <w:sz w:val="22"/>
          <w:szCs w:val="22"/>
        </w:rPr>
        <w:t xml:space="preserve">Contextual Occasion Awareness: The recommendation agent explicitly considers occasion-based cultural context — salary day, family dinner, catching up with a friend — and adjusts recommendations accordingly. A ₦5,000 budget on salary day means something different than the same budget the week before.</w:t>
      </w:r>
    </w:p>
    <w:p>
      <w:pPr>
        <w:spacing w:after="120" w:before="80"/>
      </w:pPr>
      <w:r>
        <w:rPr>
          <w:rFonts w:ascii="Arial" w:cs="Arial" w:eastAsia="Arial" w:hAnsi="Arial"/>
          <w:sz w:val="22"/>
          <w:szCs w:val="22"/>
        </w:rPr>
        <w:t xml:space="preserve">Demonstration of cultural depth: When tested with a critical user persona (1-2 star reviews focused on price complaints), the agent generated a 2.0/5 review of a ₦15,000 fine dining restaurant with the reasoning: "E too cost for what they offer" — unprompted, drawing directly from the persona's established price sensitivity. The same restaurant tested with a balanced persona produced a 3.8/5 review. This 1.8-point delta demonstrates that cultural signals are being captured and applied, not just decorating the output.</w:t>
      </w:r>
    </w:p>
    <w:p>
      <w:pPr>
        <w:pBdr>
          <w:bottom w:val="single" w:color="E0E6EF" w:sz="4" w:space="1"/>
        </w:pBdr>
        <w:spacing w:after="160" w:before="160"/>
      </w:pPr>
    </w:p>
    <w:p>
      <w:pPr>
        <w:pStyle w:val="Heading1"/>
        <w:spacing w:after="160" w:before="320"/>
      </w:pPr>
      <w:r>
        <w:rPr>
          <w:rFonts w:ascii="Arial" w:cs="Arial" w:eastAsia="Arial" w:hAnsi="Arial"/>
          <w:b/>
          <w:bCs/>
          <w:color w:val="0D1B2A"/>
          <w:sz w:val="28"/>
          <w:szCs w:val="28"/>
        </w:rPr>
        <w:t xml:space="preserve">5. Technical Implementation</w:t>
      </w:r>
    </w:p>
    <w:p>
      <w:pPr>
        <w:pStyle w:val="Heading2"/>
        <w:spacing w:after="120" w:before="240"/>
      </w:pPr>
      <w:r>
        <w:rPr>
          <w:rFonts w:ascii="Arial" w:cs="Arial" w:eastAsia="Arial" w:hAnsi="Arial"/>
          <w:b/>
          <w:bCs/>
          <w:color w:val="00A651"/>
          <w:sz w:val="24"/>
          <w:szCs w:val="24"/>
        </w:rPr>
        <w:t xml:space="preserve">5.1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Llama 4 Scout (17B×16E) via Groq Inference API</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Embeddings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sentence-transformers/all-MiniLM-L6-v2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Vector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ChromaDB (in-memory, no build dependencies)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Web Framework</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Django 4.2 + Django REST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Vanilla JS + custom CSS (no framework)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Dataset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Yelp Academic Dataset (500 users, 15,209 reviews)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Containerisation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Docker + docker-compose</w:t>
            </w:r>
          </w:p>
        </w:tc>
      </w:tr>
    </w:tbl>
    <w:p>
      <w:pPr>
        <w:spacing w:after="0" w:before="200"/>
      </w:pPr>
    </w:p>
    <w:p>
      <w:pPr>
        <w:pStyle w:val="Heading2"/>
        <w:spacing w:after="120" w:before="240"/>
      </w:pPr>
      <w:r>
        <w:rPr>
          <w:rFonts w:ascii="Arial" w:cs="Arial" w:eastAsia="Arial" w:hAnsi="Arial"/>
          <w:b/>
          <w:bCs/>
          <w:color w:val="00A651"/>
          <w:sz w:val="24"/>
          <w:szCs w:val="24"/>
        </w:rPr>
        <w:t xml:space="preserve">5.2 Persona Extraction</w:t>
      </w:r>
    </w:p>
    <w:p>
      <w:pPr>
        <w:spacing w:after="120" w:before="80"/>
      </w:pPr>
      <w:r>
        <w:rPr>
          <w:rFonts w:ascii="Arial" w:cs="Arial" w:eastAsia="Arial" w:hAnsi="Arial"/>
          <w:sz w:val="22"/>
          <w:szCs w:val="22"/>
        </w:rPr>
        <w:t xml:space="preserve">The PersonaBuilder analyses each user's review history and extracts:</w:t>
      </w:r>
    </w:p>
    <w:p>
      <w:pPr>
        <w:pStyle w:val="ListParagraph"/>
        <w:numPr>
          <w:ilvl w:val="0"/>
          <w:numId w:val="2"/>
        </w:numPr>
        <w:spacing w:after="60" w:before="60"/>
      </w:pPr>
      <w:r>
        <w:rPr>
          <w:rFonts w:ascii="Arial" w:cs="Arial" w:eastAsia="Arial" w:hAnsi="Arial"/>
          <w:sz w:val="22"/>
          <w:szCs w:val="22"/>
        </w:rPr>
        <w:t xml:space="preserve">Rating style (generous if avg ≥ 4.2, critical if avg ≤ 2.5, balanced otherwise)</w:t>
      </w:r>
    </w:p>
    <w:p>
      <w:pPr>
        <w:pStyle w:val="ListParagraph"/>
        <w:numPr>
          <w:ilvl w:val="0"/>
          <w:numId w:val="2"/>
        </w:numPr>
        <w:spacing w:after="60" w:before="60"/>
      </w:pPr>
      <w:r>
        <w:rPr>
          <w:rFonts w:ascii="Arial" w:cs="Arial" w:eastAsia="Arial" w:hAnsi="Arial"/>
          <w:sz w:val="22"/>
          <w:szCs w:val="22"/>
        </w:rPr>
        <w:t xml:space="preserve">Verbosity (brief if median word count &lt; 60, detailed if &gt; 150)</w:t>
      </w:r>
    </w:p>
    <w:p>
      <w:pPr>
        <w:pStyle w:val="ListParagraph"/>
        <w:numPr>
          <w:ilvl w:val="0"/>
          <w:numId w:val="2"/>
        </w:numPr>
        <w:spacing w:after="60" w:before="60"/>
      </w:pPr>
      <w:r>
        <w:rPr>
          <w:rFonts w:ascii="Arial" w:cs="Arial" w:eastAsia="Arial" w:hAnsi="Arial"/>
          <w:sz w:val="22"/>
          <w:szCs w:val="22"/>
        </w:rPr>
        <w:t xml:space="preserve">Sentiment bias (positive / neutral / negative based on keyword frequency)</w:t>
      </w:r>
    </w:p>
    <w:p>
      <w:pPr>
        <w:pStyle w:val="ListParagraph"/>
        <w:numPr>
          <w:ilvl w:val="0"/>
          <w:numId w:val="2"/>
        </w:numPr>
        <w:spacing w:after="60" w:before="60"/>
      </w:pPr>
      <w:r>
        <w:rPr>
          <w:rFonts w:ascii="Arial" w:cs="Arial" w:eastAsia="Arial" w:hAnsi="Arial"/>
          <w:sz w:val="22"/>
          <w:szCs w:val="22"/>
        </w:rPr>
        <w:t xml:space="preserve">Price sensitivity (high / medium / low based on price-marker density in text)</w:t>
      </w:r>
    </w:p>
    <w:p>
      <w:pPr>
        <w:pStyle w:val="ListParagraph"/>
        <w:numPr>
          <w:ilvl w:val="0"/>
          <w:numId w:val="2"/>
        </w:numPr>
        <w:spacing w:after="60" w:before="60"/>
      </w:pPr>
      <w:r>
        <w:rPr>
          <w:rFonts w:ascii="Arial" w:cs="Arial" w:eastAsia="Arial" w:hAnsi="Arial"/>
          <w:sz w:val="22"/>
          <w:szCs w:val="22"/>
        </w:rPr>
        <w:t xml:space="preserve">Consistency (standard deviation of ratings — low std = consistent rater)</w:t>
      </w:r>
    </w:p>
    <w:p>
      <w:pPr>
        <w:pStyle w:val="ListParagraph"/>
        <w:numPr>
          <w:ilvl w:val="0"/>
          <w:numId w:val="2"/>
        </w:numPr>
        <w:spacing w:after="60" w:before="60"/>
      </w:pPr>
      <w:r>
        <w:rPr>
          <w:rFonts w:ascii="Arial" w:cs="Arial" w:eastAsia="Arial" w:hAnsi="Arial"/>
          <w:sz w:val="22"/>
          <w:szCs w:val="22"/>
        </w:rPr>
        <w:t xml:space="preserve">Top reviewed categories (most frequent business types in history)</w:t>
      </w:r>
    </w:p>
    <w:p>
      <w:pPr>
        <w:pStyle w:val="ListParagraph"/>
        <w:numPr>
          <w:ilvl w:val="0"/>
          <w:numId w:val="2"/>
        </w:numPr>
        <w:spacing w:after="60" w:before="60"/>
      </w:pPr>
      <w:r>
        <w:rPr>
          <w:rFonts w:ascii="Arial" w:cs="Arial" w:eastAsia="Arial" w:hAnsi="Arial"/>
          <w:sz w:val="22"/>
          <w:szCs w:val="22"/>
        </w:rPr>
        <w:t xml:space="preserve">Representative excerpts (top 3 most useful reviews, preserved verbatim for LLM context)</w:t>
      </w:r>
    </w:p>
    <w:p>
      <w:pPr>
        <w:pStyle w:val="Heading2"/>
        <w:spacing w:after="120" w:before="240"/>
      </w:pPr>
      <w:r>
        <w:rPr>
          <w:rFonts w:ascii="Arial" w:cs="Arial" w:eastAsia="Arial" w:hAnsi="Arial"/>
          <w:b/>
          <w:bCs/>
          <w:color w:val="00A651"/>
          <w:sz w:val="24"/>
          <w:szCs w:val="24"/>
        </w:rPr>
        <w:t xml:space="preserve">5.3 Chain-of-Thought Prompting</w:t>
      </w:r>
    </w:p>
    <w:p>
      <w:pPr>
        <w:spacing w:after="120" w:before="80"/>
      </w:pPr>
      <w:r>
        <w:rPr>
          <w:rFonts w:ascii="Arial" w:cs="Arial" w:eastAsia="Arial" w:hAnsi="Arial"/>
          <w:sz w:val="22"/>
          <w:szCs w:val="22"/>
        </w:rPr>
        <w:t xml:space="preserve">Both agents use structured chain-of-thought prompting with explicit reasoning steps exposed to the user. For Task A, the prompt enforces: REASONING → RATING → REVIEW. For Task B: ANALYSIS → ELIMINATION → RECOMMENDATION → VERDICT. This step-by-step structure is not just for display — it forces the model to ground each output in evidence from the persona before generating.</w:t>
      </w:r>
    </w:p>
    <w:p>
      <w:pPr>
        <w:pStyle w:val="Heading2"/>
        <w:spacing w:after="120" w:before="240"/>
      </w:pPr>
      <w:r>
        <w:rPr>
          <w:rFonts w:ascii="Arial" w:cs="Arial" w:eastAsia="Arial" w:hAnsi="Arial"/>
          <w:b/>
          <w:bCs/>
          <w:color w:val="00A651"/>
          <w:sz w:val="24"/>
          <w:szCs w:val="24"/>
        </w:rPr>
        <w:t xml:space="preserve">5.4 Cold Start Handling</w:t>
      </w:r>
    </w:p>
    <w:p>
      <w:pPr>
        <w:spacing w:after="120" w:before="80"/>
      </w:pPr>
      <w:r>
        <w:rPr>
          <w:rFonts w:ascii="Arial" w:cs="Arial" w:eastAsia="Arial" w:hAnsi="Arial"/>
          <w:sz w:val="22"/>
          <w:szCs w:val="22"/>
        </w:rPr>
        <w:t xml:space="preserve">For users with no review history, the ColdStartAgent collects targeted inputs: rating strictness (1-5 scale), priorities, and explicit likes/dislikes. These are mapped directly to persona fields and the same downstream pipeline is used — no separate cold-start model required.</w:t>
      </w:r>
    </w:p>
    <w:p>
      <w:pPr>
        <w:pBdr>
          <w:bottom w:val="single" w:color="E0E6EF" w:sz="4" w:space="1"/>
        </w:pBdr>
        <w:spacing w:after="160" w:before="160"/>
      </w:pPr>
    </w:p>
    <w:p>
      <w:pPr>
        <w:pStyle w:val="Heading1"/>
        <w:spacing w:after="160" w:before="320"/>
      </w:pPr>
      <w:r>
        <w:rPr>
          <w:rFonts w:ascii="Arial" w:cs="Arial" w:eastAsia="Arial" w:hAnsi="Arial"/>
          <w:b/>
          <w:bCs/>
          <w:color w:val="0D1B2A"/>
          <w:sz w:val="28"/>
          <w:szCs w:val="28"/>
        </w:rPr>
        <w:t xml:space="preserve">6. Evaluation</w:t>
      </w:r>
    </w:p>
    <w:p>
      <w:pPr>
        <w:pStyle w:val="Heading2"/>
        <w:spacing w:after="120" w:before="240"/>
      </w:pPr>
      <w:r>
        <w:rPr>
          <w:rFonts w:ascii="Arial" w:cs="Arial" w:eastAsia="Arial" w:hAnsi="Arial"/>
          <w:b/>
          <w:bCs/>
          <w:color w:val="00A651"/>
          <w:sz w:val="24"/>
          <w:szCs w:val="24"/>
        </w:rPr>
        <w:t xml:space="preserve">6.1 Behavioural Fidelity — Persona Contrast Test</w:t>
      </w:r>
    </w:p>
    <w:p>
      <w:pPr>
        <w:spacing w:after="120" w:before="80"/>
      </w:pPr>
      <w:r>
        <w:rPr>
          <w:rFonts w:ascii="Arial" w:cs="Arial" w:eastAsia="Arial" w:hAnsi="Arial"/>
          <w:sz w:val="22"/>
          <w:szCs w:val="22"/>
        </w:rPr>
        <w:t xml:space="preserve">The clearest demonstration of behavioural fidelity is the persona contrast test: two users with different review histories evaluated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Critical Persona</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Balanced Persona</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Avg. Input Rating</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120" w:before="80"/>
            </w:pPr>
            <w:r>
              <w:rPr>
                <w:rFonts w:ascii="Arial" w:cs="Arial" w:eastAsia="Arial" w:hAnsi="Arial"/>
                <w:sz w:val="22"/>
                <w:szCs w:val="22"/>
              </w:rPr>
              <w:t xml:space="preserve">1.4 / 5.0</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120" w:before="80"/>
            </w:pPr>
            <w:r>
              <w:rPr>
                <w:rFonts w:ascii="Arial" w:cs="Arial" w:eastAsia="Arial" w:hAnsi="Arial"/>
                <w:sz w:val="22"/>
                <w:szCs w:val="22"/>
              </w:rPr>
              <w:t xml:space="preserve">3.6 / 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Predicted Rating (Nkoyo)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80"/>
            </w:pPr>
            <w:r>
              <w:rPr>
                <w:rFonts w:ascii="Arial" w:cs="Arial" w:eastAsia="Arial" w:hAnsi="Arial"/>
                <w:sz w:val="22"/>
                <w:szCs w:val="22"/>
              </w:rPr>
              <w:t xml:space="preserve">2.0 / 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80"/>
            </w:pPr>
            <w:r>
              <w:rPr>
                <w:rFonts w:ascii="Arial" w:cs="Arial" w:eastAsia="Arial" w:hAnsi="Arial"/>
                <w:sz w:val="22"/>
                <w:szCs w:val="22"/>
              </w:rPr>
              <w:t xml:space="preserve">3.8 / 5.0</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Rating Delta</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120" w:before="80"/>
            </w:pPr>
            <w:r>
              <w:rPr>
                <w:rFonts w:ascii="Arial" w:cs="Arial" w:eastAsia="Arial" w:hAnsi="Arial"/>
                <w:sz w:val="22"/>
                <w:szCs w:val="22"/>
              </w:rPr>
              <w:t xml:space="preserve">1.8 stars — same product, different persona = different output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Task B Budget Respect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80"/>
            </w:pPr>
            <w:r>
              <w:rPr>
                <w:rFonts w:ascii="Arial" w:cs="Arial" w:eastAsia="Arial" w:hAnsi="Arial"/>
                <w:sz w:val="22"/>
                <w:szCs w:val="22"/>
              </w:rPr>
              <w:t xml:space="preserve">Strict — ₦2,000–₦3,500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80"/>
            </w:pPr>
            <w:r>
              <w:rPr>
                <w:rFonts w:ascii="Arial" w:cs="Arial" w:eastAsia="Arial" w:hAnsi="Arial"/>
                <w:sz w:val="22"/>
                <w:szCs w:val="22"/>
              </w:rPr>
              <w:t xml:space="preserve">Flexible — slight stretches justified</w:t>
            </w:r>
          </w:p>
        </w:tc>
      </w:tr>
    </w:tbl>
    <w:p>
      <w:pPr>
        <w:spacing w:after="0" w:before="200"/>
      </w:pPr>
    </w:p>
    <w:p>
      <w:pPr>
        <w:pStyle w:val="Heading2"/>
        <w:spacing w:after="120" w:before="240"/>
      </w:pPr>
      <w:r>
        <w:rPr>
          <w:rFonts w:ascii="Arial" w:cs="Arial" w:eastAsia="Arial" w:hAnsi="Arial"/>
          <w:b/>
          <w:bCs/>
          <w:color w:val="00A651"/>
          <w:sz w:val="24"/>
          <w:szCs w:val="24"/>
        </w:rPr>
        <w:t xml:space="preserve">6.2 Scoring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Criterion</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Pts</w:t>
            </w:r>
          </w:p>
        </w:tc>
        <w:tc>
          <w:tcPr>
            <w:tcW w:type="dxa" w:w="5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Our 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Ranking Quality (NDCG@10)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Persona-driven ranking with explicit elimination of non-fitting options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Cold-Start &amp; Cross-Domain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2"/>
                <w:szCs w:val="22"/>
              </w:rPr>
              <w:t xml:space="preserve">25</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ColdStartAgent builds persona from questionnaire; catalogue spans Food, Arts, Fitness, Entertainment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Contextual Relevance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Context block (mood, budget, occasion, location) feeds directly into recommendation prompt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Solution Paper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2"/>
                <w:szCs w:val="22"/>
              </w:rPr>
              <w:t xml:space="preserve">15</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This document — architecture, experiments, ablation, and future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 Reproducibility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Clean GitHub repo, modular design, Docker containerisation, documented README</w:t>
            </w:r>
          </w:p>
        </w:tc>
      </w:tr>
    </w:tbl>
    <w:p>
      <w:pPr>
        <w:spacing w:after="0" w:before="200"/>
      </w:pPr>
    </w:p>
    <w:p>
      <w:pPr>
        <w:pBdr>
          <w:bottom w:val="single" w:color="E0E6EF" w:sz="4" w:space="1"/>
        </w:pBdr>
        <w:spacing w:after="160" w:before="160"/>
      </w:pPr>
    </w:p>
    <w:p>
      <w:pPr>
        <w:pStyle w:val="Heading1"/>
        <w:spacing w:after="160" w:before="320"/>
      </w:pPr>
      <w:r>
        <w:rPr>
          <w:rFonts w:ascii="Arial" w:cs="Arial" w:eastAsia="Arial" w:hAnsi="Arial"/>
          <w:b/>
          <w:bCs/>
          <w:color w:val="0D1B2A"/>
          <w:sz w:val="28"/>
          <w:szCs w:val="28"/>
        </w:rPr>
        <w:t xml:space="preserve">7. Experiments and Ablation</w:t>
      </w:r>
    </w:p>
    <w:p>
      <w:pPr>
        <w:spacing w:after="120" w:before="80"/>
      </w:pPr>
      <w:r>
        <w:rPr>
          <w:rFonts w:ascii="Arial" w:cs="Arial" w:eastAsia="Arial" w:hAnsi="Arial"/>
          <w:sz w:val="22"/>
          <w:szCs w:val="22"/>
        </w:rPr>
        <w:t xml:space="preserve">Three key design decisions were tested during development:</w:t>
      </w:r>
    </w:p>
    <w:p>
      <w:pPr>
        <w:pStyle w:val="Heading2"/>
        <w:spacing w:after="120" w:before="240"/>
      </w:pPr>
      <w:r>
        <w:rPr>
          <w:rFonts w:ascii="Arial" w:cs="Arial" w:eastAsia="Arial" w:hAnsi="Arial"/>
          <w:b/>
          <w:bCs/>
          <w:color w:val="00A651"/>
          <w:sz w:val="24"/>
          <w:szCs w:val="24"/>
        </w:rPr>
        <w:t xml:space="preserve">7.1 Prompt Specificity vs. Generic Instructions</w:t>
      </w:r>
    </w:p>
    <w:p>
      <w:pPr>
        <w:spacing w:after="120" w:before="80"/>
      </w:pPr>
      <w:r>
        <w:rPr>
          <w:rFonts w:ascii="Arial" w:cs="Arial" w:eastAsia="Arial" w:hAnsi="Arial"/>
          <w:sz w:val="22"/>
          <w:szCs w:val="22"/>
        </w:rPr>
        <w:t xml:space="preserve">Early prompts instructed the agent to "write in a Nigerian voice" without further detail. Output was generic — reviews used phrases like "I had a wonderful dining experience" that no Nigerian would actually write. Replacing this with specific cultural instructions (price sensitivity markers, Pidgin usage rules, community influence signals) produced measurably more authentic output. The lesson: cultural prompting requires specificity, not just intent.</w:t>
      </w:r>
    </w:p>
    <w:p>
      <w:pPr>
        <w:pStyle w:val="Heading2"/>
        <w:spacing w:after="120" w:before="240"/>
      </w:pPr>
      <w:r>
        <w:rPr>
          <w:rFonts w:ascii="Arial" w:cs="Arial" w:eastAsia="Arial" w:hAnsi="Arial"/>
          <w:b/>
          <w:bCs/>
          <w:color w:val="00A651"/>
          <w:sz w:val="24"/>
          <w:szCs w:val="24"/>
        </w:rPr>
        <w:t xml:space="preserve">7.2 Review Sample Size</w:t>
      </w:r>
    </w:p>
    <w:p>
      <w:pPr>
        <w:spacing w:after="120" w:before="80"/>
      </w:pPr>
      <w:r>
        <w:rPr>
          <w:rFonts w:ascii="Arial" w:cs="Arial" w:eastAsia="Arial" w:hAnsi="Arial"/>
          <w:sz w:val="22"/>
          <w:szCs w:val="22"/>
        </w:rPr>
        <w:t xml:space="preserve">Testing with 100-user samples (2,907 reviews) vs. 500-user samples (15,209 reviews) showed no significant difference in persona quality for individual users — persona extraction requires depth per user, not breadth across users. The system uses 500 users for evaluation coverage but the per-user minimum of 20 reviews is the critical parameter.</w:t>
      </w:r>
    </w:p>
    <w:p>
      <w:pPr>
        <w:pStyle w:val="Heading2"/>
        <w:spacing w:after="120" w:before="240"/>
      </w:pPr>
      <w:r>
        <w:rPr>
          <w:rFonts w:ascii="Arial" w:cs="Arial" w:eastAsia="Arial" w:hAnsi="Arial"/>
          <w:b/>
          <w:bCs/>
          <w:color w:val="00A651"/>
          <w:sz w:val="24"/>
          <w:szCs w:val="24"/>
        </w:rPr>
        <w:t xml:space="preserve">7.3 Excerpt Preservation in Persona</w:t>
      </w:r>
    </w:p>
    <w:p>
      <w:pPr>
        <w:spacing w:after="120" w:before="80"/>
      </w:pPr>
      <w:r>
        <w:rPr>
          <w:rFonts w:ascii="Arial" w:cs="Arial" w:eastAsia="Arial" w:hAnsi="Arial"/>
          <w:sz w:val="22"/>
          <w:szCs w:val="22"/>
        </w:rPr>
        <w:t xml:space="preserve">An early version of the persona builder summarised review patterns without preserving actual text. When actual excerpts were included in the LLM context ("You once said: 'Best jollof rice I've had outside my mama's kitchen'"), recommendation justifications became significantly more personalised and grounded. The agent began citing specific past behaviour rather than generic persona traits. This single change had the largest observable impact on output quality.</w:t>
      </w:r>
    </w:p>
    <w:p>
      <w:pPr>
        <w:pBdr>
          <w:bottom w:val="single" w:color="E0E6EF" w:sz="4" w:space="1"/>
        </w:pBdr>
        <w:spacing w:after="160" w:before="160"/>
      </w:pPr>
    </w:p>
    <w:p>
      <w:pPr>
        <w:pStyle w:val="Heading1"/>
        <w:spacing w:after="160" w:before="320"/>
      </w:pPr>
      <w:r>
        <w:rPr>
          <w:rFonts w:ascii="Arial" w:cs="Arial" w:eastAsia="Arial" w:hAnsi="Arial"/>
          <w:b/>
          <w:bCs/>
          <w:color w:val="0D1B2A"/>
          <w:sz w:val="28"/>
          <w:szCs w:val="28"/>
        </w:rPr>
        <w:t xml:space="preserve">8. Limitations and Future Work</w:t>
      </w:r>
    </w:p>
    <w:p>
      <w:pPr>
        <w:spacing w:after="120" w:before="80"/>
      </w:pPr>
      <w:r>
        <w:rPr>
          <w:rFonts w:ascii="Arial" w:cs="Arial" w:eastAsia="Arial" w:hAnsi="Arial"/>
          <w:sz w:val="22"/>
          <w:szCs w:val="22"/>
        </w:rPr>
        <w:t xml:space="preserve">The current system has three notable limitations:</w:t>
      </w:r>
    </w:p>
    <w:p>
      <w:pPr>
        <w:pStyle w:val="ListParagraph"/>
        <w:numPr>
          <w:ilvl w:val="0"/>
          <w:numId w:val="2"/>
        </w:numPr>
        <w:spacing w:after="60" w:before="60"/>
      </w:pPr>
      <w:r>
        <w:rPr>
          <w:rFonts w:ascii="Arial" w:cs="Arial" w:eastAsia="Arial" w:hAnsi="Arial"/>
          <w:sz w:val="22"/>
          <w:szCs w:val="22"/>
        </w:rPr>
        <w:t xml:space="preserve">Catalogue size: The recommendation catalogue is a manually curated list of 10 venues. A production system would integrate with live venue APIs (Google Places, Foursquare) to provide dynamic, location-aware options.</w:t>
      </w:r>
    </w:p>
    <w:p>
      <w:pPr>
        <w:pStyle w:val="ListParagraph"/>
        <w:numPr>
          <w:ilvl w:val="0"/>
          <w:numId w:val="2"/>
        </w:numPr>
        <w:spacing w:after="60" w:before="60"/>
      </w:pPr>
      <w:r>
        <w:rPr>
          <w:rFonts w:ascii="Arial" w:cs="Arial" w:eastAsia="Arial" w:hAnsi="Arial"/>
          <w:sz w:val="22"/>
          <w:szCs w:val="22"/>
        </w:rPr>
        <w:t xml:space="preserve">Yelp data geography: The training data is US-based Yelp reviews, not Nigerian reviews. The Nigerian cultural layer is injected via prompting, not trained into the model. A future version would fine-tune on Nigerian review data from platforms like Google Maps local reviews or Jumia Food.</w:t>
      </w:r>
    </w:p>
    <w:p>
      <w:pPr>
        <w:pStyle w:val="ListParagraph"/>
        <w:numPr>
          <w:ilvl w:val="0"/>
          <w:numId w:val="2"/>
        </w:numPr>
        <w:spacing w:after="60" w:before="60"/>
      </w:pPr>
      <w:r>
        <w:rPr>
          <w:rFonts w:ascii="Arial" w:cs="Arial" w:eastAsia="Arial" w:hAnsi="Arial"/>
          <w:sz w:val="22"/>
          <w:szCs w:val="22"/>
        </w:rPr>
        <w:t xml:space="preserve">Evaluation metrics: ROUGE and BERTScore evaluation on the full dataset was not completed within the submission window. The behavioural fidelity evidence presented is based on the persona contrast test methodology rather than automated metrics at scale.</w:t>
      </w:r>
    </w:p>
    <w:p>
      <w:pPr>
        <w:spacing w:after="120" w:before="80"/>
      </w:pPr>
      <w:r>
        <w:rPr>
          <w:rFonts w:ascii="Arial" w:cs="Arial" w:eastAsia="Arial" w:hAnsi="Arial"/>
          <w:sz w:val="22"/>
          <w:szCs w:val="22"/>
        </w:rPr>
        <w:t xml:space="preserve">Given more time, the three highest-priority extensions would be: (1) integration with live venue data APIs for real-time recommendations, (2) a fine-tuned Nigerian review dataset for improved cultural authenticity, and (3) a multi-turn conversational interface where the agent asks follow-up questions to refine recommendations iteratively.</w:t>
      </w:r>
    </w:p>
    <w:p>
      <w:pPr>
        <w:pBdr>
          <w:bottom w:val="single" w:color="E0E6EF" w:sz="4" w:space="1"/>
        </w:pBdr>
        <w:spacing w:after="160" w:before="160"/>
      </w:pPr>
    </w:p>
    <w:p>
      <w:pPr>
        <w:pStyle w:val="Heading1"/>
        <w:spacing w:after="160" w:before="320"/>
      </w:pPr>
      <w:r>
        <w:rPr>
          <w:rFonts w:ascii="Arial" w:cs="Arial" w:eastAsia="Arial" w:hAnsi="Arial"/>
          <w:b/>
          <w:bCs/>
          <w:color w:val="0D1B2A"/>
          <w:sz w:val="28"/>
          <w:szCs w:val="28"/>
        </w:rPr>
        <w:t xml:space="preserve">9. Conclusion</w:t>
      </w:r>
    </w:p>
    <w:p>
      <w:pPr>
        <w:spacing w:after="120" w:before="80"/>
      </w:pPr>
      <w:r>
        <w:rPr>
          <w:rFonts w:ascii="Arial" w:cs="Arial" w:eastAsia="Arial" w:hAnsi="Arial"/>
          <w:sz w:val="22"/>
          <w:szCs w:val="22"/>
        </w:rPr>
        <w:t xml:space="preserve">The Honest Friend demonstrates that LLM-based user modelling can go significantly beyond collaborative filtering when given rich behavioural context and culturally-grounded prompting. The system produces reviews and recommendations that are demonstrably different for different users — not because the model was fine-tuned per user, but because the persona extraction pipeline provides sufficient signal for the LLM to reason authentically about individual behaviour.</w:t>
      </w:r>
    </w:p>
    <w:p>
      <w:pPr>
        <w:spacing w:after="120" w:before="80"/>
      </w:pPr>
      <w:r>
        <w:rPr>
          <w:rFonts w:ascii="Arial" w:cs="Arial" w:eastAsia="Arial" w:hAnsi="Arial"/>
          <w:sz w:val="22"/>
          <w:szCs w:val="22"/>
        </w:rPr>
        <w:t xml:space="preserve">The Nigerian cultural layer — price sensitivity, Pidgin integration, community trust signals, and occasion-aware context — is not cosmetic. It is the difference between a system that sounds Nigerian and one that thinks Nigerian.</w:t>
      </w:r>
    </w:p>
    <w:p>
      <w:pPr>
        <w:spacing w:after="120" w:before="80"/>
      </w:pPr>
      <w:r>
        <w:rPr>
          <w:rFonts w:ascii="Arial" w:cs="Arial" w:eastAsia="Arial" w:hAnsi="Arial"/>
          <w:sz w:val="22"/>
          <w:szCs w:val="22"/>
        </w:rPr>
        <w:t xml:space="preserve">The Honest Friend is the AI recommendation system that actually acts like it knows you.</w:t>
      </w:r>
    </w:p>
    <w:p>
      <w:pPr>
        <w:pBdr>
          <w:bottom w:val="single" w:color="E0E6EF" w:sz="4" w:space="1"/>
        </w:pBdr>
        <w:spacing w:after="160" w:before="160"/>
      </w:pPr>
    </w:p>
    <w:p>
      <w:pPr>
        <w:pStyle w:val="Heading1"/>
        <w:spacing w:after="160" w:before="320"/>
      </w:pPr>
      <w:r>
        <w:rPr>
          <w:rFonts w:ascii="Arial" w:cs="Arial" w:eastAsia="Arial" w:hAnsi="Arial"/>
          <w:b/>
          <w:bCs/>
          <w:color w:val="0D1B2A"/>
          <w:sz w:val="28"/>
          <w:szCs w:val="28"/>
        </w:rPr>
        <w:t xml:space="preserve">10. Technical Stack Summary</w:t>
      </w:r>
    </w:p>
    <w:p>
      <w:pPr>
        <w:pStyle w:val="ListParagraph"/>
        <w:numPr>
          <w:ilvl w:val="0"/>
          <w:numId w:val="2"/>
        </w:numPr>
        <w:spacing w:after="60" w:before="60"/>
      </w:pPr>
      <w:r>
        <w:rPr>
          <w:rFonts w:ascii="Arial" w:cs="Arial" w:eastAsia="Arial" w:hAnsi="Arial"/>
          <w:sz w:val="22"/>
          <w:szCs w:val="22"/>
        </w:rPr>
        <w:t xml:space="preserve">LLM: meta-llama/Llama-4-Scout-17B-16E-Instruct via Groq API</w:t>
      </w:r>
    </w:p>
    <w:p>
      <w:pPr>
        <w:pStyle w:val="ListParagraph"/>
        <w:numPr>
          <w:ilvl w:val="0"/>
          <w:numId w:val="2"/>
        </w:numPr>
        <w:spacing w:after="60" w:before="60"/>
      </w:pPr>
      <w:r>
        <w:rPr>
          <w:rFonts w:ascii="Arial" w:cs="Arial" w:eastAsia="Arial" w:hAnsi="Arial"/>
          <w:sz w:val="22"/>
          <w:szCs w:val="22"/>
        </w:rPr>
        <w:t xml:space="preserve">Embeddings: sentence-transformers/all-MiniLM-L6-v2</w:t>
      </w:r>
    </w:p>
    <w:p>
      <w:pPr>
        <w:pStyle w:val="ListParagraph"/>
        <w:numPr>
          <w:ilvl w:val="0"/>
          <w:numId w:val="2"/>
        </w:numPr>
        <w:spacing w:after="60" w:before="60"/>
      </w:pPr>
      <w:r>
        <w:rPr>
          <w:rFonts w:ascii="Arial" w:cs="Arial" w:eastAsia="Arial" w:hAnsi="Arial"/>
          <w:sz w:val="22"/>
          <w:szCs w:val="22"/>
        </w:rPr>
        <w:t xml:space="preserve">Vector Store: ChromaDB (in-memory)</w:t>
      </w:r>
    </w:p>
    <w:p>
      <w:pPr>
        <w:pStyle w:val="ListParagraph"/>
        <w:numPr>
          <w:ilvl w:val="0"/>
          <w:numId w:val="2"/>
        </w:numPr>
        <w:spacing w:after="60" w:before="60"/>
      </w:pPr>
      <w:r>
        <w:rPr>
          <w:rFonts w:ascii="Arial" w:cs="Arial" w:eastAsia="Arial" w:hAnsi="Arial"/>
          <w:sz w:val="22"/>
          <w:szCs w:val="22"/>
        </w:rPr>
        <w:t xml:space="preserve">Backend: Django 4.2, Django REST Framework</w:t>
      </w:r>
    </w:p>
    <w:p>
      <w:pPr>
        <w:pStyle w:val="ListParagraph"/>
        <w:numPr>
          <w:ilvl w:val="0"/>
          <w:numId w:val="2"/>
        </w:numPr>
        <w:spacing w:after="60" w:before="60"/>
      </w:pPr>
      <w:r>
        <w:rPr>
          <w:rFonts w:ascii="Arial" w:cs="Arial" w:eastAsia="Arial" w:hAnsi="Arial"/>
          <w:sz w:val="22"/>
          <w:szCs w:val="22"/>
        </w:rPr>
        <w:t xml:space="preserve">Frontend: Vanilla JS, custom CSS</w:t>
      </w:r>
    </w:p>
    <w:p>
      <w:pPr>
        <w:pStyle w:val="ListParagraph"/>
        <w:numPr>
          <w:ilvl w:val="0"/>
          <w:numId w:val="2"/>
        </w:numPr>
        <w:spacing w:after="60" w:before="60"/>
      </w:pPr>
      <w:r>
        <w:rPr>
          <w:rFonts w:ascii="Arial" w:cs="Arial" w:eastAsia="Arial" w:hAnsi="Arial"/>
          <w:sz w:val="22"/>
          <w:szCs w:val="22"/>
        </w:rPr>
        <w:t xml:space="preserve">Dataset: Yelp Academic Dataset — 500 users, 15,209 reviews</w:t>
      </w:r>
    </w:p>
    <w:p>
      <w:pPr>
        <w:pStyle w:val="ListParagraph"/>
        <w:numPr>
          <w:ilvl w:val="0"/>
          <w:numId w:val="2"/>
        </w:numPr>
        <w:spacing w:after="60" w:before="60"/>
      </w:pPr>
      <w:r>
        <w:rPr>
          <w:rFonts w:ascii="Arial" w:cs="Arial" w:eastAsia="Arial" w:hAnsi="Arial"/>
          <w:sz w:val="22"/>
          <w:szCs w:val="22"/>
        </w:rPr>
        <w:t xml:space="preserve">Containerisation: Docker + docker-compose</w:t>
      </w:r>
    </w:p>
    <w:p>
      <w:pPr>
        <w:pStyle w:val="ListParagraph"/>
        <w:numPr>
          <w:ilvl w:val="0"/>
          <w:numId w:val="2"/>
        </w:numPr>
        <w:spacing w:after="60" w:before="60"/>
      </w:pPr>
      <w:r>
        <w:rPr>
          <w:rFonts w:ascii="Arial" w:cs="Arial" w:eastAsia="Arial" w:hAnsi="Arial"/>
          <w:sz w:val="22"/>
          <w:szCs w:val="22"/>
        </w:rPr>
        <w:t xml:space="preserve">Language: Python 3.12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A6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2026-05-08T21:47:35.933Z</dcterms:created>
  <dcterms:modified xsi:type="dcterms:W3CDTF">2026-05-08T21:47:35.933Z</dcterms:modified>
</cp:coreProperties>
</file>

<file path=docProps/custom.xml><?xml version="1.0" encoding="utf-8"?>
<Properties xmlns="http://schemas.openxmlformats.org/officeDocument/2006/custom-properties" xmlns:vt="http://schemas.openxmlformats.org/officeDocument/2006/docPropsVTypes"/>
</file>