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2A"/>
          <w:sz w:val="52"/>
          <w:szCs w:val="52"/>
        </w:rPr>
        <w:t xml:space="preserve">The Honest Friend</w:t>
      </w:r>
    </w:p>
    <w:p>
      <w:pPr>
        <w:spacing w:after="200" w:before="0"/>
        <w:jc w:val="center"/>
      </w:pPr>
      <w:r>
        <w:rPr>
          <w:rFonts w:ascii="Arial" w:cs="Arial" w:eastAsia="Arial" w:hAnsi="Arial"/>
          <w:i/>
          <w:iCs/>
          <w:color w:val="00A651"/>
          <w:sz w:val="28"/>
          <w:szCs w:val="28"/>
        </w:rPr>
        <w:t xml:space="preserve">A Contextual Behavioural Intelligence Agent</w:t>
      </w:r>
    </w:p>
    <w:p>
      <w:pPr>
        <w:spacing w:after="600" w:before="0"/>
        <w:jc w:val="center"/>
      </w:pPr>
      <w:r>
        <w:rPr>
          <w:rFonts w:ascii="Arial" w:cs="Arial" w:eastAsia="Arial" w:hAnsi="Arial"/>
          <w:color w:val="6C757D"/>
          <w:sz w:val="22"/>
          <w:szCs w:val="22"/>
        </w:rPr>
        <w:t xml:space="preserve">DSN × BCT LLM Agent Challenge — Data &amp; AI Summit Hackathon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Abolaji Berachaiah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Matriculation No.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2022/11317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Bells University of Technology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Department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Computer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May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DSN × BCT LLM Agent Challenge</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0D1B2A"/>
          <w:sz w:val="28"/>
          <w:szCs w:val="28"/>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This paper presents The Honest Friend — an LLM-based behavioural intelligence agent that models user preferences from review history and delivers personalised recommendations in a distinctly Nigerian cultural voice. The system addresses a fundamental gap in modern recommendation systems: most algorithms treat users as static profiles, optimising for clicks rather than genuine satisfaction. The Honest Friend builds a dynamic behavioural persona from a user’s review history, then uses that persona to simulate how the user would review any new product (Task A) and to reason through and recommend the next best experience for that specific person (Task B). The agent is powered by Llama 4 Scout via the Groq inference API, with sentence-transformers for behavioural encoding and ChromaDB for vector similarity search. The system is deployed as a containerised Django web application with REST API endpoints and a full web interface, including a live Persona Comparison Lab that demonstrates measurable behavioural fidelity through side-by-side persona testing.</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2. Problem Statement</w:t>
      </w:r>
    </w:p>
    <w:p>
      <w:pPr>
        <w:spacing w:after="120" w:before="80"/>
        <w:jc w:val="left"/>
      </w:pPr>
      <w:r>
        <w:rPr>
          <w:rFonts w:ascii="Arial" w:cs="Arial" w:eastAsia="Arial" w:hAnsi="Arial"/>
          <w:b w:val="false"/>
          <w:bCs w:val="false"/>
          <w:i w:val="false"/>
          <w:iCs w:val="false"/>
          <w:color w:val="000000"/>
          <w:sz w:val="22"/>
          <w:szCs w:val="22"/>
        </w:rPr>
        <w:t xml:space="preserve">Online review platforms generate vast quantities of behavioural signal — every rating, every sentence in a review reveals something about a person’s tolerance, priorities, vocabulary, and cultural context. Yet most AI recommendation systems discard this richness and reduce users to a vector of past interactions.</w:t>
      </w:r>
    </w:p>
    <w:p>
      <w:pPr>
        <w:spacing w:after="120" w:before="80"/>
        <w:jc w:val="left"/>
      </w:pPr>
      <w:r>
        <w:rPr>
          <w:rFonts w:ascii="Arial" w:cs="Arial" w:eastAsia="Arial" w:hAnsi="Arial"/>
          <w:b w:val="false"/>
          <w:bCs w:val="false"/>
          <w:i w:val="false"/>
          <w:iCs w:val="false"/>
          <w:color w:val="000000"/>
          <w:sz w:val="22"/>
          <w:szCs w:val="22"/>
        </w:rPr>
        <w:t xml:space="preserve">The result is recommendations that feel cold and algorithmic: “users like you also bought X” ignores the fact that two people with similar purchase histories can have radically different personalities, cultural backgrounds, and what-they-actually-want-tonight contexts.</w:t>
      </w:r>
    </w:p>
    <w:p>
      <w:pPr>
        <w:spacing w:after="120" w:before="80"/>
        <w:jc w:val="left"/>
      </w:pPr>
      <w:r>
        <w:rPr>
          <w:rFonts w:ascii="Arial" w:cs="Arial" w:eastAsia="Arial" w:hAnsi="Arial"/>
          <w:b w:val="false"/>
          <w:bCs w:val="false"/>
          <w:i w:val="false"/>
          <w:iCs w:val="false"/>
          <w:color w:val="000000"/>
          <w:sz w:val="22"/>
          <w:szCs w:val="22"/>
        </w:rPr>
        <w:t xml:space="preserve">This challenge is compounded in the Nigerian context, where:</w:t>
      </w:r>
    </w:p>
    <w:p>
      <w:pPr>
        <w:pStyle w:val="ListParagraph"/>
        <w:numPr>
          <w:ilvl w:val="0"/>
          <w:numId w:val="2"/>
        </w:numPr>
        <w:spacing w:after="60" w:before="60"/>
      </w:pPr>
      <w:r>
        <w:rPr>
          <w:rFonts w:ascii="Arial" w:cs="Arial" w:eastAsia="Arial" w:hAnsi="Arial"/>
          <w:sz w:val="22"/>
          <w:szCs w:val="22"/>
        </w:rPr>
        <w:t xml:space="preserve">Price sensitivity is culturally specific and deeply felt — value-for-money is not just a preference, it is a social signal</w:t>
      </w:r>
    </w:p>
    <w:p>
      <w:pPr>
        <w:pStyle w:val="ListParagraph"/>
        <w:numPr>
          <w:ilvl w:val="0"/>
          <w:numId w:val="2"/>
        </w:numPr>
        <w:spacing w:after="60" w:before="60"/>
      </w:pPr>
      <w:r>
        <w:rPr>
          <w:rFonts w:ascii="Arial" w:cs="Arial" w:eastAsia="Arial" w:hAnsi="Arial"/>
          <w:sz w:val="22"/>
          <w:szCs w:val="22"/>
        </w:rPr>
        <w:t xml:space="preserve">Community trust in recommendations from known individuals far outweighs algorithmic suggestions</w:t>
      </w:r>
    </w:p>
    <w:p>
      <w:pPr>
        <w:pStyle w:val="ListParagraph"/>
        <w:numPr>
          <w:ilvl w:val="0"/>
          <w:numId w:val="2"/>
        </w:numPr>
        <w:spacing w:after="60" w:before="60"/>
      </w:pPr>
      <w:r>
        <w:rPr>
          <w:rFonts w:ascii="Arial" w:cs="Arial" w:eastAsia="Arial" w:hAnsi="Arial"/>
          <w:sz w:val="22"/>
          <w:szCs w:val="22"/>
        </w:rPr>
        <w:t xml:space="preserve">Language mixing (English and Pidgin) reflects emotional authenticity — a review written in Pidgin carries different weight than one in formal English</w:t>
      </w:r>
    </w:p>
    <w:p>
      <w:pPr>
        <w:pStyle w:val="ListParagraph"/>
        <w:numPr>
          <w:ilvl w:val="0"/>
          <w:numId w:val="2"/>
        </w:numPr>
        <w:spacing w:after="60" w:before="60"/>
      </w:pPr>
      <w:r>
        <w:rPr>
          <w:rFonts w:ascii="Arial" w:cs="Arial" w:eastAsia="Arial" w:hAnsi="Arial"/>
          <w:sz w:val="22"/>
          <w:szCs w:val="22"/>
        </w:rPr>
        <w:t xml:space="preserve">Seasonal, social, and contextual factors (salary day, catching up with a friend, celebrating a win) dramatically shift what someone actually wants</w:t>
      </w:r>
    </w:p>
    <w:p>
      <w:pPr>
        <w:spacing w:after="120" w:before="80"/>
        <w:jc w:val="left"/>
      </w:pPr>
      <w:r>
        <w:rPr>
          <w:rFonts w:ascii="Arial" w:cs="Arial" w:eastAsia="Arial" w:hAnsi="Arial"/>
          <w:b w:val="false"/>
          <w:bCs w:val="false"/>
          <w:i w:val="false"/>
          <w:iCs w:val="false"/>
          <w:color w:val="000000"/>
          <w:sz w:val="22"/>
          <w:szCs w:val="22"/>
        </w:rPr>
        <w:t xml:space="preserve">The Honest Friend is built to close this gap — not just recommending what similar users clicked on, but reasoning like a trusted friend who actually knows you.</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3. Solution Overview</w:t>
      </w:r>
    </w:p>
    <w:p>
      <w:pPr>
        <w:spacing w:after="120" w:before="80"/>
        <w:jc w:val="left"/>
      </w:pPr>
      <w:r>
        <w:rPr>
          <w:rFonts w:ascii="Arial" w:cs="Arial" w:eastAsia="Arial" w:hAnsi="Arial"/>
          <w:b w:val="false"/>
          <w:bCs w:val="false"/>
          <w:i w:val="false"/>
          <w:iCs w:val="false"/>
          <w:color w:val="000000"/>
          <w:sz w:val="22"/>
          <w:szCs w:val="22"/>
        </w:rPr>
        <w:t xml:space="preserve">The system is organised around a central persona — a structured behavioural profile extracted from a user’s review history that feeds both downstream tasks.</w:t>
      </w:r>
    </w:p>
    <w:p>
      <w:pPr>
        <w:pStyle w:val="Heading2"/>
        <w:spacing w:after="120" w:before="240"/>
      </w:pPr>
      <w:r>
        <w:rPr>
          <w:rFonts w:ascii="Arial" w:cs="Arial" w:eastAsia="Arial" w:hAnsi="Arial"/>
          <w:b/>
          <w:bCs/>
          <w:color w:val="0D1B2A"/>
          <w:sz w:val="24"/>
          <w:szCs w:val="24"/>
        </w:rPr>
        <w:t xml:space="preserve">3.1 Architecture</w:t>
      </w:r>
    </w:p>
    <w:p>
      <w:pPr>
        <w:spacing w:after="120" w:before="80"/>
        <w:jc w:val="left"/>
      </w:pPr>
      <w:r>
        <w:rPr>
          <w:rFonts w:ascii="Arial" w:cs="Arial" w:eastAsia="Arial" w:hAnsi="Arial"/>
          <w:b w:val="false"/>
          <w:bCs w:val="false"/>
          <w:i w:val="false"/>
          <w:iCs w:val="false"/>
          <w:color w:val="000000"/>
          <w:sz w:val="22"/>
          <w:szCs w:val="22"/>
        </w:rPr>
        <w:t xml:space="preserve">The pipeline follows four stages:</w:t>
      </w:r>
    </w:p>
    <w:p>
      <w:pPr>
        <w:pStyle w:val="ListParagraph"/>
        <w:numPr>
          <w:ilvl w:val="0"/>
          <w:numId w:val="2"/>
        </w:numPr>
        <w:spacing w:after="60" w:before="60"/>
      </w:pPr>
      <w:r>
        <w:rPr>
          <w:rFonts w:ascii="Arial" w:cs="Arial" w:eastAsia="Arial" w:hAnsi="Arial"/>
          <w:sz w:val="22"/>
          <w:szCs w:val="22"/>
        </w:rPr>
        <w:t xml:space="preserve">Stage 1 — Behaviour Encoding: User review texts are encoded using sentence-transformers (all-MiniLM-L6-v2) into dense vector representations. These embeddings capture semantic patterns across reviews — tone, vocabulary, topics of complaint or praise.</w:t>
      </w:r>
    </w:p>
    <w:p>
      <w:pPr>
        <w:pStyle w:val="ListParagraph"/>
        <w:numPr>
          <w:ilvl w:val="0"/>
          <w:numId w:val="2"/>
        </w:numPr>
        <w:spacing w:after="60" w:before="60"/>
      </w:pPr>
      <w:r>
        <w:rPr>
          <w:rFonts w:ascii="Arial" w:cs="Arial" w:eastAsia="Arial" w:hAnsi="Arial"/>
          <w:sz w:val="22"/>
          <w:szCs w:val="22"/>
        </w:rPr>
        <w:t xml:space="preserve">Stage 2 — Persona Building: The PersonaBuilder agent analyses the encoded reviews and extracts a structured persona profile including: rating style (generous / balanced / critical), verbosity (brief / moderate / detailed), sentiment bias, price sensitivity level, consistency, and top reviewed categories. Actual review excerpts are preserved and passed downstream as evidence.</w:t>
      </w:r>
    </w:p>
    <w:p>
      <w:pPr>
        <w:pStyle w:val="ListParagraph"/>
        <w:numPr>
          <w:ilvl w:val="0"/>
          <w:numId w:val="2"/>
        </w:numPr>
        <w:spacing w:after="60" w:before="60"/>
      </w:pPr>
      <w:r>
        <w:rPr>
          <w:rFonts w:ascii="Arial" w:cs="Arial" w:eastAsia="Arial" w:hAnsi="Arial"/>
          <w:sz w:val="22"/>
          <w:szCs w:val="22"/>
        </w:rPr>
        <w:t xml:space="preserve">Stage 3 — Task A (Review Generation): The ReviewAgent receives the persona and a product description, then uses a structured chain-of-thought prompt to reason about how this specific user would react to this specific product, predicts a star rating, and generates a review in the user’s authentic voice.</w:t>
      </w:r>
    </w:p>
    <w:p>
      <w:pPr>
        <w:pStyle w:val="ListParagraph"/>
        <w:numPr>
          <w:ilvl w:val="0"/>
          <w:numId w:val="2"/>
        </w:numPr>
        <w:spacing w:after="60" w:before="60"/>
      </w:pPr>
      <w:r>
        <w:rPr>
          <w:rFonts w:ascii="Arial" w:cs="Arial" w:eastAsia="Arial" w:hAnsi="Arial"/>
          <w:sz w:val="22"/>
          <w:szCs w:val="22"/>
        </w:rPr>
        <w:t xml:space="preserve">Stage 4 — Task B (Recommendation): The RecommendAgent builds on the same persona, receives contextual signals (mood, budget, location, occasion), eliminates unsuitable options with explicit reasoning, and recommends the top 3 options with persona-specific justification and a punchy verdict.</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3.2 What Makes It an Agent</w:t>
      </w:r>
    </w:p>
    <w:p>
      <w:pPr>
        <w:spacing w:after="120" w:before="80"/>
        <w:jc w:val="left"/>
      </w:pPr>
      <w:r>
        <w:rPr>
          <w:rFonts w:ascii="Arial" w:cs="Arial" w:eastAsia="Arial" w:hAnsi="Arial"/>
          <w:b w:val="false"/>
          <w:bCs w:val="false"/>
          <w:i w:val="false"/>
          <w:iCs w:val="false"/>
          <w:color w:val="000000"/>
          <w:sz w:val="22"/>
          <w:szCs w:val="22"/>
        </w:rPr>
        <w:t xml:space="preserve">The system is not a pipeline that runs prompts sequentially — it exhibits agentic behaviours across all four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Perceives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and encodes user review history; extracts structured persona signals from unstructured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Breaks analysis into explicit steps before acting — reasoning chain is exposed, not hidden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Tools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search via ChromaDB, persona classifier, review generator, recommendation ranker — each is a distinct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Self-evaluates confidence on every output — checks verbosity match, rating plausibility, and generic language detection. Retries automatically if score falls below threshold.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 Start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new users with no history via targeted questionnaire — builds persona from scratch rather than failing silently</w:t>
            </w:r>
          </w:p>
        </w:tc>
      </w:tr>
    </w:tbl>
    <w:p>
      <w:pPr>
        <w:spacing w:after="60" w:before="60"/>
      </w:pPr>
      <w:r>
        <w:t xml:space="preserve"/>
      </w:r>
    </w:p>
    <w:p>
      <w:pPr>
        <w:pStyle w:val="Heading1"/>
        <w:spacing w:after="160" w:before="320"/>
      </w:pPr>
      <w:r>
        <w:rPr>
          <w:rFonts w:ascii="Arial" w:cs="Arial" w:eastAsia="Arial" w:hAnsi="Arial"/>
          <w:b/>
          <w:bCs/>
          <w:color w:val="0D1B2A"/>
          <w:sz w:val="28"/>
          <w:szCs w:val="28"/>
        </w:rPr>
        <w:t xml:space="preserve">4. The Nigerian Angle</w:t>
      </w:r>
    </w:p>
    <w:p>
      <w:pPr>
        <w:spacing w:after="120" w:before="80"/>
        <w:jc w:val="left"/>
      </w:pPr>
      <w:r>
        <w:rPr>
          <w:rFonts w:ascii="Arial" w:cs="Arial" w:eastAsia="Arial" w:hAnsi="Arial"/>
          <w:b w:val="false"/>
          <w:bCs w:val="false"/>
          <w:i w:val="false"/>
          <w:iCs w:val="false"/>
          <w:color w:val="000000"/>
          <w:sz w:val="22"/>
          <w:szCs w:val="22"/>
        </w:rPr>
        <w:t xml:space="preserve">The cultural layer is not cosmetic. It is engineered into the persona modelling system at four levels:</w:t>
      </w:r>
    </w:p>
    <w:p>
      <w:pPr>
        <w:pStyle w:val="ListParagraph"/>
        <w:numPr>
          <w:ilvl w:val="0"/>
          <w:numId w:val="2"/>
        </w:numPr>
        <w:spacing w:after="60" w:before="60"/>
      </w:pPr>
      <w:r>
        <w:rPr>
          <w:rFonts w:ascii="Arial" w:cs="Arial" w:eastAsia="Arial" w:hAnsi="Arial"/>
          <w:sz w:val="22"/>
          <w:szCs w:val="22"/>
        </w:rPr>
        <w:t xml:space="preserve">Price Sensitivity Detection: The system analyses review texts for price-related language markers (“e too cost”, “worth it”, “overpriced”, “₦”, “value for money”) and classifies users as high / medium / low price sensitivity. This classification directly influences both the tone of generated reviews and the options prioritised in recommendations.</w:t>
      </w:r>
    </w:p>
    <w:p>
      <w:pPr>
        <w:pStyle w:val="ListParagraph"/>
        <w:numPr>
          <w:ilvl w:val="0"/>
          <w:numId w:val="2"/>
        </w:numPr>
        <w:spacing w:after="60" w:before="60"/>
      </w:pPr>
      <w:r>
        <w:rPr>
          <w:rFonts w:ascii="Arial" w:cs="Arial" w:eastAsia="Arial" w:hAnsi="Arial"/>
          <w:sz w:val="22"/>
          <w:szCs w:val="22"/>
        </w:rPr>
        <w:t xml:space="preserve">Pidgin Integration: The Nigerian voice layer injects natural Pidgin at moments of emotional emphasis — not on every sentence, which would feel cartoonish, but where a real Nigerian would naturally switch registers. The agent is instructed: “Use Pidgin naturally at moments of emphasis or excitement.”</w:t>
      </w:r>
    </w:p>
    <w:p>
      <w:pPr>
        <w:pStyle w:val="ListParagraph"/>
        <w:numPr>
          <w:ilvl w:val="0"/>
          <w:numId w:val="2"/>
        </w:numPr>
        <w:spacing w:after="60" w:before="60"/>
      </w:pPr>
      <w:r>
        <w:rPr>
          <w:rFonts w:ascii="Arial" w:cs="Arial" w:eastAsia="Arial" w:hAnsi="Arial"/>
          <w:sz w:val="22"/>
          <w:szCs w:val="22"/>
        </w:rPr>
        <w:t xml:space="preserve">Community Influence: The system recognises social proof patterns in reviews — references to friends’ recommendations, community reputation, and word-of-mouth signals that carry more weight in Nigerian social contexts than algorithmic ratings.</w:t>
      </w:r>
    </w:p>
    <w:p>
      <w:pPr>
        <w:pStyle w:val="ListParagraph"/>
        <w:numPr>
          <w:ilvl w:val="0"/>
          <w:numId w:val="2"/>
        </w:numPr>
        <w:spacing w:after="60" w:before="60"/>
      </w:pPr>
      <w:r>
        <w:rPr>
          <w:rFonts w:ascii="Arial" w:cs="Arial" w:eastAsia="Arial" w:hAnsi="Arial"/>
          <w:sz w:val="22"/>
          <w:szCs w:val="22"/>
        </w:rPr>
        <w:t xml:space="preserve">Contextual Occasion Awareness: The recommendation agent explicitly considers occasion-based cultural context — salary day, family dinner, catching up with a friend — and adjusts recommendations accordingly. A ₦5,000 budget on salary day means something different than the same budget the week before.</w:t>
      </w:r>
    </w:p>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Demonstration of cultural depth: When tested with a critical user persona (1–2 star reviews focused on price complaints), the agent generated a 2.0/5 review of a ₦15,000 fine dining restaurant with the reasoning: “E too cost for what they offer” — unprompted, drawing directly from the persona’s established price sensitivity. The same restaurant tested with a balanced persona produced a 3.8/5 review. This 1.8-point delta demonstrates that cultural signals are being captured and applied, not just decorating the output.</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5. Technical Implementation</w:t>
      </w:r>
    </w:p>
    <w:p>
      <w:pPr>
        <w:pStyle w:val="Heading2"/>
        <w:spacing w:after="120" w:before="240"/>
      </w:pPr>
      <w:r>
        <w:rPr>
          <w:rFonts w:ascii="Arial" w:cs="Arial" w:eastAsia="Arial" w:hAnsi="Arial"/>
          <w:b/>
          <w:bCs/>
          <w:color w:val="0D1B2A"/>
          <w:sz w:val="24"/>
          <w:szCs w:val="24"/>
        </w:rPr>
        <w:t xml:space="preserve">5.1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LLM</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4 Scout (17B×16E) via Groq Inference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sentence-transformers/all-MiniLM-L6-v2</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Store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 (in-memory, no build dependencies)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Django 6 + Django REST Framework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Vanilla JS + custom CSS (dark premium theme)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 Academic Dataset (500 users, 15,209 reviews)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Containerisation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 docker-compose</w:t>
            </w:r>
          </w:p>
        </w:tc>
      </w:tr>
    </w:tbl>
    <w:p>
      <w:pPr>
        <w:spacing w:after="60" w:before="60"/>
      </w:pPr>
      <w:r>
        <w:t xml:space="preserve"/>
      </w:r>
    </w:p>
    <w:p>
      <w:pPr>
        <w:pStyle w:val="Heading2"/>
        <w:spacing w:after="120" w:before="240"/>
      </w:pPr>
      <w:r>
        <w:rPr>
          <w:rFonts w:ascii="Arial" w:cs="Arial" w:eastAsia="Arial" w:hAnsi="Arial"/>
          <w:b/>
          <w:bCs/>
          <w:color w:val="0D1B2A"/>
          <w:sz w:val="24"/>
          <w:szCs w:val="24"/>
        </w:rPr>
        <w:t xml:space="preserve">5.2 Persona Extraction</w:t>
      </w:r>
    </w:p>
    <w:p>
      <w:pPr>
        <w:spacing w:after="120" w:before="80"/>
        <w:jc w:val="left"/>
      </w:pPr>
      <w:r>
        <w:rPr>
          <w:rFonts w:ascii="Arial" w:cs="Arial" w:eastAsia="Arial" w:hAnsi="Arial"/>
          <w:b w:val="false"/>
          <w:bCs w:val="false"/>
          <w:i w:val="false"/>
          <w:iCs w:val="false"/>
          <w:color w:val="000000"/>
          <w:sz w:val="22"/>
          <w:szCs w:val="22"/>
        </w:rPr>
        <w:t xml:space="preserve">The PersonaBuilder analyses each user’s review history and extracts:</w:t>
      </w:r>
    </w:p>
    <w:p>
      <w:pPr>
        <w:pStyle w:val="ListParagraph"/>
        <w:numPr>
          <w:ilvl w:val="0"/>
          <w:numId w:val="2"/>
        </w:numPr>
        <w:spacing w:after="60" w:before="60"/>
      </w:pPr>
      <w:r>
        <w:rPr>
          <w:rFonts w:ascii="Arial" w:cs="Arial" w:eastAsia="Arial" w:hAnsi="Arial"/>
          <w:sz w:val="22"/>
          <w:szCs w:val="22"/>
        </w:rPr>
        <w:t xml:space="preserve">Rating style (generous if avg ≥ 4.2, critical if avg ≤ 2.5, balanced otherwise)</w:t>
      </w:r>
    </w:p>
    <w:p>
      <w:pPr>
        <w:pStyle w:val="ListParagraph"/>
        <w:numPr>
          <w:ilvl w:val="0"/>
          <w:numId w:val="2"/>
        </w:numPr>
        <w:spacing w:after="60" w:before="60"/>
      </w:pPr>
      <w:r>
        <w:rPr>
          <w:rFonts w:ascii="Arial" w:cs="Arial" w:eastAsia="Arial" w:hAnsi="Arial"/>
          <w:sz w:val="22"/>
          <w:szCs w:val="22"/>
        </w:rPr>
        <w:t xml:space="preserve">Verbosity (brief if median word count &lt; 60, detailed if &gt; 150)</w:t>
      </w:r>
    </w:p>
    <w:p>
      <w:pPr>
        <w:pStyle w:val="ListParagraph"/>
        <w:numPr>
          <w:ilvl w:val="0"/>
          <w:numId w:val="2"/>
        </w:numPr>
        <w:spacing w:after="60" w:before="60"/>
      </w:pPr>
      <w:r>
        <w:rPr>
          <w:rFonts w:ascii="Arial" w:cs="Arial" w:eastAsia="Arial" w:hAnsi="Arial"/>
          <w:sz w:val="22"/>
          <w:szCs w:val="22"/>
        </w:rPr>
        <w:t xml:space="preserve">Sentiment bias (positive / neutral / negative based on keyword frequency)</w:t>
      </w:r>
    </w:p>
    <w:p>
      <w:pPr>
        <w:pStyle w:val="ListParagraph"/>
        <w:numPr>
          <w:ilvl w:val="0"/>
          <w:numId w:val="2"/>
        </w:numPr>
        <w:spacing w:after="60" w:before="60"/>
      </w:pPr>
      <w:r>
        <w:rPr>
          <w:rFonts w:ascii="Arial" w:cs="Arial" w:eastAsia="Arial" w:hAnsi="Arial"/>
          <w:sz w:val="22"/>
          <w:szCs w:val="22"/>
        </w:rPr>
        <w:t xml:space="preserve">Price sensitivity (high / medium / low based on price-marker density in text)</w:t>
      </w:r>
    </w:p>
    <w:p>
      <w:pPr>
        <w:pStyle w:val="ListParagraph"/>
        <w:numPr>
          <w:ilvl w:val="0"/>
          <w:numId w:val="2"/>
        </w:numPr>
        <w:spacing w:after="60" w:before="60"/>
      </w:pPr>
      <w:r>
        <w:rPr>
          <w:rFonts w:ascii="Arial" w:cs="Arial" w:eastAsia="Arial" w:hAnsi="Arial"/>
          <w:sz w:val="22"/>
          <w:szCs w:val="22"/>
        </w:rPr>
        <w:t xml:space="preserve">Consistency (standard deviation of ratings — low std = consistent rater)</w:t>
      </w:r>
    </w:p>
    <w:p>
      <w:pPr>
        <w:pStyle w:val="ListParagraph"/>
        <w:numPr>
          <w:ilvl w:val="0"/>
          <w:numId w:val="2"/>
        </w:numPr>
        <w:spacing w:after="60" w:before="60"/>
      </w:pPr>
      <w:r>
        <w:rPr>
          <w:rFonts w:ascii="Arial" w:cs="Arial" w:eastAsia="Arial" w:hAnsi="Arial"/>
          <w:sz w:val="22"/>
          <w:szCs w:val="22"/>
        </w:rPr>
        <w:t xml:space="preserve">Top reviewed categories (most frequent business types in history)</w:t>
      </w:r>
    </w:p>
    <w:p>
      <w:pPr>
        <w:pStyle w:val="ListParagraph"/>
        <w:numPr>
          <w:ilvl w:val="0"/>
          <w:numId w:val="2"/>
        </w:numPr>
        <w:spacing w:after="60" w:before="60"/>
      </w:pPr>
      <w:r>
        <w:rPr>
          <w:rFonts w:ascii="Arial" w:cs="Arial" w:eastAsia="Arial" w:hAnsi="Arial"/>
          <w:sz w:val="22"/>
          <w:szCs w:val="22"/>
        </w:rPr>
        <w:t xml:space="preserve">Representative excerpts (top 3 most useful reviews, preserved verbatim for LLM context)</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5.3 Chain-of-Thought Prompting</w:t>
      </w:r>
    </w:p>
    <w:p>
      <w:pPr>
        <w:spacing w:after="120" w:before="80"/>
        <w:jc w:val="left"/>
      </w:pPr>
      <w:r>
        <w:rPr>
          <w:rFonts w:ascii="Arial" w:cs="Arial" w:eastAsia="Arial" w:hAnsi="Arial"/>
          <w:b w:val="false"/>
          <w:bCs w:val="false"/>
          <w:i w:val="false"/>
          <w:iCs w:val="false"/>
          <w:color w:val="000000"/>
          <w:sz w:val="22"/>
          <w:szCs w:val="22"/>
        </w:rPr>
        <w:t xml:space="preserve">Both agents use structured chain-of-thought prompting with explicit reasoning steps exposed to the user. For Task A, the prompt enforces: REASONING → RATING → REVIEW. For Task B: ANALYSIS → ELIMINATION → RECOMMENDATION → VERDICT. This step-by-step structure is not just for display — it forces the model to ground each output in evidence from the persona before generating. The REASONING section is required to open with a verbatim quote from the user’s actual review history, preventing generic outputs.</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5.4 Cold Start Handling</w:t>
      </w:r>
    </w:p>
    <w:p>
      <w:pPr>
        <w:spacing w:after="120" w:before="80"/>
        <w:jc w:val="left"/>
      </w:pPr>
      <w:r>
        <w:rPr>
          <w:rFonts w:ascii="Arial" w:cs="Arial" w:eastAsia="Arial" w:hAnsi="Arial"/>
          <w:b w:val="false"/>
          <w:bCs w:val="false"/>
          <w:i w:val="false"/>
          <w:iCs w:val="false"/>
          <w:color w:val="000000"/>
          <w:sz w:val="22"/>
          <w:szCs w:val="22"/>
        </w:rPr>
        <w:t xml:space="preserve">For users with no review history, the ColdStartAgent collects targeted inputs: rating strictness (1–5 scale), priorities, and explicit likes/dislikes. These are mapped directly to persona fields and the same downstream pipeline is used — no separate cold-start model required.</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5.5 Confidence Retry Loop</w:t>
      </w:r>
    </w:p>
    <w:p>
      <w:pPr>
        <w:spacing w:after="120" w:before="80"/>
        <w:jc w:val="left"/>
      </w:pPr>
      <w:r>
        <w:rPr>
          <w:rFonts w:ascii="Arial" w:cs="Arial" w:eastAsia="Arial" w:hAnsi="Arial"/>
          <w:b w:val="false"/>
          <w:bCs w:val="false"/>
          <w:i w:val="false"/>
          <w:iCs w:val="false"/>
          <w:color w:val="000000"/>
          <w:sz w:val="22"/>
          <w:szCs w:val="22"/>
        </w:rPr>
        <w:t xml:space="preserve">The system includes a self-evaluation step that scores output on verbosity match, rating plausibility, and generic language detection. If the confidence score falls below threshold, the agent retries once with refined instructions. The retry notice is displayed to the user when triggered, making the agentic reflection behaviour visible rather than hidden. This is visible in the UI as a gold-bordered notice: “Agent self-evaluated and regenerated this review for higher quality.”</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5.6 Persona Comparison Lab</w:t>
      </w:r>
    </w:p>
    <w:p>
      <w:pPr>
        <w:spacing w:after="120" w:before="80"/>
        <w:jc w:val="left"/>
      </w:pPr>
      <w:r>
        <w:rPr>
          <w:rFonts w:ascii="Arial" w:cs="Arial" w:eastAsia="Arial" w:hAnsi="Arial"/>
          <w:b w:val="false"/>
          <w:bCs w:val="false"/>
          <w:i w:val="false"/>
          <w:iCs w:val="false"/>
          <w:color w:val="000000"/>
          <w:sz w:val="22"/>
          <w:szCs w:val="22"/>
        </w:rPr>
        <w:t xml:space="preserve">A dedicated UI feature allows two different personas to be tested against the same product simultaneously. Both requests fire in parallel, the results render side-by-side with typing animation, and a delta banner displays the star difference. This feature was built to make behavioural fidelity immediately visible to a non-technical judge without requiring them to run manual A/B tests.</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5.7 Live Persona Card</w:t>
      </w:r>
    </w:p>
    <w:p>
      <w:pPr>
        <w:spacing w:after="120" w:before="80"/>
        <w:jc w:val="left"/>
      </w:pPr>
      <w:r>
        <w:rPr>
          <w:rFonts w:ascii="Arial" w:cs="Arial" w:eastAsia="Arial" w:hAnsi="Arial"/>
          <w:b w:val="false"/>
          <w:bCs w:val="false"/>
          <w:i w:val="false"/>
          <w:iCs w:val="false"/>
          <w:color w:val="000000"/>
          <w:sz w:val="22"/>
          <w:szCs w:val="22"/>
        </w:rPr>
        <w:t xml:space="preserve">After a user enters their review history, the system builds and displays a visual persona profile card showing: rating style, price sensitivity meter, writing style verbosity, emotional tone, and top reviewed categories. This makes the agent’s internal model of the user immediately legible and verifiable.</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6. Evaluation</w:t>
      </w:r>
    </w:p>
    <w:p>
      <w:pPr>
        <w:pStyle w:val="Heading2"/>
        <w:spacing w:after="120" w:before="240"/>
      </w:pPr>
      <w:r>
        <w:rPr>
          <w:rFonts w:ascii="Arial" w:cs="Arial" w:eastAsia="Arial" w:hAnsi="Arial"/>
          <w:b/>
          <w:bCs/>
          <w:color w:val="0D1B2A"/>
          <w:sz w:val="24"/>
          <w:szCs w:val="24"/>
        </w:rPr>
        <w:t xml:space="preserve">6.1 Behavioural Fidelity — Persona Contrast Test</w:t>
      </w:r>
    </w:p>
    <w:p>
      <w:pPr>
        <w:spacing w:after="120" w:before="80"/>
        <w:jc w:val="left"/>
      </w:pPr>
      <w:r>
        <w:rPr>
          <w:rFonts w:ascii="Arial" w:cs="Arial" w:eastAsia="Arial" w:hAnsi="Arial"/>
          <w:b w:val="false"/>
          <w:bCs w:val="false"/>
          <w:i w:val="false"/>
          <w:iCs w:val="false"/>
          <w:color w:val="000000"/>
          <w:sz w:val="22"/>
          <w:szCs w:val="22"/>
        </w:rPr>
        <w:t xml:space="preserve">The clearest demonstration of behavioural fidelity is the persona contrast test: two users with different review histories evaluated on the same product.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Critical Persona</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Balanced Persona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Input Rating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 / 5.0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3.6 / 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 / 5.0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Delta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 stars — same product, different persona = different output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B Budget Respect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 ₦2,000–₦3,500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Flexible — slight stretches justified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 Source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Quotes critical excerpts verbatim</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Quotes positive excerpts verbatim</w:t>
            </w:r>
          </w:p>
        </w:tc>
      </w:tr>
    </w:tbl>
    <w:p>
      <w:pPr>
        <w:spacing w:after="60" w:before="60"/>
      </w:pPr>
      <w:r>
        <w:t xml:space="preserve"/>
      </w:r>
    </w:p>
    <w:p>
      <w:pPr>
        <w:pStyle w:val="Heading2"/>
        <w:spacing w:after="120" w:before="240"/>
      </w:pPr>
      <w:r>
        <w:rPr>
          <w:rFonts w:ascii="Arial" w:cs="Arial" w:eastAsia="Arial" w:hAnsi="Arial"/>
          <w:b/>
          <w:bCs/>
          <w:color w:val="0D1B2A"/>
          <w:sz w:val="24"/>
          <w:szCs w:val="24"/>
        </w:rPr>
        <w:t xml:space="preserve">6.2 Scoring Alignment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Pts</w:t>
            </w:r>
          </w:p>
        </w:tc>
        <w:tc>
          <w:tcPr>
            <w:tcW w:type="dxa" w:w="4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Our Approach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 Quality (NDCG@10)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Persona-driven ranking with explicit elimination of non-fitting options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Cold-Start &amp; Cross-Domain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ColdStartAgent builds persona from questionnaire; catalogue spans Food, Arts, Fitness, Entertainment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Contextual Relevance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block (mood, budget, occasion, location) feeds directly into recommendation prompt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 Paper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 architecture, experiments, ablation, and future work</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Reproducibility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GitHub repo, modular design, Docker containerisation, documented README</w:t>
            </w:r>
          </w:p>
        </w:tc>
      </w:tr>
    </w:tbl>
    <w:p>
      <w:pPr>
        <w:spacing w:after="60" w:before="60"/>
      </w:pPr>
      <w:r>
        <w:t xml:space="preserve"/>
      </w:r>
    </w:p>
    <w:p>
      <w:pPr>
        <w:pStyle w:val="Heading1"/>
        <w:spacing w:after="160" w:before="320"/>
      </w:pPr>
      <w:r>
        <w:rPr>
          <w:rFonts w:ascii="Arial" w:cs="Arial" w:eastAsia="Arial" w:hAnsi="Arial"/>
          <w:b/>
          <w:bCs/>
          <w:color w:val="0D1B2A"/>
          <w:sz w:val="28"/>
          <w:szCs w:val="28"/>
        </w:rPr>
        <w:t xml:space="preserve">7. Experiments and Ablation</w:t>
      </w:r>
    </w:p>
    <w:p>
      <w:pPr>
        <w:spacing w:after="120" w:before="80"/>
        <w:jc w:val="left"/>
      </w:pPr>
      <w:r>
        <w:rPr>
          <w:rFonts w:ascii="Arial" w:cs="Arial" w:eastAsia="Arial" w:hAnsi="Arial"/>
          <w:b w:val="false"/>
          <w:bCs w:val="false"/>
          <w:i w:val="false"/>
          <w:iCs w:val="false"/>
          <w:color w:val="000000"/>
          <w:sz w:val="22"/>
          <w:szCs w:val="22"/>
        </w:rPr>
        <w:t xml:space="preserve">Four key design decisions were tested during development:</w:t>
      </w:r>
    </w:p>
    <w:p>
      <w:pPr>
        <w:pStyle w:val="Heading2"/>
        <w:spacing w:after="120" w:before="240"/>
      </w:pPr>
      <w:r>
        <w:rPr>
          <w:rFonts w:ascii="Arial" w:cs="Arial" w:eastAsia="Arial" w:hAnsi="Arial"/>
          <w:b/>
          <w:bCs/>
          <w:color w:val="0D1B2A"/>
          <w:sz w:val="24"/>
          <w:szCs w:val="24"/>
        </w:rPr>
        <w:t xml:space="preserve">7.1 Prompt Specificity vs. Generic Instructions</w:t>
      </w:r>
    </w:p>
    <w:p>
      <w:pPr>
        <w:spacing w:after="120" w:before="80"/>
        <w:jc w:val="left"/>
      </w:pPr>
      <w:r>
        <w:rPr>
          <w:rFonts w:ascii="Arial" w:cs="Arial" w:eastAsia="Arial" w:hAnsi="Arial"/>
          <w:b w:val="false"/>
          <w:bCs w:val="false"/>
          <w:i w:val="false"/>
          <w:iCs w:val="false"/>
          <w:color w:val="000000"/>
          <w:sz w:val="22"/>
          <w:szCs w:val="22"/>
        </w:rPr>
        <w:t xml:space="preserve">Early prompts instructed the agent to “write in a Nigerian voice” without further detail. Output was generic — reviews used phrases like “I had a wonderful dining experience” that no Nigerian would actually write. Replacing this with specific cultural instructions (price sensitivity markers, Pidgin usage rules, community influence signals) produced measurably more authentic output. The lesson: cultural prompting requires specificity, not just intent.</w:t>
      </w:r>
    </w:p>
    <w:p>
      <w:pPr>
        <w:pStyle w:val="Heading2"/>
        <w:spacing w:after="120" w:before="240"/>
      </w:pPr>
      <w:r>
        <w:rPr>
          <w:rFonts w:ascii="Arial" w:cs="Arial" w:eastAsia="Arial" w:hAnsi="Arial"/>
          <w:b/>
          <w:bCs/>
          <w:color w:val="0D1B2A"/>
          <w:sz w:val="24"/>
          <w:szCs w:val="24"/>
        </w:rPr>
        <w:t xml:space="preserve">7.2 Excerpt Injection vs. Summary Persona</w:t>
      </w:r>
    </w:p>
    <w:p>
      <w:pPr>
        <w:spacing w:after="120" w:before="80"/>
        <w:jc w:val="left"/>
      </w:pPr>
      <w:r>
        <w:rPr>
          <w:rFonts w:ascii="Arial" w:cs="Arial" w:eastAsia="Arial" w:hAnsi="Arial"/>
          <w:b w:val="false"/>
          <w:bCs w:val="false"/>
          <w:i w:val="false"/>
          <w:iCs w:val="false"/>
          <w:color w:val="000000"/>
          <w:sz w:val="22"/>
          <w:szCs w:val="22"/>
        </w:rPr>
        <w:t xml:space="preserve">An early version of the persona builder summarised review patterns without preserving actual text. When actual excerpts were included in the LLM context (“You once said: ‘Best jollof rice I’ve had outside my mama’s kitchen’”), recommendation justifications became significantly more personalised and grounded. The agent began citing specific past behaviour rather than generic persona traits. When the REASONING section was required to open with a verbatim user quote, both the reasoning and review became demonstrably distinct between personas. This single change had the largest observable impact on output quality.</w:t>
      </w:r>
    </w:p>
    <w:p>
      <w:pPr>
        <w:pStyle w:val="Heading2"/>
        <w:spacing w:after="120" w:before="240"/>
      </w:pPr>
      <w:r>
        <w:rPr>
          <w:rFonts w:ascii="Arial" w:cs="Arial" w:eastAsia="Arial" w:hAnsi="Arial"/>
          <w:b/>
          <w:bCs/>
          <w:color w:val="0D1B2A"/>
          <w:sz w:val="24"/>
          <w:szCs w:val="24"/>
        </w:rPr>
        <w:t xml:space="preserve">7.3 Confidence Retry Loop</w:t>
      </w:r>
    </w:p>
    <w:p>
      <w:pPr>
        <w:spacing w:after="120" w:before="80"/>
        <w:jc w:val="left"/>
      </w:pPr>
      <w:r>
        <w:rPr>
          <w:rFonts w:ascii="Arial" w:cs="Arial" w:eastAsia="Arial" w:hAnsi="Arial"/>
          <w:b w:val="false"/>
          <w:bCs w:val="false"/>
          <w:i w:val="false"/>
          <w:iCs w:val="false"/>
          <w:color w:val="000000"/>
          <w:sz w:val="22"/>
          <w:szCs w:val="22"/>
        </w:rPr>
        <w:t xml:space="preserve">Adding a self-evaluation step that scores output on verbosity match, rating plausibility, and generic language detection — and retries once if the threshold is not met — improved output quality on edge cases without meaningfully increasing latency. The retry notice is shown to the user when triggered, making the agentic reflection behaviour visible rather than hidden.</w:t>
      </w:r>
    </w:p>
    <w:p>
      <w:pPr>
        <w:pStyle w:val="Heading2"/>
        <w:spacing w:after="120" w:before="240"/>
      </w:pPr>
      <w:r>
        <w:rPr>
          <w:rFonts w:ascii="Arial" w:cs="Arial" w:eastAsia="Arial" w:hAnsi="Arial"/>
          <w:b/>
          <w:bCs/>
          <w:color w:val="0D1B2A"/>
          <w:sz w:val="24"/>
          <w:szCs w:val="24"/>
        </w:rPr>
        <w:t xml:space="preserve">7.4 Side-by-Side Persona Comparison</w:t>
      </w:r>
    </w:p>
    <w:p>
      <w:pPr>
        <w:spacing w:after="120" w:before="80"/>
        <w:jc w:val="left"/>
      </w:pPr>
      <w:r>
        <w:rPr>
          <w:rFonts w:ascii="Arial" w:cs="Arial" w:eastAsia="Arial" w:hAnsi="Arial"/>
          <w:b w:val="false"/>
          <w:bCs w:val="false"/>
          <w:i w:val="false"/>
          <w:iCs w:val="false"/>
          <w:color w:val="000000"/>
          <w:sz w:val="22"/>
          <w:szCs w:val="22"/>
        </w:rPr>
        <w:t xml:space="preserve">The Persona Comparison Lab was introduced as both a development tool and a judge-facing demonstration. Running two contrasting personas (balanced vs. critical) against the same fictional product — a local Nigerian restaurant with moderate pricing — consistently produced rating deltas of 1.5 to 2.5 stars. The parallel request architecture (both fire simultaneously via Promise.all) ensures the demo is fast and the side-by-side rendering makes the behavioural difference legible at a glance.</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8. Limitations and Future Work</w:t>
      </w:r>
    </w:p>
    <w:p>
      <w:pPr>
        <w:spacing w:after="120" w:before="80"/>
        <w:jc w:val="left"/>
      </w:pPr>
      <w:r>
        <w:rPr>
          <w:rFonts w:ascii="Arial" w:cs="Arial" w:eastAsia="Arial" w:hAnsi="Arial"/>
          <w:b w:val="false"/>
          <w:bCs w:val="false"/>
          <w:i w:val="false"/>
          <w:iCs w:val="false"/>
          <w:color w:val="000000"/>
          <w:sz w:val="22"/>
          <w:szCs w:val="22"/>
        </w:rPr>
        <w:t xml:space="preserve">The current system has three notable limitations:</w:t>
      </w:r>
    </w:p>
    <w:p>
      <w:pPr>
        <w:pStyle w:val="ListParagraph"/>
        <w:numPr>
          <w:ilvl w:val="0"/>
          <w:numId w:val="2"/>
        </w:numPr>
        <w:spacing w:after="60" w:before="60"/>
      </w:pPr>
      <w:r>
        <w:rPr>
          <w:rFonts w:ascii="Arial" w:cs="Arial" w:eastAsia="Arial" w:hAnsi="Arial"/>
          <w:sz w:val="22"/>
          <w:szCs w:val="22"/>
        </w:rPr>
        <w:t xml:space="preserve">Catalogue size: The recommendation catalogue is a manually curated list of 10 venues. A production system would integrate with live venue APIs (Google Places, Foursquare) to provide dynamic, location-aware options.</w:t>
      </w:r>
    </w:p>
    <w:p>
      <w:pPr>
        <w:pStyle w:val="ListParagraph"/>
        <w:numPr>
          <w:ilvl w:val="0"/>
          <w:numId w:val="2"/>
        </w:numPr>
        <w:spacing w:after="60" w:before="60"/>
      </w:pPr>
      <w:r>
        <w:rPr>
          <w:rFonts w:ascii="Arial" w:cs="Arial" w:eastAsia="Arial" w:hAnsi="Arial"/>
          <w:sz w:val="22"/>
          <w:szCs w:val="22"/>
        </w:rPr>
        <w:t xml:space="preserve">Yelp data geography: The training data is US-based Yelp reviews, not Nigerian reviews. The Nigerian cultural layer is injected via prompting, not trained into the model. A future version would fine-tune on Nigerian review data from platforms like Google Maps local reviews or Jumia Food.</w:t>
      </w:r>
    </w:p>
    <w:p>
      <w:pPr>
        <w:pStyle w:val="ListParagraph"/>
        <w:numPr>
          <w:ilvl w:val="0"/>
          <w:numId w:val="2"/>
        </w:numPr>
        <w:spacing w:after="60" w:before="60"/>
      </w:pPr>
      <w:r>
        <w:rPr>
          <w:rFonts w:ascii="Arial" w:cs="Arial" w:eastAsia="Arial" w:hAnsi="Arial"/>
          <w:sz w:val="22"/>
          <w:szCs w:val="22"/>
        </w:rPr>
        <w:t xml:space="preserve">Evaluation metrics: ROUGE and BERTScore evaluation on the full dataset was not completed within the submission window. The behavioural fidelity evidence presented is based on the persona contrast test methodology rather than automated metrics at scale.</w:t>
      </w:r>
    </w:p>
    <w:p>
      <w:pPr>
        <w:spacing w:after="120" w:before="80"/>
        <w:jc w:val="left"/>
      </w:pPr>
      <w:r>
        <w:rPr>
          <w:rFonts w:ascii="Arial" w:cs="Arial" w:eastAsia="Arial" w:hAnsi="Arial"/>
          <w:b w:val="false"/>
          <w:bCs w:val="false"/>
          <w:i w:val="false"/>
          <w:iCs w:val="false"/>
          <w:color w:val="000000"/>
          <w:sz w:val="22"/>
          <w:szCs w:val="22"/>
        </w:rPr>
        <w:t xml:space="preserve">Given more time, the three highest-priority extensions would be: (1) integration with live venue data APIs for real-time recommendations, (2) a fine-tuned Nigerian review dataset for improved cultural authenticity, and (3) a multi-turn conversational interface where the agent asks follow-up questions to refine recommendations iteratively.</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9. Conclusion</w:t>
      </w:r>
    </w:p>
    <w:p>
      <w:pPr>
        <w:spacing w:after="120" w:before="80"/>
        <w:jc w:val="left"/>
      </w:pPr>
      <w:r>
        <w:rPr>
          <w:rFonts w:ascii="Arial" w:cs="Arial" w:eastAsia="Arial" w:hAnsi="Arial"/>
          <w:b w:val="false"/>
          <w:bCs w:val="false"/>
          <w:i w:val="false"/>
          <w:iCs w:val="false"/>
          <w:color w:val="000000"/>
          <w:sz w:val="22"/>
          <w:szCs w:val="22"/>
        </w:rPr>
        <w:t xml:space="preserve">The Honest Friend demonstrates that LLM-based user modelling can go significantly beyond collaborative filtering when given rich behavioural context and culturally-grounded prompting. The system produces reviews and recommendations that are demonstrably different for different users — not because the model was fine-tuned per user, but because the persona extraction pipeline provides sufficient signal for the LLM to reason authentically about individual behaviour.</w:t>
      </w:r>
    </w:p>
    <w:p>
      <w:pPr>
        <w:spacing w:after="120" w:before="80"/>
        <w:jc w:val="left"/>
      </w:pPr>
      <w:r>
        <w:rPr>
          <w:rFonts w:ascii="Arial" w:cs="Arial" w:eastAsia="Arial" w:hAnsi="Arial"/>
          <w:b w:val="false"/>
          <w:bCs w:val="false"/>
          <w:i w:val="false"/>
          <w:iCs w:val="false"/>
          <w:color w:val="000000"/>
          <w:sz w:val="22"/>
          <w:szCs w:val="22"/>
        </w:rPr>
        <w:t xml:space="preserve">The Nigerian cultural layer — price sensitivity, Pidgin integration, community trust signals, and occasion-aware context — is not cosmetic. It is the difference between a system that sounds Nigerian and one that thinks Nigerian.</w:t>
      </w:r>
    </w:p>
    <w:p>
      <w:pPr>
        <w:spacing w:after="120" w:before="80"/>
        <w:jc w:val="left"/>
      </w:pPr>
      <w:r>
        <w:rPr>
          <w:rFonts w:ascii="Arial" w:cs="Arial" w:eastAsia="Arial" w:hAnsi="Arial"/>
          <w:b w:val="false"/>
          <w:bCs w:val="false"/>
          <w:i w:val="false"/>
          <w:iCs w:val="false"/>
          <w:color w:val="000000"/>
          <w:sz w:val="22"/>
          <w:szCs w:val="22"/>
        </w:rPr>
        <w:t xml:space="preserve">The Persona Comparison Lab makes this concrete: same product, two personas, measurably different outputs. That is behavioural fidelity. The Honest Friend is the AI recommendation system that actually acts like it knows you.</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10. Technical Stack Summary</w:t>
      </w:r>
    </w:p>
    <w:p>
      <w:pPr>
        <w:pStyle w:val="ListParagraph"/>
        <w:numPr>
          <w:ilvl w:val="0"/>
          <w:numId w:val="2"/>
        </w:numPr>
        <w:spacing w:after="60" w:before="60"/>
      </w:pPr>
      <w:r>
        <w:rPr>
          <w:rFonts w:ascii="Arial" w:cs="Arial" w:eastAsia="Arial" w:hAnsi="Arial"/>
          <w:sz w:val="22"/>
          <w:szCs w:val="22"/>
        </w:rPr>
        <w:t xml:space="preserve">LLM: meta-llama/Llama-4-Scout-17B-16E-Instruct via Groq API</w:t>
      </w:r>
    </w:p>
    <w:p>
      <w:pPr>
        <w:pStyle w:val="ListParagraph"/>
        <w:numPr>
          <w:ilvl w:val="0"/>
          <w:numId w:val="2"/>
        </w:numPr>
        <w:spacing w:after="60" w:before="60"/>
      </w:pPr>
      <w:r>
        <w:rPr>
          <w:rFonts w:ascii="Arial" w:cs="Arial" w:eastAsia="Arial" w:hAnsi="Arial"/>
          <w:sz w:val="22"/>
          <w:szCs w:val="22"/>
        </w:rPr>
        <w:t xml:space="preserve">Embeddings: sentence-transformers/all-MiniLM-L6-v2</w:t>
      </w:r>
    </w:p>
    <w:p>
      <w:pPr>
        <w:pStyle w:val="ListParagraph"/>
        <w:numPr>
          <w:ilvl w:val="0"/>
          <w:numId w:val="2"/>
        </w:numPr>
        <w:spacing w:after="60" w:before="60"/>
      </w:pPr>
      <w:r>
        <w:rPr>
          <w:rFonts w:ascii="Arial" w:cs="Arial" w:eastAsia="Arial" w:hAnsi="Arial"/>
          <w:sz w:val="22"/>
          <w:szCs w:val="22"/>
        </w:rPr>
        <w:t xml:space="preserve">Vector Store: ChromaDB (in-memory)</w:t>
      </w:r>
    </w:p>
    <w:p>
      <w:pPr>
        <w:pStyle w:val="ListParagraph"/>
        <w:numPr>
          <w:ilvl w:val="0"/>
          <w:numId w:val="2"/>
        </w:numPr>
        <w:spacing w:after="60" w:before="60"/>
      </w:pPr>
      <w:r>
        <w:rPr>
          <w:rFonts w:ascii="Arial" w:cs="Arial" w:eastAsia="Arial" w:hAnsi="Arial"/>
          <w:sz w:val="22"/>
          <w:szCs w:val="22"/>
        </w:rPr>
        <w:t xml:space="preserve">Backend: Django 6, Django REST Framework</w:t>
      </w:r>
    </w:p>
    <w:p>
      <w:pPr>
        <w:pStyle w:val="ListParagraph"/>
        <w:numPr>
          <w:ilvl w:val="0"/>
          <w:numId w:val="2"/>
        </w:numPr>
        <w:spacing w:after="60" w:before="60"/>
      </w:pPr>
      <w:r>
        <w:rPr>
          <w:rFonts w:ascii="Arial" w:cs="Arial" w:eastAsia="Arial" w:hAnsi="Arial"/>
          <w:sz w:val="22"/>
          <w:szCs w:val="22"/>
        </w:rPr>
        <w:t xml:space="preserve">Frontend: Vanilla JS, custom CSS (dark premium theme — navy/gold)</w:t>
      </w:r>
    </w:p>
    <w:p>
      <w:pPr>
        <w:pStyle w:val="ListParagraph"/>
        <w:numPr>
          <w:ilvl w:val="0"/>
          <w:numId w:val="2"/>
        </w:numPr>
        <w:spacing w:after="60" w:before="60"/>
      </w:pPr>
      <w:r>
        <w:rPr>
          <w:rFonts w:ascii="Arial" w:cs="Arial" w:eastAsia="Arial" w:hAnsi="Arial"/>
          <w:sz w:val="22"/>
          <w:szCs w:val="22"/>
        </w:rPr>
        <w:t xml:space="preserve">Dataset: Yelp Academic Dataset — 500 users, 15,209 reviews</w:t>
      </w:r>
    </w:p>
    <w:p>
      <w:pPr>
        <w:pStyle w:val="ListParagraph"/>
        <w:numPr>
          <w:ilvl w:val="0"/>
          <w:numId w:val="2"/>
        </w:numPr>
        <w:spacing w:after="60" w:before="60"/>
      </w:pPr>
      <w:r>
        <w:rPr>
          <w:rFonts w:ascii="Arial" w:cs="Arial" w:eastAsia="Arial" w:hAnsi="Arial"/>
          <w:sz w:val="22"/>
          <w:szCs w:val="22"/>
        </w:rPr>
        <w:t xml:space="preserve">Containerisation: Docker + docker-compose</w:t>
      </w:r>
    </w:p>
    <w:p>
      <w:pPr>
        <w:pStyle w:val="ListParagraph"/>
        <w:numPr>
          <w:ilvl w:val="0"/>
          <w:numId w:val="2"/>
        </w:numPr>
        <w:spacing w:after="60" w:before="60"/>
      </w:pPr>
      <w:r>
        <w:rPr>
          <w:rFonts w:ascii="Arial" w:cs="Arial" w:eastAsia="Arial" w:hAnsi="Arial"/>
          <w:sz w:val="22"/>
          <w:szCs w:val="22"/>
        </w:rPr>
        <w:t xml:space="preserve">Language: Python 3.12</w:t>
      </w:r>
    </w:p>
    <w:p>
      <w:pPr>
        <w:spacing w:after="60" w:before="60"/>
      </w:pPr>
      <w:r>
        <w:t xml:space="preserve"/>
      </w:r>
    </w:p>
    <w:p>
      <w:pPr>
        <w:spacing w:after="0" w:before="400"/>
        <w:jc w:val="center"/>
      </w:pPr>
      <w:r>
        <w:rPr>
          <w:rFonts w:ascii="Arial" w:cs="Arial" w:eastAsia="Arial" w:hAnsi="Arial"/>
          <w:i/>
          <w:iCs/>
          <w:color w:val="999999"/>
          <w:sz w:val="18"/>
          <w:szCs w:val="18"/>
        </w:rPr>
        <w:t xml:space="preserve">Submitted 24 May 2026  ·  DSN × BCT LLM Agent Challenge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2026-05-09T14:23:33.524Z</dcterms:created>
  <dcterms:modified xsi:type="dcterms:W3CDTF">2026-05-09T14:23:33.524Z</dcterms:modified>
</cp:coreProperties>
</file>

<file path=docProps/custom.xml><?xml version="1.0" encoding="utf-8"?>
<Properties xmlns="http://schemas.openxmlformats.org/officeDocument/2006/custom-properties" xmlns:vt="http://schemas.openxmlformats.org/officeDocument/2006/docPropsVTypes"/>
</file>