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5B78E5" w14:textId="77777777" w:rsidR="0043547A" w:rsidRDefault="0043547A" w:rsidP="0043547A">
      <w:pPr>
        <w:pStyle w:val="KonuBal"/>
        <w:spacing w:before="5" w:after="1"/>
        <w:rPr>
          <w:sz w:val="26"/>
        </w:rPr>
      </w:pPr>
    </w:p>
    <w:p w14:paraId="3B39D05E" w14:textId="77777777" w:rsidR="0043547A" w:rsidRDefault="0043547A" w:rsidP="0043547A">
      <w:pPr>
        <w:pStyle w:val="KonuBal"/>
        <w:spacing w:before="5" w:after="1"/>
        <w:rPr>
          <w:sz w:val="26"/>
        </w:rPr>
      </w:pPr>
    </w:p>
    <w:p w14:paraId="33FB848F" w14:textId="77777777" w:rsidR="0043547A" w:rsidRDefault="0043547A" w:rsidP="0043547A">
      <w:pPr>
        <w:pStyle w:val="KonuBal"/>
        <w:spacing w:before="5" w:after="1"/>
        <w:rPr>
          <w:sz w:val="26"/>
        </w:rPr>
      </w:pPr>
    </w:p>
    <w:p w14:paraId="531936B1" w14:textId="77777777" w:rsidR="0043547A" w:rsidRDefault="0043547A" w:rsidP="0043547A">
      <w:pPr>
        <w:pStyle w:val="KonuBal"/>
        <w:ind w:left="3090"/>
        <w:rPr>
          <w:sz w:val="20"/>
        </w:rPr>
      </w:pPr>
      <w:r>
        <w:rPr>
          <w:noProof/>
          <w:sz w:val="20"/>
        </w:rPr>
        <w:drawing>
          <wp:inline distT="0" distB="0" distL="0" distR="0" wp14:anchorId="1B3EA365" wp14:editId="3A175DAA">
            <wp:extent cx="2611486" cy="1704975"/>
            <wp:effectExtent l="0" t="0" r="0" b="0"/>
            <wp:docPr id="1" name="image1.jpeg" descr="metin, logo, grafik tasarım,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metin, logo, grafik tasarım, grafik içeren bir resim&#10;&#10;Açıklama otomatik olarak oluşturuldu"/>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11486" cy="1704975"/>
                    </a:xfrm>
                    <a:prstGeom prst="rect">
                      <a:avLst/>
                    </a:prstGeom>
                  </pic:spPr>
                </pic:pic>
              </a:graphicData>
            </a:graphic>
          </wp:inline>
        </w:drawing>
      </w:r>
    </w:p>
    <w:p w14:paraId="09540EDA" w14:textId="77777777" w:rsidR="0043547A" w:rsidRPr="0043547A" w:rsidRDefault="0043547A" w:rsidP="0043547A">
      <w:pPr>
        <w:pStyle w:val="KonuBal"/>
        <w:rPr>
          <w:b/>
          <w:bCs/>
          <w:sz w:val="40"/>
          <w:szCs w:val="40"/>
        </w:rPr>
      </w:pPr>
    </w:p>
    <w:p w14:paraId="6D8AE8C8" w14:textId="31AABBBE" w:rsidR="0043547A" w:rsidRPr="0043547A" w:rsidRDefault="0043547A" w:rsidP="0043547A">
      <w:pPr>
        <w:pStyle w:val="KonuBal"/>
        <w:spacing w:before="4"/>
        <w:rPr>
          <w:b/>
          <w:bCs/>
          <w:sz w:val="40"/>
          <w:szCs w:val="40"/>
        </w:rPr>
      </w:pPr>
      <w:r>
        <w:rPr>
          <w:b/>
          <w:bCs/>
          <w:sz w:val="40"/>
          <w:szCs w:val="40"/>
        </w:rPr>
        <w:t xml:space="preserve">                        </w:t>
      </w:r>
      <w:r w:rsidRPr="0043547A">
        <w:rPr>
          <w:b/>
          <w:bCs/>
          <w:sz w:val="40"/>
          <w:szCs w:val="40"/>
        </w:rPr>
        <w:t>GEBZE TECHNICAL UNIVERSITY</w:t>
      </w:r>
    </w:p>
    <w:p w14:paraId="0511322D" w14:textId="2CFCF90A" w:rsidR="0043547A" w:rsidRPr="0043547A" w:rsidRDefault="0043547A" w:rsidP="0043547A">
      <w:pPr>
        <w:pStyle w:val="KonuBal"/>
        <w:spacing w:before="4"/>
        <w:ind w:left="2124"/>
        <w:rPr>
          <w:b/>
          <w:bCs/>
          <w:sz w:val="40"/>
          <w:szCs w:val="40"/>
        </w:rPr>
      </w:pPr>
      <w:r>
        <w:rPr>
          <w:b/>
          <w:bCs/>
          <w:sz w:val="40"/>
          <w:szCs w:val="40"/>
        </w:rPr>
        <w:t xml:space="preserve">   </w:t>
      </w:r>
      <w:r w:rsidR="00315596">
        <w:rPr>
          <w:b/>
          <w:bCs/>
          <w:sz w:val="40"/>
          <w:szCs w:val="40"/>
        </w:rPr>
        <w:t xml:space="preserve"> </w:t>
      </w:r>
      <w:r w:rsidRPr="0043547A">
        <w:rPr>
          <w:b/>
          <w:bCs/>
          <w:sz w:val="40"/>
          <w:szCs w:val="40"/>
        </w:rPr>
        <w:t>ENGINEERING FACULTY</w:t>
      </w:r>
    </w:p>
    <w:p w14:paraId="78CA7FE8" w14:textId="7FBEA303" w:rsidR="0043547A" w:rsidRPr="0043547A" w:rsidRDefault="0043547A" w:rsidP="0043547A">
      <w:pPr>
        <w:pStyle w:val="KonuBal"/>
        <w:spacing w:before="4"/>
        <w:ind w:firstLine="708"/>
        <w:rPr>
          <w:b/>
          <w:bCs/>
          <w:sz w:val="40"/>
          <w:szCs w:val="40"/>
        </w:rPr>
      </w:pPr>
      <w:r w:rsidRPr="0043547A">
        <w:rPr>
          <w:b/>
          <w:bCs/>
          <w:sz w:val="40"/>
          <w:szCs w:val="40"/>
        </w:rPr>
        <w:t>ELECTRONICS ENGINEERING DEPARTMENT</w:t>
      </w:r>
    </w:p>
    <w:p w14:paraId="0B99E8C3" w14:textId="77777777" w:rsidR="0043547A" w:rsidRDefault="0043547A" w:rsidP="0043547A">
      <w:pPr>
        <w:pStyle w:val="KonuBal"/>
        <w:spacing w:before="10"/>
      </w:pPr>
    </w:p>
    <w:p w14:paraId="41E8C436" w14:textId="77777777" w:rsidR="0043547A" w:rsidRDefault="0043547A" w:rsidP="0043547A">
      <w:pPr>
        <w:pStyle w:val="KonuBal"/>
        <w:rPr>
          <w:sz w:val="20"/>
        </w:rPr>
      </w:pPr>
    </w:p>
    <w:p w14:paraId="19BC25FC" w14:textId="77777777" w:rsidR="0043547A" w:rsidRDefault="0043547A" w:rsidP="0043547A">
      <w:pPr>
        <w:pStyle w:val="KonuBal"/>
        <w:rPr>
          <w:sz w:val="20"/>
        </w:rPr>
      </w:pPr>
    </w:p>
    <w:p w14:paraId="6209EA45" w14:textId="1CBD4AFB" w:rsidR="0043547A" w:rsidRDefault="0043547A" w:rsidP="0043547A">
      <w:pPr>
        <w:pStyle w:val="KonuBal"/>
        <w:rPr>
          <w:b/>
          <w:bCs/>
          <w:sz w:val="52"/>
          <w:szCs w:val="48"/>
        </w:rPr>
      </w:pPr>
      <w:r w:rsidRPr="005A15E6">
        <w:rPr>
          <w:b/>
          <w:bCs/>
          <w:sz w:val="52"/>
          <w:szCs w:val="48"/>
        </w:rPr>
        <w:t xml:space="preserve">                </w:t>
      </w:r>
      <w:r>
        <w:rPr>
          <w:b/>
          <w:bCs/>
          <w:sz w:val="52"/>
          <w:szCs w:val="48"/>
        </w:rPr>
        <w:tab/>
      </w:r>
      <w:r>
        <w:rPr>
          <w:b/>
          <w:bCs/>
          <w:sz w:val="52"/>
          <w:szCs w:val="48"/>
        </w:rPr>
        <w:tab/>
        <w:t xml:space="preserve">   </w:t>
      </w:r>
      <w:r w:rsidR="00C640A5" w:rsidRPr="00C640A5">
        <w:rPr>
          <w:b/>
          <w:bCs/>
          <w:sz w:val="52"/>
          <w:szCs w:val="48"/>
        </w:rPr>
        <w:t>ELEC</w:t>
      </w:r>
      <w:r w:rsidR="00C640A5">
        <w:rPr>
          <w:b/>
          <w:bCs/>
          <w:sz w:val="52"/>
          <w:szCs w:val="48"/>
        </w:rPr>
        <w:t>-</w:t>
      </w:r>
      <w:r w:rsidR="00C640A5" w:rsidRPr="00C640A5">
        <w:rPr>
          <w:b/>
          <w:bCs/>
          <w:sz w:val="52"/>
          <w:szCs w:val="48"/>
        </w:rPr>
        <w:t>336</w:t>
      </w:r>
    </w:p>
    <w:p w14:paraId="316D3BF9" w14:textId="5490559C" w:rsidR="0043547A" w:rsidRDefault="0043547A" w:rsidP="0043547A">
      <w:pPr>
        <w:pStyle w:val="KonuBal"/>
        <w:ind w:firstLine="720"/>
        <w:rPr>
          <w:b/>
          <w:bCs/>
          <w:sz w:val="52"/>
          <w:szCs w:val="48"/>
        </w:rPr>
      </w:pPr>
      <w:r>
        <w:rPr>
          <w:b/>
          <w:bCs/>
          <w:sz w:val="52"/>
          <w:szCs w:val="48"/>
        </w:rPr>
        <w:t xml:space="preserve">   </w:t>
      </w:r>
      <w:r>
        <w:rPr>
          <w:b/>
          <w:bCs/>
          <w:sz w:val="52"/>
          <w:szCs w:val="48"/>
        </w:rPr>
        <w:tab/>
      </w:r>
      <w:r>
        <w:rPr>
          <w:b/>
          <w:bCs/>
          <w:sz w:val="52"/>
          <w:szCs w:val="48"/>
        </w:rPr>
        <w:tab/>
        <w:t xml:space="preserve">  </w:t>
      </w:r>
      <w:r w:rsidR="001B311E">
        <w:rPr>
          <w:b/>
          <w:bCs/>
          <w:sz w:val="52"/>
          <w:szCs w:val="48"/>
        </w:rPr>
        <w:t xml:space="preserve">   </w:t>
      </w:r>
      <w:r>
        <w:rPr>
          <w:b/>
          <w:bCs/>
          <w:sz w:val="52"/>
          <w:szCs w:val="48"/>
        </w:rPr>
        <w:t xml:space="preserve"> </w:t>
      </w:r>
      <w:r w:rsidR="001B311E" w:rsidRPr="001B311E">
        <w:rPr>
          <w:b/>
          <w:bCs/>
          <w:sz w:val="52"/>
          <w:szCs w:val="48"/>
        </w:rPr>
        <w:t>Electronics</w:t>
      </w:r>
      <w:r w:rsidR="001B311E">
        <w:rPr>
          <w:b/>
          <w:bCs/>
          <w:sz w:val="52"/>
          <w:szCs w:val="48"/>
        </w:rPr>
        <w:t xml:space="preserve"> </w:t>
      </w:r>
      <w:r w:rsidR="001B311E" w:rsidRPr="001B311E">
        <w:rPr>
          <w:b/>
          <w:bCs/>
          <w:sz w:val="52"/>
          <w:szCs w:val="48"/>
        </w:rPr>
        <w:t>II</w:t>
      </w:r>
    </w:p>
    <w:p w14:paraId="46A2904E" w14:textId="317D9347" w:rsidR="0043547A" w:rsidRDefault="0043547A" w:rsidP="0043547A">
      <w:pPr>
        <w:pStyle w:val="KonuBal"/>
        <w:ind w:left="720" w:firstLine="720"/>
        <w:rPr>
          <w:b/>
          <w:bCs/>
          <w:sz w:val="52"/>
          <w:szCs w:val="48"/>
        </w:rPr>
      </w:pPr>
      <w:r>
        <w:rPr>
          <w:b/>
          <w:bCs/>
          <w:sz w:val="52"/>
          <w:szCs w:val="48"/>
        </w:rPr>
        <w:t xml:space="preserve"> </w:t>
      </w:r>
      <w:r>
        <w:rPr>
          <w:b/>
          <w:bCs/>
          <w:sz w:val="52"/>
          <w:szCs w:val="48"/>
        </w:rPr>
        <w:tab/>
      </w:r>
      <w:r>
        <w:rPr>
          <w:b/>
          <w:bCs/>
          <w:sz w:val="52"/>
          <w:szCs w:val="48"/>
        </w:rPr>
        <w:tab/>
      </w:r>
      <w:r w:rsidR="001B311E">
        <w:rPr>
          <w:b/>
          <w:bCs/>
          <w:sz w:val="52"/>
          <w:szCs w:val="48"/>
        </w:rPr>
        <w:t xml:space="preserve">      Project</w:t>
      </w:r>
      <w:r w:rsidRPr="00DF1C8D">
        <w:rPr>
          <w:b/>
          <w:bCs/>
          <w:sz w:val="52"/>
          <w:szCs w:val="48"/>
        </w:rPr>
        <w:t xml:space="preserve"> </w:t>
      </w:r>
    </w:p>
    <w:p w14:paraId="2C683774" w14:textId="77777777" w:rsidR="000D7DE9" w:rsidRPr="000D7DE9" w:rsidRDefault="000D7DE9" w:rsidP="000D7DE9"/>
    <w:p w14:paraId="6586D9CC" w14:textId="77777777" w:rsidR="0043547A" w:rsidRDefault="0043547A" w:rsidP="0043547A">
      <w:pPr>
        <w:pStyle w:val="KonuBal"/>
        <w:ind w:left="1440"/>
        <w:rPr>
          <w:sz w:val="20"/>
        </w:rPr>
      </w:pPr>
    </w:p>
    <w:p w14:paraId="015E62AC" w14:textId="77777777" w:rsidR="0043547A" w:rsidRDefault="0043547A" w:rsidP="0043547A">
      <w:pPr>
        <w:pStyle w:val="KonuBal"/>
        <w:spacing w:before="6" w:after="1"/>
        <w:rPr>
          <w:sz w:val="18"/>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36"/>
        <w:gridCol w:w="4536"/>
      </w:tblGrid>
      <w:tr w:rsidR="0043547A" w14:paraId="1474A420" w14:textId="77777777" w:rsidTr="00403705">
        <w:trPr>
          <w:trHeight w:val="366"/>
        </w:trPr>
        <w:tc>
          <w:tcPr>
            <w:tcW w:w="4536" w:type="dxa"/>
          </w:tcPr>
          <w:p w14:paraId="1CFC01C1" w14:textId="77777777" w:rsidR="0043547A" w:rsidRDefault="0043547A" w:rsidP="00403705">
            <w:pPr>
              <w:pStyle w:val="TableParagraph"/>
              <w:spacing w:before="6"/>
              <w:rPr>
                <w:sz w:val="6"/>
              </w:rPr>
            </w:pPr>
          </w:p>
          <w:p w14:paraId="0ADC1578" w14:textId="4FAF915C" w:rsidR="0043547A" w:rsidRDefault="0043547A" w:rsidP="00403705">
            <w:pPr>
              <w:pStyle w:val="TableParagraph"/>
              <w:ind w:left="112"/>
              <w:rPr>
                <w:sz w:val="20"/>
              </w:rPr>
            </w:pPr>
            <w:r>
              <w:rPr>
                <w:noProof/>
                <w:position w:val="7"/>
                <w:sz w:val="20"/>
              </w:rPr>
              <w:drawing>
                <wp:inline distT="0" distB="0" distL="0" distR="0" wp14:anchorId="178C044F" wp14:editId="718E17F3">
                  <wp:extent cx="296368" cy="142875"/>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6" cstate="print"/>
                          <a:stretch>
                            <a:fillRect/>
                          </a:stretch>
                        </pic:blipFill>
                        <pic:spPr>
                          <a:xfrm>
                            <a:off x="0" y="0"/>
                            <a:ext cx="296368" cy="142875"/>
                          </a:xfrm>
                          <a:prstGeom prst="rect">
                            <a:avLst/>
                          </a:prstGeom>
                        </pic:spPr>
                      </pic:pic>
                    </a:graphicData>
                  </a:graphic>
                </wp:inline>
              </w:drawing>
            </w:r>
            <w:r>
              <w:rPr>
                <w:spacing w:val="84"/>
                <w:position w:val="7"/>
                <w:sz w:val="2"/>
              </w:rPr>
              <w:t xml:space="preserve"> </w:t>
            </w:r>
            <w:r>
              <w:rPr>
                <w:noProof/>
                <w:spacing w:val="84"/>
                <w:position w:val="14"/>
                <w:sz w:val="20"/>
              </w:rPr>
              <mc:AlternateContent>
                <mc:Choice Requires="wpg">
                  <w:drawing>
                    <wp:inline distT="0" distB="0" distL="0" distR="0" wp14:anchorId="6786BFA1" wp14:editId="1199ADDC">
                      <wp:extent cx="105410" cy="7620"/>
                      <wp:effectExtent l="0" t="1905" r="1270" b="0"/>
                      <wp:docPr id="5973756" name="Gr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5410" cy="7620"/>
                                <a:chOff x="0" y="0"/>
                                <a:chExt cx="166" cy="12"/>
                              </a:xfrm>
                            </wpg:grpSpPr>
                            <wps:wsp>
                              <wps:cNvPr id="935456896" name="Rectangle 5"/>
                              <wps:cNvSpPr>
                                <a:spLocks noChangeArrowheads="1"/>
                              </wps:cNvSpPr>
                              <wps:spPr bwMode="auto">
                                <a:xfrm>
                                  <a:off x="0" y="0"/>
                                  <a:ext cx="166"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A577D75" id="Grup 16" o:spid="_x0000_s1026" style="width:8.3pt;height:.6pt;mso-position-horizontal-relative:char;mso-position-vertical-relative:line" coordsize="16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eESwIAAAkFAAAOAAAAZHJzL2Uyb0RvYy54bWykVNtu2zAMfR+wfxD0vjrOkrQx4hRFugYD&#10;uq1Ytw9QZPmC2aJGKXGyrx8lOWnaYi+dHwxRpKhzDkktrvddy3YKbQM65+nFiDOlJRSNrnL+88fd&#10;hyvOrBO6EC1olfODsvx6+f7dojeZGkMNbaGQURJts97kvHbOZEliZa06YS/AKE3OErATjkyskgJF&#10;T9m7NhmPRrOkBywMglTW0u5tdPJlyF+WSrpvZWmVY23OCZsLfwz/jf8ny4XIKhSmbuQAQ7wBRSca&#10;TZeeUt0KJ9gWm1epukYiWCjdhYQugbJspAociE06esFmjbA1gUuV9ZU5yUTSvtDpzWnl190azaN5&#10;wIielvcgf1nSJelNlZ37vV3FYLbpv0BB9RRbB4H4vsTOpyBKbB/0PZz0VXvHJG2mo+kkpSpIcl3O&#10;xoP6sqYSvToj60/HU7NZPJKOfbkSkcW7Ar4Bj683NZB90sj+n0aPtTAqSG+9Bg/ImiLn84/TyXR2&#10;NSdAWnRE/zs1mNBVq9jUY/MgKPoop41aMg2rmqLUDSL0tRIFgUsDl2cHvGGpEm8U9x8yicygdWsF&#10;HfOLnCNhDiUTu3vroqLHEF9BC21T3DVtGwysNqsW2U74AQrfUIRnYa32wRr8sZjR71CFIqOozAaK&#10;A7FDiFNIrwYtasA/nPU0gTm3v7cCFWftZ00KzdPJxI9sMCbTS+oXhueezblHaEmpcu44i8uVi2O+&#10;NdhUNd2UBtIabqhlyyYQ9/giqgEsddDQ+DRvodeGt8EP9Lkdop5esOVfAAAA//8DAFBLAwQUAAYA&#10;CAAAACEAMev719kAAAACAQAADwAAAGRycy9kb3ducmV2LnhtbEyPQWvCQBCF74X+h2UEb3UTpUFi&#10;NiLS9iSFqlB6G7NjEszOhuyaxH/ftZd6mcfwhve+ydajaURPnastK4hnEQjiwuqaSwXHw/vLEoTz&#10;yBoby6TgRg7W+fNThqm2A39Rv/elCCHsUlRQed+mUrqiIoNuZlvi4J1tZ9CHtSul7nAI4aaR8yhK&#10;pMGaQ0OFLW0rKi77q1HwMeCwWcRv/e5y3t5+Dq+f37uYlJpOxs0KhKfR/x/DHT+gQx6YTvbK2olG&#10;QXjE/827lyQgTkHnIPNMPqLnvwAAAP//AwBQSwECLQAUAAYACAAAACEAtoM4kv4AAADhAQAAEwAA&#10;AAAAAAAAAAAAAAAAAAAAW0NvbnRlbnRfVHlwZXNdLnhtbFBLAQItABQABgAIAAAAIQA4/SH/1gAA&#10;AJQBAAALAAAAAAAAAAAAAAAAAC8BAABfcmVscy8ucmVsc1BLAQItABQABgAIAAAAIQD2/feESwIA&#10;AAkFAAAOAAAAAAAAAAAAAAAAAC4CAABkcnMvZTJvRG9jLnhtbFBLAQItABQABgAIAAAAIQAx6/vX&#10;2QAAAAIBAAAPAAAAAAAAAAAAAAAAAKUEAABkcnMvZG93bnJldi54bWxQSwUGAAAAAAQABADzAAAA&#10;qwUAAAAA&#10;">
                      <v:rect id="Rectangle 5" o:spid="_x0000_s1027" style="position:absolute;width:16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oQkzAAAAOIAAAAPAAAAZHJzL2Rvd25yZXYueG1sRI9Ba8JA&#10;FITvBf/D8oTe6kZrQpK6ihYKvQjV9lBvz+xrEsy+TXe3mvrru4VCj8PMfMMsVoPpxJmcby0rmE4S&#10;EMSV1S3XCt5en+5yED4ga+wsk4Jv8rBajm4WWGp74R2d96EWEcK+RAVNCH0ppa8aMugntieO3od1&#10;BkOUrpba4SXCTSdnSZJJgy3HhQZ7emyoOu2/jIJNkW8+X+a8ve6OBzq8H0/pzCVK3Y6H9QOIQEP4&#10;D/+1n7WC4j6dp1leZPB7Kd4BufwBAAD//wMAUEsBAi0AFAAGAAgAAAAhANvh9svuAAAAhQEAABMA&#10;AAAAAAAAAAAAAAAAAAAAAFtDb250ZW50X1R5cGVzXS54bWxQSwECLQAUAAYACAAAACEAWvQsW78A&#10;AAAVAQAACwAAAAAAAAAAAAAAAAAfAQAAX3JlbHMvLnJlbHNQSwECLQAUAAYACAAAACEAL0qEJMwA&#10;AADiAAAADwAAAAAAAAAAAAAAAAAHAgAAZHJzL2Rvd25yZXYueG1sUEsFBgAAAAADAAMAtwAAAAAD&#10;AAAAAA==&#10;" fillcolor="black" stroked="f"/>
                      <w10:anchorlock/>
                    </v:group>
                  </w:pict>
                </mc:Fallback>
              </mc:AlternateContent>
            </w:r>
            <w:r>
              <w:rPr>
                <w:spacing w:val="23"/>
                <w:position w:val="14"/>
                <w:sz w:val="20"/>
              </w:rPr>
              <w:t xml:space="preserve"> </w:t>
            </w:r>
            <w:r>
              <w:rPr>
                <w:noProof/>
                <w:spacing w:val="23"/>
                <w:sz w:val="20"/>
              </w:rPr>
              <mc:AlternateContent>
                <mc:Choice Requires="wpg">
                  <w:drawing>
                    <wp:inline distT="0" distB="0" distL="0" distR="0" wp14:anchorId="377284BE" wp14:editId="363B78A5">
                      <wp:extent cx="547370" cy="184785"/>
                      <wp:effectExtent l="6985" t="5080" r="7620" b="635"/>
                      <wp:docPr id="1920488445" name="Gr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370" cy="184785"/>
                                <a:chOff x="0" y="0"/>
                                <a:chExt cx="862" cy="291"/>
                              </a:xfrm>
                            </wpg:grpSpPr>
                            <wps:wsp>
                              <wps:cNvPr id="2092264365" name="AutoShape 3"/>
                              <wps:cNvSpPr>
                                <a:spLocks/>
                              </wps:cNvSpPr>
                              <wps:spPr bwMode="auto">
                                <a:xfrm>
                                  <a:off x="0" y="0"/>
                                  <a:ext cx="862" cy="291"/>
                                </a:xfrm>
                                <a:custGeom>
                                  <a:avLst/>
                                  <a:gdLst>
                                    <a:gd name="T0" fmla="*/ 91 w 862"/>
                                    <a:gd name="T1" fmla="*/ 106 h 291"/>
                                    <a:gd name="T2" fmla="*/ 24 w 862"/>
                                    <a:gd name="T3" fmla="*/ 41 h 291"/>
                                    <a:gd name="T4" fmla="*/ 106 w 862"/>
                                    <a:gd name="T5" fmla="*/ 36 h 291"/>
                                    <a:gd name="T6" fmla="*/ 118 w 862"/>
                                    <a:gd name="T7" fmla="*/ 10 h 291"/>
                                    <a:gd name="T8" fmla="*/ 84 w 862"/>
                                    <a:gd name="T9" fmla="*/ 7 h 291"/>
                                    <a:gd name="T10" fmla="*/ 9 w 862"/>
                                    <a:gd name="T11" fmla="*/ 30 h 291"/>
                                    <a:gd name="T12" fmla="*/ 15 w 862"/>
                                    <a:gd name="T13" fmla="*/ 99 h 291"/>
                                    <a:gd name="T14" fmla="*/ 94 w 862"/>
                                    <a:gd name="T15" fmla="*/ 149 h 291"/>
                                    <a:gd name="T16" fmla="*/ 94 w 862"/>
                                    <a:gd name="T17" fmla="*/ 209 h 291"/>
                                    <a:gd name="T18" fmla="*/ 15 w 862"/>
                                    <a:gd name="T19" fmla="*/ 180 h 291"/>
                                    <a:gd name="T20" fmla="*/ 10 w 862"/>
                                    <a:gd name="T21" fmla="*/ 219 h 291"/>
                                    <a:gd name="T22" fmla="*/ 55 w 862"/>
                                    <a:gd name="T23" fmla="*/ 224 h 291"/>
                                    <a:gd name="T24" fmla="*/ 129 w 862"/>
                                    <a:gd name="T25" fmla="*/ 200 h 291"/>
                                    <a:gd name="T26" fmla="*/ 302 w 862"/>
                                    <a:gd name="T27" fmla="*/ 122 h 291"/>
                                    <a:gd name="T28" fmla="*/ 274 w 862"/>
                                    <a:gd name="T29" fmla="*/ 186 h 291"/>
                                    <a:gd name="T30" fmla="*/ 209 w 862"/>
                                    <a:gd name="T31" fmla="*/ 192 h 291"/>
                                    <a:gd name="T32" fmla="*/ 204 w 862"/>
                                    <a:gd name="T33" fmla="*/ 99 h 291"/>
                                    <a:gd name="T34" fmla="*/ 267 w 862"/>
                                    <a:gd name="T35" fmla="*/ 111 h 291"/>
                                    <a:gd name="T36" fmla="*/ 251 w 862"/>
                                    <a:gd name="T37" fmla="*/ 76 h 291"/>
                                    <a:gd name="T38" fmla="*/ 178 w 862"/>
                                    <a:gd name="T39" fmla="*/ 113 h 291"/>
                                    <a:gd name="T40" fmla="*/ 183 w 862"/>
                                    <a:gd name="T41" fmla="*/ 200 h 291"/>
                                    <a:gd name="T42" fmla="*/ 275 w 862"/>
                                    <a:gd name="T43" fmla="*/ 214 h 291"/>
                                    <a:gd name="T44" fmla="*/ 476 w 862"/>
                                    <a:gd name="T45" fmla="*/ 79 h 291"/>
                                    <a:gd name="T46" fmla="*/ 440 w 862"/>
                                    <a:gd name="T47" fmla="*/ 106 h 291"/>
                                    <a:gd name="T48" fmla="*/ 387 w 862"/>
                                    <a:gd name="T49" fmla="*/ 84 h 291"/>
                                    <a:gd name="T50" fmla="*/ 337 w 862"/>
                                    <a:gd name="T51" fmla="*/ 96 h 291"/>
                                    <a:gd name="T52" fmla="*/ 378 w 862"/>
                                    <a:gd name="T53" fmla="*/ 255 h 291"/>
                                    <a:gd name="T54" fmla="*/ 346 w 862"/>
                                    <a:gd name="T55" fmla="*/ 257 h 291"/>
                                    <a:gd name="T56" fmla="*/ 337 w 862"/>
                                    <a:gd name="T57" fmla="*/ 289 h 291"/>
                                    <a:gd name="T58" fmla="*/ 390 w 862"/>
                                    <a:gd name="T59" fmla="*/ 262 h 291"/>
                                    <a:gd name="T60" fmla="*/ 467 w 862"/>
                                    <a:gd name="T61" fmla="*/ 87 h 291"/>
                                    <a:gd name="T62" fmla="*/ 606 w 862"/>
                                    <a:gd name="T63" fmla="*/ 202 h 291"/>
                                    <a:gd name="T64" fmla="*/ 594 w 862"/>
                                    <a:gd name="T65" fmla="*/ 185 h 291"/>
                                    <a:gd name="T66" fmla="*/ 561 w 862"/>
                                    <a:gd name="T67" fmla="*/ 75 h 291"/>
                                    <a:gd name="T68" fmla="*/ 505 w 862"/>
                                    <a:gd name="T69" fmla="*/ 125 h 291"/>
                                    <a:gd name="T70" fmla="*/ 558 w 862"/>
                                    <a:gd name="T71" fmla="*/ 87 h 291"/>
                                    <a:gd name="T72" fmla="*/ 546 w 862"/>
                                    <a:gd name="T73" fmla="*/ 207 h 291"/>
                                    <a:gd name="T74" fmla="*/ 539 w 862"/>
                                    <a:gd name="T75" fmla="*/ 149 h 291"/>
                                    <a:gd name="T76" fmla="*/ 505 w 862"/>
                                    <a:gd name="T77" fmla="*/ 156 h 291"/>
                                    <a:gd name="T78" fmla="*/ 505 w 862"/>
                                    <a:gd name="T79" fmla="*/ 221 h 291"/>
                                    <a:gd name="T80" fmla="*/ 570 w 862"/>
                                    <a:gd name="T81" fmla="*/ 214 h 291"/>
                                    <a:gd name="T82" fmla="*/ 617 w 862"/>
                                    <a:gd name="T83" fmla="*/ 204 h 291"/>
                                    <a:gd name="T84" fmla="*/ 763 w 862"/>
                                    <a:gd name="T85" fmla="*/ 202 h 291"/>
                                    <a:gd name="T86" fmla="*/ 750 w 862"/>
                                    <a:gd name="T87" fmla="*/ 0 h 291"/>
                                    <a:gd name="T88" fmla="*/ 726 w 862"/>
                                    <a:gd name="T89" fmla="*/ 22 h 291"/>
                                    <a:gd name="T90" fmla="*/ 722 w 862"/>
                                    <a:gd name="T91" fmla="*/ 204 h 291"/>
                                    <a:gd name="T92" fmla="*/ 660 w 862"/>
                                    <a:gd name="T93" fmla="*/ 158 h 291"/>
                                    <a:gd name="T94" fmla="*/ 688 w 862"/>
                                    <a:gd name="T95" fmla="*/ 84 h 291"/>
                                    <a:gd name="T96" fmla="*/ 731 w 862"/>
                                    <a:gd name="T97" fmla="*/ 113 h 291"/>
                                    <a:gd name="T98" fmla="*/ 673 w 862"/>
                                    <a:gd name="T99" fmla="*/ 80 h 291"/>
                                    <a:gd name="T100" fmla="*/ 632 w 862"/>
                                    <a:gd name="T101" fmla="*/ 170 h 291"/>
                                    <a:gd name="T102" fmla="*/ 690 w 862"/>
                                    <a:gd name="T103" fmla="*/ 226 h 291"/>
                                    <a:gd name="T104" fmla="*/ 731 w 862"/>
                                    <a:gd name="T105" fmla="*/ 226 h 291"/>
                                    <a:gd name="T106" fmla="*/ 844 w 862"/>
                                    <a:gd name="T107" fmla="*/ 212 h 291"/>
                                    <a:gd name="T108" fmla="*/ 791 w 862"/>
                                    <a:gd name="T109" fmla="*/ 96 h 291"/>
                                    <a:gd name="T110" fmla="*/ 806 w 862"/>
                                    <a:gd name="T111" fmla="*/ 214 h 2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62" h="291">
                                      <a:moveTo>
                                        <a:pt x="139" y="159"/>
                                      </a:moveTo>
                                      <a:lnTo>
                                        <a:pt x="137" y="152"/>
                                      </a:lnTo>
                                      <a:lnTo>
                                        <a:pt x="135" y="142"/>
                                      </a:lnTo>
                                      <a:lnTo>
                                        <a:pt x="125" y="128"/>
                                      </a:lnTo>
                                      <a:lnTo>
                                        <a:pt x="111" y="118"/>
                                      </a:lnTo>
                                      <a:lnTo>
                                        <a:pt x="102" y="112"/>
                                      </a:lnTo>
                                      <a:lnTo>
                                        <a:pt x="91" y="106"/>
                                      </a:lnTo>
                                      <a:lnTo>
                                        <a:pt x="60" y="90"/>
                                      </a:lnTo>
                                      <a:lnTo>
                                        <a:pt x="47" y="81"/>
                                      </a:lnTo>
                                      <a:lnTo>
                                        <a:pt x="37" y="74"/>
                                      </a:lnTo>
                                      <a:lnTo>
                                        <a:pt x="31" y="67"/>
                                      </a:lnTo>
                                      <a:lnTo>
                                        <a:pt x="27" y="63"/>
                                      </a:lnTo>
                                      <a:lnTo>
                                        <a:pt x="24" y="55"/>
                                      </a:lnTo>
                                      <a:lnTo>
                                        <a:pt x="24" y="41"/>
                                      </a:lnTo>
                                      <a:lnTo>
                                        <a:pt x="34" y="27"/>
                                      </a:lnTo>
                                      <a:lnTo>
                                        <a:pt x="41" y="22"/>
                                      </a:lnTo>
                                      <a:lnTo>
                                        <a:pt x="51" y="17"/>
                                      </a:lnTo>
                                      <a:lnTo>
                                        <a:pt x="72" y="17"/>
                                      </a:lnTo>
                                      <a:lnTo>
                                        <a:pt x="79" y="19"/>
                                      </a:lnTo>
                                      <a:lnTo>
                                        <a:pt x="99" y="29"/>
                                      </a:lnTo>
                                      <a:lnTo>
                                        <a:pt x="106" y="36"/>
                                      </a:lnTo>
                                      <a:lnTo>
                                        <a:pt x="111" y="43"/>
                                      </a:lnTo>
                                      <a:lnTo>
                                        <a:pt x="115" y="53"/>
                                      </a:lnTo>
                                      <a:lnTo>
                                        <a:pt x="120" y="77"/>
                                      </a:lnTo>
                                      <a:lnTo>
                                        <a:pt x="125" y="77"/>
                                      </a:lnTo>
                                      <a:lnTo>
                                        <a:pt x="125" y="5"/>
                                      </a:lnTo>
                                      <a:lnTo>
                                        <a:pt x="120" y="5"/>
                                      </a:lnTo>
                                      <a:lnTo>
                                        <a:pt x="118" y="10"/>
                                      </a:lnTo>
                                      <a:lnTo>
                                        <a:pt x="118" y="12"/>
                                      </a:lnTo>
                                      <a:lnTo>
                                        <a:pt x="115" y="14"/>
                                      </a:lnTo>
                                      <a:lnTo>
                                        <a:pt x="113" y="17"/>
                                      </a:lnTo>
                                      <a:lnTo>
                                        <a:pt x="106" y="17"/>
                                      </a:lnTo>
                                      <a:lnTo>
                                        <a:pt x="103" y="14"/>
                                      </a:lnTo>
                                      <a:lnTo>
                                        <a:pt x="96" y="12"/>
                                      </a:lnTo>
                                      <a:lnTo>
                                        <a:pt x="84" y="7"/>
                                      </a:lnTo>
                                      <a:lnTo>
                                        <a:pt x="72" y="5"/>
                                      </a:lnTo>
                                      <a:lnTo>
                                        <a:pt x="60" y="5"/>
                                      </a:lnTo>
                                      <a:lnTo>
                                        <a:pt x="48" y="6"/>
                                      </a:lnTo>
                                      <a:lnTo>
                                        <a:pt x="37" y="9"/>
                                      </a:lnTo>
                                      <a:lnTo>
                                        <a:pt x="26" y="14"/>
                                      </a:lnTo>
                                      <a:lnTo>
                                        <a:pt x="17" y="22"/>
                                      </a:lnTo>
                                      <a:lnTo>
                                        <a:pt x="9" y="30"/>
                                      </a:lnTo>
                                      <a:lnTo>
                                        <a:pt x="4" y="39"/>
                                      </a:lnTo>
                                      <a:lnTo>
                                        <a:pt x="1" y="49"/>
                                      </a:lnTo>
                                      <a:lnTo>
                                        <a:pt x="0" y="60"/>
                                      </a:lnTo>
                                      <a:lnTo>
                                        <a:pt x="0" y="70"/>
                                      </a:lnTo>
                                      <a:lnTo>
                                        <a:pt x="2" y="77"/>
                                      </a:lnTo>
                                      <a:lnTo>
                                        <a:pt x="5" y="84"/>
                                      </a:lnTo>
                                      <a:lnTo>
                                        <a:pt x="15" y="99"/>
                                      </a:lnTo>
                                      <a:lnTo>
                                        <a:pt x="22" y="104"/>
                                      </a:lnTo>
                                      <a:lnTo>
                                        <a:pt x="29" y="109"/>
                                      </a:lnTo>
                                      <a:lnTo>
                                        <a:pt x="48" y="122"/>
                                      </a:lnTo>
                                      <a:lnTo>
                                        <a:pt x="60" y="130"/>
                                      </a:lnTo>
                                      <a:lnTo>
                                        <a:pt x="79" y="140"/>
                                      </a:lnTo>
                                      <a:lnTo>
                                        <a:pt x="91" y="144"/>
                                      </a:lnTo>
                                      <a:lnTo>
                                        <a:pt x="94" y="149"/>
                                      </a:lnTo>
                                      <a:lnTo>
                                        <a:pt x="101" y="154"/>
                                      </a:lnTo>
                                      <a:lnTo>
                                        <a:pt x="106" y="159"/>
                                      </a:lnTo>
                                      <a:lnTo>
                                        <a:pt x="113" y="173"/>
                                      </a:lnTo>
                                      <a:lnTo>
                                        <a:pt x="113" y="188"/>
                                      </a:lnTo>
                                      <a:lnTo>
                                        <a:pt x="108" y="197"/>
                                      </a:lnTo>
                                      <a:lnTo>
                                        <a:pt x="101" y="204"/>
                                      </a:lnTo>
                                      <a:lnTo>
                                        <a:pt x="94" y="209"/>
                                      </a:lnTo>
                                      <a:lnTo>
                                        <a:pt x="82" y="214"/>
                                      </a:lnTo>
                                      <a:lnTo>
                                        <a:pt x="58" y="214"/>
                                      </a:lnTo>
                                      <a:lnTo>
                                        <a:pt x="48" y="212"/>
                                      </a:lnTo>
                                      <a:lnTo>
                                        <a:pt x="29" y="202"/>
                                      </a:lnTo>
                                      <a:lnTo>
                                        <a:pt x="22" y="195"/>
                                      </a:lnTo>
                                      <a:lnTo>
                                        <a:pt x="19" y="188"/>
                                      </a:lnTo>
                                      <a:lnTo>
                                        <a:pt x="15" y="180"/>
                                      </a:lnTo>
                                      <a:lnTo>
                                        <a:pt x="10" y="168"/>
                                      </a:lnTo>
                                      <a:lnTo>
                                        <a:pt x="7" y="154"/>
                                      </a:lnTo>
                                      <a:lnTo>
                                        <a:pt x="2" y="154"/>
                                      </a:lnTo>
                                      <a:lnTo>
                                        <a:pt x="2" y="226"/>
                                      </a:lnTo>
                                      <a:lnTo>
                                        <a:pt x="7" y="226"/>
                                      </a:lnTo>
                                      <a:lnTo>
                                        <a:pt x="7" y="221"/>
                                      </a:lnTo>
                                      <a:lnTo>
                                        <a:pt x="10" y="219"/>
                                      </a:lnTo>
                                      <a:lnTo>
                                        <a:pt x="10" y="216"/>
                                      </a:lnTo>
                                      <a:lnTo>
                                        <a:pt x="12" y="214"/>
                                      </a:lnTo>
                                      <a:lnTo>
                                        <a:pt x="19" y="214"/>
                                      </a:lnTo>
                                      <a:lnTo>
                                        <a:pt x="27" y="216"/>
                                      </a:lnTo>
                                      <a:lnTo>
                                        <a:pt x="46" y="221"/>
                                      </a:lnTo>
                                      <a:lnTo>
                                        <a:pt x="53" y="224"/>
                                      </a:lnTo>
                                      <a:lnTo>
                                        <a:pt x="55" y="224"/>
                                      </a:lnTo>
                                      <a:lnTo>
                                        <a:pt x="63" y="226"/>
                                      </a:lnTo>
                                      <a:lnTo>
                                        <a:pt x="72" y="226"/>
                                      </a:lnTo>
                                      <a:lnTo>
                                        <a:pt x="87" y="225"/>
                                      </a:lnTo>
                                      <a:lnTo>
                                        <a:pt x="100" y="222"/>
                                      </a:lnTo>
                                      <a:lnTo>
                                        <a:pt x="111" y="217"/>
                                      </a:lnTo>
                                      <a:lnTo>
                                        <a:pt x="120" y="209"/>
                                      </a:lnTo>
                                      <a:lnTo>
                                        <a:pt x="129" y="200"/>
                                      </a:lnTo>
                                      <a:lnTo>
                                        <a:pt x="135" y="190"/>
                                      </a:lnTo>
                                      <a:lnTo>
                                        <a:pt x="139" y="179"/>
                                      </a:lnTo>
                                      <a:lnTo>
                                        <a:pt x="139" y="168"/>
                                      </a:lnTo>
                                      <a:lnTo>
                                        <a:pt x="139" y="159"/>
                                      </a:lnTo>
                                      <a:close/>
                                      <a:moveTo>
                                        <a:pt x="306" y="147"/>
                                      </a:moveTo>
                                      <a:lnTo>
                                        <a:pt x="305" y="134"/>
                                      </a:lnTo>
                                      <a:lnTo>
                                        <a:pt x="302" y="122"/>
                                      </a:lnTo>
                                      <a:lnTo>
                                        <a:pt x="296" y="110"/>
                                      </a:lnTo>
                                      <a:lnTo>
                                        <a:pt x="289" y="99"/>
                                      </a:lnTo>
                                      <a:lnTo>
                                        <a:pt x="278" y="88"/>
                                      </a:lnTo>
                                      <a:lnTo>
                                        <a:pt x="277" y="87"/>
                                      </a:lnTo>
                                      <a:lnTo>
                                        <a:pt x="277" y="159"/>
                                      </a:lnTo>
                                      <a:lnTo>
                                        <a:pt x="276" y="174"/>
                                      </a:lnTo>
                                      <a:lnTo>
                                        <a:pt x="274" y="186"/>
                                      </a:lnTo>
                                      <a:lnTo>
                                        <a:pt x="272" y="195"/>
                                      </a:lnTo>
                                      <a:lnTo>
                                        <a:pt x="267" y="202"/>
                                      </a:lnTo>
                                      <a:lnTo>
                                        <a:pt x="260" y="209"/>
                                      </a:lnTo>
                                      <a:lnTo>
                                        <a:pt x="253" y="214"/>
                                      </a:lnTo>
                                      <a:lnTo>
                                        <a:pt x="229" y="214"/>
                                      </a:lnTo>
                                      <a:lnTo>
                                        <a:pt x="217" y="207"/>
                                      </a:lnTo>
                                      <a:lnTo>
                                        <a:pt x="209" y="192"/>
                                      </a:lnTo>
                                      <a:lnTo>
                                        <a:pt x="204" y="180"/>
                                      </a:lnTo>
                                      <a:lnTo>
                                        <a:pt x="201" y="167"/>
                                      </a:lnTo>
                                      <a:lnTo>
                                        <a:pt x="198" y="152"/>
                                      </a:lnTo>
                                      <a:lnTo>
                                        <a:pt x="197" y="137"/>
                                      </a:lnTo>
                                      <a:lnTo>
                                        <a:pt x="197" y="125"/>
                                      </a:lnTo>
                                      <a:lnTo>
                                        <a:pt x="202" y="106"/>
                                      </a:lnTo>
                                      <a:lnTo>
                                        <a:pt x="204" y="99"/>
                                      </a:lnTo>
                                      <a:lnTo>
                                        <a:pt x="209" y="91"/>
                                      </a:lnTo>
                                      <a:lnTo>
                                        <a:pt x="217" y="89"/>
                                      </a:lnTo>
                                      <a:lnTo>
                                        <a:pt x="226" y="84"/>
                                      </a:lnTo>
                                      <a:lnTo>
                                        <a:pt x="243" y="84"/>
                                      </a:lnTo>
                                      <a:lnTo>
                                        <a:pt x="253" y="89"/>
                                      </a:lnTo>
                                      <a:lnTo>
                                        <a:pt x="260" y="99"/>
                                      </a:lnTo>
                                      <a:lnTo>
                                        <a:pt x="267" y="111"/>
                                      </a:lnTo>
                                      <a:lnTo>
                                        <a:pt x="273" y="125"/>
                                      </a:lnTo>
                                      <a:lnTo>
                                        <a:pt x="276" y="141"/>
                                      </a:lnTo>
                                      <a:lnTo>
                                        <a:pt x="277" y="159"/>
                                      </a:lnTo>
                                      <a:lnTo>
                                        <a:pt x="277" y="87"/>
                                      </a:lnTo>
                                      <a:lnTo>
                                        <a:pt x="272" y="84"/>
                                      </a:lnTo>
                                      <a:lnTo>
                                        <a:pt x="266" y="80"/>
                                      </a:lnTo>
                                      <a:lnTo>
                                        <a:pt x="251" y="76"/>
                                      </a:lnTo>
                                      <a:lnTo>
                                        <a:pt x="236" y="75"/>
                                      </a:lnTo>
                                      <a:lnTo>
                                        <a:pt x="226" y="75"/>
                                      </a:lnTo>
                                      <a:lnTo>
                                        <a:pt x="214" y="77"/>
                                      </a:lnTo>
                                      <a:lnTo>
                                        <a:pt x="202" y="84"/>
                                      </a:lnTo>
                                      <a:lnTo>
                                        <a:pt x="192" y="89"/>
                                      </a:lnTo>
                                      <a:lnTo>
                                        <a:pt x="185" y="99"/>
                                      </a:lnTo>
                                      <a:lnTo>
                                        <a:pt x="178" y="113"/>
                                      </a:lnTo>
                                      <a:lnTo>
                                        <a:pt x="171" y="125"/>
                                      </a:lnTo>
                                      <a:lnTo>
                                        <a:pt x="168" y="137"/>
                                      </a:lnTo>
                                      <a:lnTo>
                                        <a:pt x="169" y="152"/>
                                      </a:lnTo>
                                      <a:lnTo>
                                        <a:pt x="169" y="164"/>
                                      </a:lnTo>
                                      <a:lnTo>
                                        <a:pt x="172" y="176"/>
                                      </a:lnTo>
                                      <a:lnTo>
                                        <a:pt x="177" y="188"/>
                                      </a:lnTo>
                                      <a:lnTo>
                                        <a:pt x="183" y="200"/>
                                      </a:lnTo>
                                      <a:lnTo>
                                        <a:pt x="194" y="211"/>
                                      </a:lnTo>
                                      <a:lnTo>
                                        <a:pt x="207" y="219"/>
                                      </a:lnTo>
                                      <a:lnTo>
                                        <a:pt x="220" y="224"/>
                                      </a:lnTo>
                                      <a:lnTo>
                                        <a:pt x="236" y="226"/>
                                      </a:lnTo>
                                      <a:lnTo>
                                        <a:pt x="248" y="226"/>
                                      </a:lnTo>
                                      <a:lnTo>
                                        <a:pt x="272" y="216"/>
                                      </a:lnTo>
                                      <a:lnTo>
                                        <a:pt x="275" y="214"/>
                                      </a:lnTo>
                                      <a:lnTo>
                                        <a:pt x="282" y="209"/>
                                      </a:lnTo>
                                      <a:lnTo>
                                        <a:pt x="291" y="200"/>
                                      </a:lnTo>
                                      <a:lnTo>
                                        <a:pt x="296" y="185"/>
                                      </a:lnTo>
                                      <a:lnTo>
                                        <a:pt x="303" y="173"/>
                                      </a:lnTo>
                                      <a:lnTo>
                                        <a:pt x="306" y="159"/>
                                      </a:lnTo>
                                      <a:lnTo>
                                        <a:pt x="306" y="147"/>
                                      </a:lnTo>
                                      <a:close/>
                                      <a:moveTo>
                                        <a:pt x="476" y="79"/>
                                      </a:moveTo>
                                      <a:lnTo>
                                        <a:pt x="428" y="79"/>
                                      </a:lnTo>
                                      <a:lnTo>
                                        <a:pt x="428" y="84"/>
                                      </a:lnTo>
                                      <a:lnTo>
                                        <a:pt x="438" y="84"/>
                                      </a:lnTo>
                                      <a:lnTo>
                                        <a:pt x="440" y="87"/>
                                      </a:lnTo>
                                      <a:lnTo>
                                        <a:pt x="443" y="87"/>
                                      </a:lnTo>
                                      <a:lnTo>
                                        <a:pt x="443" y="101"/>
                                      </a:lnTo>
                                      <a:lnTo>
                                        <a:pt x="440" y="106"/>
                                      </a:lnTo>
                                      <a:lnTo>
                                        <a:pt x="409" y="183"/>
                                      </a:lnTo>
                                      <a:lnTo>
                                        <a:pt x="375" y="111"/>
                                      </a:lnTo>
                                      <a:lnTo>
                                        <a:pt x="370" y="104"/>
                                      </a:lnTo>
                                      <a:lnTo>
                                        <a:pt x="368" y="99"/>
                                      </a:lnTo>
                                      <a:lnTo>
                                        <a:pt x="368" y="91"/>
                                      </a:lnTo>
                                      <a:lnTo>
                                        <a:pt x="375" y="84"/>
                                      </a:lnTo>
                                      <a:lnTo>
                                        <a:pt x="387" y="84"/>
                                      </a:lnTo>
                                      <a:lnTo>
                                        <a:pt x="387" y="79"/>
                                      </a:lnTo>
                                      <a:lnTo>
                                        <a:pt x="320" y="79"/>
                                      </a:lnTo>
                                      <a:lnTo>
                                        <a:pt x="320" y="84"/>
                                      </a:lnTo>
                                      <a:lnTo>
                                        <a:pt x="325" y="84"/>
                                      </a:lnTo>
                                      <a:lnTo>
                                        <a:pt x="330" y="87"/>
                                      </a:lnTo>
                                      <a:lnTo>
                                        <a:pt x="334" y="91"/>
                                      </a:lnTo>
                                      <a:lnTo>
                                        <a:pt x="337" y="96"/>
                                      </a:lnTo>
                                      <a:lnTo>
                                        <a:pt x="342" y="101"/>
                                      </a:lnTo>
                                      <a:lnTo>
                                        <a:pt x="344" y="104"/>
                                      </a:lnTo>
                                      <a:lnTo>
                                        <a:pt x="344" y="108"/>
                                      </a:lnTo>
                                      <a:lnTo>
                                        <a:pt x="397" y="216"/>
                                      </a:lnTo>
                                      <a:lnTo>
                                        <a:pt x="387" y="240"/>
                                      </a:lnTo>
                                      <a:lnTo>
                                        <a:pt x="382" y="250"/>
                                      </a:lnTo>
                                      <a:lnTo>
                                        <a:pt x="378" y="255"/>
                                      </a:lnTo>
                                      <a:lnTo>
                                        <a:pt x="375" y="260"/>
                                      </a:lnTo>
                                      <a:lnTo>
                                        <a:pt x="370" y="262"/>
                                      </a:lnTo>
                                      <a:lnTo>
                                        <a:pt x="368" y="264"/>
                                      </a:lnTo>
                                      <a:lnTo>
                                        <a:pt x="363" y="264"/>
                                      </a:lnTo>
                                      <a:lnTo>
                                        <a:pt x="361" y="262"/>
                                      </a:lnTo>
                                      <a:lnTo>
                                        <a:pt x="356" y="262"/>
                                      </a:lnTo>
                                      <a:lnTo>
                                        <a:pt x="346" y="257"/>
                                      </a:lnTo>
                                      <a:lnTo>
                                        <a:pt x="339" y="257"/>
                                      </a:lnTo>
                                      <a:lnTo>
                                        <a:pt x="334" y="260"/>
                                      </a:lnTo>
                                      <a:lnTo>
                                        <a:pt x="330" y="264"/>
                                      </a:lnTo>
                                      <a:lnTo>
                                        <a:pt x="327" y="269"/>
                                      </a:lnTo>
                                      <a:lnTo>
                                        <a:pt x="327" y="277"/>
                                      </a:lnTo>
                                      <a:lnTo>
                                        <a:pt x="330" y="281"/>
                                      </a:lnTo>
                                      <a:lnTo>
                                        <a:pt x="337" y="289"/>
                                      </a:lnTo>
                                      <a:lnTo>
                                        <a:pt x="342" y="291"/>
                                      </a:lnTo>
                                      <a:lnTo>
                                        <a:pt x="356" y="291"/>
                                      </a:lnTo>
                                      <a:lnTo>
                                        <a:pt x="366" y="286"/>
                                      </a:lnTo>
                                      <a:lnTo>
                                        <a:pt x="375" y="279"/>
                                      </a:lnTo>
                                      <a:lnTo>
                                        <a:pt x="382" y="272"/>
                                      </a:lnTo>
                                      <a:lnTo>
                                        <a:pt x="388" y="264"/>
                                      </a:lnTo>
                                      <a:lnTo>
                                        <a:pt x="390" y="262"/>
                                      </a:lnTo>
                                      <a:lnTo>
                                        <a:pt x="397" y="248"/>
                                      </a:lnTo>
                                      <a:lnTo>
                                        <a:pt x="423" y="183"/>
                                      </a:lnTo>
                                      <a:lnTo>
                                        <a:pt x="455" y="106"/>
                                      </a:lnTo>
                                      <a:lnTo>
                                        <a:pt x="457" y="99"/>
                                      </a:lnTo>
                                      <a:lnTo>
                                        <a:pt x="462" y="89"/>
                                      </a:lnTo>
                                      <a:lnTo>
                                        <a:pt x="464" y="87"/>
                                      </a:lnTo>
                                      <a:lnTo>
                                        <a:pt x="467" y="87"/>
                                      </a:lnTo>
                                      <a:lnTo>
                                        <a:pt x="469" y="84"/>
                                      </a:lnTo>
                                      <a:lnTo>
                                        <a:pt x="476" y="84"/>
                                      </a:lnTo>
                                      <a:lnTo>
                                        <a:pt x="476" y="79"/>
                                      </a:lnTo>
                                      <a:close/>
                                      <a:moveTo>
                                        <a:pt x="621" y="192"/>
                                      </a:moveTo>
                                      <a:lnTo>
                                        <a:pt x="613" y="197"/>
                                      </a:lnTo>
                                      <a:lnTo>
                                        <a:pt x="609" y="202"/>
                                      </a:lnTo>
                                      <a:lnTo>
                                        <a:pt x="606" y="202"/>
                                      </a:lnTo>
                                      <a:lnTo>
                                        <a:pt x="606" y="204"/>
                                      </a:lnTo>
                                      <a:lnTo>
                                        <a:pt x="599" y="204"/>
                                      </a:lnTo>
                                      <a:lnTo>
                                        <a:pt x="599" y="202"/>
                                      </a:lnTo>
                                      <a:lnTo>
                                        <a:pt x="597" y="202"/>
                                      </a:lnTo>
                                      <a:lnTo>
                                        <a:pt x="597" y="200"/>
                                      </a:lnTo>
                                      <a:lnTo>
                                        <a:pt x="597" y="192"/>
                                      </a:lnTo>
                                      <a:lnTo>
                                        <a:pt x="594" y="185"/>
                                      </a:lnTo>
                                      <a:lnTo>
                                        <a:pt x="594" y="137"/>
                                      </a:lnTo>
                                      <a:lnTo>
                                        <a:pt x="594" y="101"/>
                                      </a:lnTo>
                                      <a:lnTo>
                                        <a:pt x="592" y="96"/>
                                      </a:lnTo>
                                      <a:lnTo>
                                        <a:pt x="589" y="89"/>
                                      </a:lnTo>
                                      <a:lnTo>
                                        <a:pt x="585" y="84"/>
                                      </a:lnTo>
                                      <a:lnTo>
                                        <a:pt x="580" y="79"/>
                                      </a:lnTo>
                                      <a:lnTo>
                                        <a:pt x="561" y="75"/>
                                      </a:lnTo>
                                      <a:lnTo>
                                        <a:pt x="532" y="75"/>
                                      </a:lnTo>
                                      <a:lnTo>
                                        <a:pt x="517" y="77"/>
                                      </a:lnTo>
                                      <a:lnTo>
                                        <a:pt x="500" y="94"/>
                                      </a:lnTo>
                                      <a:lnTo>
                                        <a:pt x="496" y="101"/>
                                      </a:lnTo>
                                      <a:lnTo>
                                        <a:pt x="496" y="118"/>
                                      </a:lnTo>
                                      <a:lnTo>
                                        <a:pt x="500" y="123"/>
                                      </a:lnTo>
                                      <a:lnTo>
                                        <a:pt x="505" y="125"/>
                                      </a:lnTo>
                                      <a:lnTo>
                                        <a:pt x="512" y="125"/>
                                      </a:lnTo>
                                      <a:lnTo>
                                        <a:pt x="522" y="116"/>
                                      </a:lnTo>
                                      <a:lnTo>
                                        <a:pt x="522" y="96"/>
                                      </a:lnTo>
                                      <a:lnTo>
                                        <a:pt x="524" y="91"/>
                                      </a:lnTo>
                                      <a:lnTo>
                                        <a:pt x="532" y="84"/>
                                      </a:lnTo>
                                      <a:lnTo>
                                        <a:pt x="551" y="84"/>
                                      </a:lnTo>
                                      <a:lnTo>
                                        <a:pt x="558" y="87"/>
                                      </a:lnTo>
                                      <a:lnTo>
                                        <a:pt x="568" y="96"/>
                                      </a:lnTo>
                                      <a:lnTo>
                                        <a:pt x="570" y="106"/>
                                      </a:lnTo>
                                      <a:lnTo>
                                        <a:pt x="570" y="128"/>
                                      </a:lnTo>
                                      <a:lnTo>
                                        <a:pt x="570" y="137"/>
                                      </a:lnTo>
                                      <a:lnTo>
                                        <a:pt x="570" y="190"/>
                                      </a:lnTo>
                                      <a:lnTo>
                                        <a:pt x="556" y="202"/>
                                      </a:lnTo>
                                      <a:lnTo>
                                        <a:pt x="546" y="207"/>
                                      </a:lnTo>
                                      <a:lnTo>
                                        <a:pt x="532" y="207"/>
                                      </a:lnTo>
                                      <a:lnTo>
                                        <a:pt x="527" y="204"/>
                                      </a:lnTo>
                                      <a:lnTo>
                                        <a:pt x="517" y="195"/>
                                      </a:lnTo>
                                      <a:lnTo>
                                        <a:pt x="517" y="168"/>
                                      </a:lnTo>
                                      <a:lnTo>
                                        <a:pt x="522" y="164"/>
                                      </a:lnTo>
                                      <a:lnTo>
                                        <a:pt x="524" y="159"/>
                                      </a:lnTo>
                                      <a:lnTo>
                                        <a:pt x="539" y="149"/>
                                      </a:lnTo>
                                      <a:lnTo>
                                        <a:pt x="553" y="142"/>
                                      </a:lnTo>
                                      <a:lnTo>
                                        <a:pt x="570" y="137"/>
                                      </a:lnTo>
                                      <a:lnTo>
                                        <a:pt x="570" y="128"/>
                                      </a:lnTo>
                                      <a:lnTo>
                                        <a:pt x="553" y="133"/>
                                      </a:lnTo>
                                      <a:lnTo>
                                        <a:pt x="538" y="138"/>
                                      </a:lnTo>
                                      <a:lnTo>
                                        <a:pt x="526" y="144"/>
                                      </a:lnTo>
                                      <a:lnTo>
                                        <a:pt x="505" y="156"/>
                                      </a:lnTo>
                                      <a:lnTo>
                                        <a:pt x="498" y="161"/>
                                      </a:lnTo>
                                      <a:lnTo>
                                        <a:pt x="496" y="168"/>
                                      </a:lnTo>
                                      <a:lnTo>
                                        <a:pt x="491" y="173"/>
                                      </a:lnTo>
                                      <a:lnTo>
                                        <a:pt x="491" y="197"/>
                                      </a:lnTo>
                                      <a:lnTo>
                                        <a:pt x="493" y="207"/>
                                      </a:lnTo>
                                      <a:lnTo>
                                        <a:pt x="500" y="214"/>
                                      </a:lnTo>
                                      <a:lnTo>
                                        <a:pt x="505" y="221"/>
                                      </a:lnTo>
                                      <a:lnTo>
                                        <a:pt x="515" y="224"/>
                                      </a:lnTo>
                                      <a:lnTo>
                                        <a:pt x="536" y="224"/>
                                      </a:lnTo>
                                      <a:lnTo>
                                        <a:pt x="546" y="219"/>
                                      </a:lnTo>
                                      <a:lnTo>
                                        <a:pt x="556" y="212"/>
                                      </a:lnTo>
                                      <a:lnTo>
                                        <a:pt x="562" y="207"/>
                                      </a:lnTo>
                                      <a:lnTo>
                                        <a:pt x="570" y="200"/>
                                      </a:lnTo>
                                      <a:lnTo>
                                        <a:pt x="570" y="214"/>
                                      </a:lnTo>
                                      <a:lnTo>
                                        <a:pt x="577" y="221"/>
                                      </a:lnTo>
                                      <a:lnTo>
                                        <a:pt x="582" y="224"/>
                                      </a:lnTo>
                                      <a:lnTo>
                                        <a:pt x="587" y="224"/>
                                      </a:lnTo>
                                      <a:lnTo>
                                        <a:pt x="595" y="222"/>
                                      </a:lnTo>
                                      <a:lnTo>
                                        <a:pt x="603" y="218"/>
                                      </a:lnTo>
                                      <a:lnTo>
                                        <a:pt x="612" y="210"/>
                                      </a:lnTo>
                                      <a:lnTo>
                                        <a:pt x="617" y="204"/>
                                      </a:lnTo>
                                      <a:lnTo>
                                        <a:pt x="621" y="200"/>
                                      </a:lnTo>
                                      <a:lnTo>
                                        <a:pt x="621" y="192"/>
                                      </a:lnTo>
                                      <a:close/>
                                      <a:moveTo>
                                        <a:pt x="782" y="207"/>
                                      </a:moveTo>
                                      <a:lnTo>
                                        <a:pt x="779" y="202"/>
                                      </a:lnTo>
                                      <a:lnTo>
                                        <a:pt x="775" y="204"/>
                                      </a:lnTo>
                                      <a:lnTo>
                                        <a:pt x="763" y="204"/>
                                      </a:lnTo>
                                      <a:lnTo>
                                        <a:pt x="763" y="202"/>
                                      </a:lnTo>
                                      <a:lnTo>
                                        <a:pt x="760" y="202"/>
                                      </a:lnTo>
                                      <a:lnTo>
                                        <a:pt x="760" y="200"/>
                                      </a:lnTo>
                                      <a:lnTo>
                                        <a:pt x="758" y="195"/>
                                      </a:lnTo>
                                      <a:lnTo>
                                        <a:pt x="758" y="87"/>
                                      </a:lnTo>
                                      <a:lnTo>
                                        <a:pt x="758" y="19"/>
                                      </a:lnTo>
                                      <a:lnTo>
                                        <a:pt x="758" y="0"/>
                                      </a:lnTo>
                                      <a:lnTo>
                                        <a:pt x="750" y="0"/>
                                      </a:lnTo>
                                      <a:lnTo>
                                        <a:pt x="707" y="17"/>
                                      </a:lnTo>
                                      <a:lnTo>
                                        <a:pt x="710" y="22"/>
                                      </a:lnTo>
                                      <a:lnTo>
                                        <a:pt x="714" y="22"/>
                                      </a:lnTo>
                                      <a:lnTo>
                                        <a:pt x="717" y="19"/>
                                      </a:lnTo>
                                      <a:lnTo>
                                        <a:pt x="722" y="19"/>
                                      </a:lnTo>
                                      <a:lnTo>
                                        <a:pt x="724" y="22"/>
                                      </a:lnTo>
                                      <a:lnTo>
                                        <a:pt x="726" y="22"/>
                                      </a:lnTo>
                                      <a:lnTo>
                                        <a:pt x="729" y="24"/>
                                      </a:lnTo>
                                      <a:lnTo>
                                        <a:pt x="729" y="27"/>
                                      </a:lnTo>
                                      <a:lnTo>
                                        <a:pt x="731" y="29"/>
                                      </a:lnTo>
                                      <a:lnTo>
                                        <a:pt x="731" y="87"/>
                                      </a:lnTo>
                                      <a:lnTo>
                                        <a:pt x="731" y="113"/>
                                      </a:lnTo>
                                      <a:lnTo>
                                        <a:pt x="731" y="195"/>
                                      </a:lnTo>
                                      <a:lnTo>
                                        <a:pt x="722" y="204"/>
                                      </a:lnTo>
                                      <a:lnTo>
                                        <a:pt x="714" y="209"/>
                                      </a:lnTo>
                                      <a:lnTo>
                                        <a:pt x="693" y="209"/>
                                      </a:lnTo>
                                      <a:lnTo>
                                        <a:pt x="683" y="202"/>
                                      </a:lnTo>
                                      <a:lnTo>
                                        <a:pt x="673" y="192"/>
                                      </a:lnTo>
                                      <a:lnTo>
                                        <a:pt x="667" y="183"/>
                                      </a:lnTo>
                                      <a:lnTo>
                                        <a:pt x="663" y="171"/>
                                      </a:lnTo>
                                      <a:lnTo>
                                        <a:pt x="660" y="158"/>
                                      </a:lnTo>
                                      <a:lnTo>
                                        <a:pt x="659" y="144"/>
                                      </a:lnTo>
                                      <a:lnTo>
                                        <a:pt x="660" y="129"/>
                                      </a:lnTo>
                                      <a:lnTo>
                                        <a:pt x="663" y="116"/>
                                      </a:lnTo>
                                      <a:lnTo>
                                        <a:pt x="667" y="105"/>
                                      </a:lnTo>
                                      <a:lnTo>
                                        <a:pt x="673" y="96"/>
                                      </a:lnTo>
                                      <a:lnTo>
                                        <a:pt x="681" y="87"/>
                                      </a:lnTo>
                                      <a:lnTo>
                                        <a:pt x="688" y="84"/>
                                      </a:lnTo>
                                      <a:lnTo>
                                        <a:pt x="707" y="84"/>
                                      </a:lnTo>
                                      <a:lnTo>
                                        <a:pt x="714" y="89"/>
                                      </a:lnTo>
                                      <a:lnTo>
                                        <a:pt x="719" y="91"/>
                                      </a:lnTo>
                                      <a:lnTo>
                                        <a:pt x="722" y="96"/>
                                      </a:lnTo>
                                      <a:lnTo>
                                        <a:pt x="726" y="101"/>
                                      </a:lnTo>
                                      <a:lnTo>
                                        <a:pt x="729" y="108"/>
                                      </a:lnTo>
                                      <a:lnTo>
                                        <a:pt x="731" y="113"/>
                                      </a:lnTo>
                                      <a:lnTo>
                                        <a:pt x="731" y="87"/>
                                      </a:lnTo>
                                      <a:lnTo>
                                        <a:pt x="729" y="84"/>
                                      </a:lnTo>
                                      <a:lnTo>
                                        <a:pt x="724" y="77"/>
                                      </a:lnTo>
                                      <a:lnTo>
                                        <a:pt x="712" y="75"/>
                                      </a:lnTo>
                                      <a:lnTo>
                                        <a:pt x="700" y="75"/>
                                      </a:lnTo>
                                      <a:lnTo>
                                        <a:pt x="686" y="76"/>
                                      </a:lnTo>
                                      <a:lnTo>
                                        <a:pt x="673" y="80"/>
                                      </a:lnTo>
                                      <a:lnTo>
                                        <a:pt x="661" y="88"/>
                                      </a:lnTo>
                                      <a:lnTo>
                                        <a:pt x="649" y="99"/>
                                      </a:lnTo>
                                      <a:lnTo>
                                        <a:pt x="641" y="112"/>
                                      </a:lnTo>
                                      <a:lnTo>
                                        <a:pt x="635" y="126"/>
                                      </a:lnTo>
                                      <a:lnTo>
                                        <a:pt x="632" y="141"/>
                                      </a:lnTo>
                                      <a:lnTo>
                                        <a:pt x="630" y="156"/>
                                      </a:lnTo>
                                      <a:lnTo>
                                        <a:pt x="632" y="170"/>
                                      </a:lnTo>
                                      <a:lnTo>
                                        <a:pt x="635" y="183"/>
                                      </a:lnTo>
                                      <a:lnTo>
                                        <a:pt x="641" y="196"/>
                                      </a:lnTo>
                                      <a:lnTo>
                                        <a:pt x="649" y="207"/>
                                      </a:lnTo>
                                      <a:lnTo>
                                        <a:pt x="658" y="215"/>
                                      </a:lnTo>
                                      <a:lnTo>
                                        <a:pt x="667" y="221"/>
                                      </a:lnTo>
                                      <a:lnTo>
                                        <a:pt x="678" y="225"/>
                                      </a:lnTo>
                                      <a:lnTo>
                                        <a:pt x="690" y="226"/>
                                      </a:lnTo>
                                      <a:lnTo>
                                        <a:pt x="698" y="226"/>
                                      </a:lnTo>
                                      <a:lnTo>
                                        <a:pt x="712" y="221"/>
                                      </a:lnTo>
                                      <a:lnTo>
                                        <a:pt x="717" y="216"/>
                                      </a:lnTo>
                                      <a:lnTo>
                                        <a:pt x="724" y="212"/>
                                      </a:lnTo>
                                      <a:lnTo>
                                        <a:pt x="726" y="209"/>
                                      </a:lnTo>
                                      <a:lnTo>
                                        <a:pt x="731" y="204"/>
                                      </a:lnTo>
                                      <a:lnTo>
                                        <a:pt x="731" y="226"/>
                                      </a:lnTo>
                                      <a:lnTo>
                                        <a:pt x="738" y="226"/>
                                      </a:lnTo>
                                      <a:lnTo>
                                        <a:pt x="782" y="207"/>
                                      </a:lnTo>
                                      <a:close/>
                                      <a:moveTo>
                                        <a:pt x="861" y="216"/>
                                      </a:moveTo>
                                      <a:lnTo>
                                        <a:pt x="854" y="216"/>
                                      </a:lnTo>
                                      <a:lnTo>
                                        <a:pt x="849" y="214"/>
                                      </a:lnTo>
                                      <a:lnTo>
                                        <a:pt x="847" y="214"/>
                                      </a:lnTo>
                                      <a:lnTo>
                                        <a:pt x="844" y="212"/>
                                      </a:lnTo>
                                      <a:lnTo>
                                        <a:pt x="844" y="209"/>
                                      </a:lnTo>
                                      <a:lnTo>
                                        <a:pt x="840" y="204"/>
                                      </a:lnTo>
                                      <a:lnTo>
                                        <a:pt x="840" y="94"/>
                                      </a:lnTo>
                                      <a:lnTo>
                                        <a:pt x="840" y="75"/>
                                      </a:lnTo>
                                      <a:lnTo>
                                        <a:pt x="832" y="75"/>
                                      </a:lnTo>
                                      <a:lnTo>
                                        <a:pt x="789" y="91"/>
                                      </a:lnTo>
                                      <a:lnTo>
                                        <a:pt x="791" y="96"/>
                                      </a:lnTo>
                                      <a:lnTo>
                                        <a:pt x="796" y="96"/>
                                      </a:lnTo>
                                      <a:lnTo>
                                        <a:pt x="801" y="94"/>
                                      </a:lnTo>
                                      <a:lnTo>
                                        <a:pt x="806" y="94"/>
                                      </a:lnTo>
                                      <a:lnTo>
                                        <a:pt x="811" y="99"/>
                                      </a:lnTo>
                                      <a:lnTo>
                                        <a:pt x="813" y="101"/>
                                      </a:lnTo>
                                      <a:lnTo>
                                        <a:pt x="813" y="207"/>
                                      </a:lnTo>
                                      <a:lnTo>
                                        <a:pt x="806" y="214"/>
                                      </a:lnTo>
                                      <a:lnTo>
                                        <a:pt x="804" y="214"/>
                                      </a:lnTo>
                                      <a:lnTo>
                                        <a:pt x="799" y="216"/>
                                      </a:lnTo>
                                      <a:lnTo>
                                        <a:pt x="791" y="216"/>
                                      </a:lnTo>
                                      <a:lnTo>
                                        <a:pt x="791" y="221"/>
                                      </a:lnTo>
                                      <a:lnTo>
                                        <a:pt x="861" y="221"/>
                                      </a:lnTo>
                                      <a:lnTo>
                                        <a:pt x="861" y="2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CF37510" id="Grup 15" o:spid="_x0000_s1026" style="width:43.1pt;height:14.55pt;mso-position-horizontal-relative:char;mso-position-vertical-relative:line" coordsize="862,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O2LxxAAAOddAAAOAAAAZHJzL2Uyb0RvYy54bWykXF2PY7cNfS/Q/2D4sUAzlu6nBzsbFEkT&#10;FEjbANn+AK/H84F6fF3bu7Ppr8+hRMryjkWqaR5WM7lnJPGIokiK97779svLdvZ5czg+T7u7uftm&#10;MZ9tduvp/nn3eDf/14cf/jzOZ8fTane/2k67zd38181x/u37P/7h3ev+duOnp2l7vznM0MnuePu6&#10;v5s/nU7725ub4/pp87I6fjPtNzs8fJgOL6sTfj083twfVq/o/WV74xeL/uZ1OtzvD9N6czzi/34f&#10;H87fh/4fHjbr0z8fHo6b02x7N8fcTuHfQ/j3I/178/7d6vbxsNo/Pa95GqvfMYuX1fMOg6auvl+d&#10;VrNPh+c3Xb08rw/TcXo4fbOeXm6mh4fn9SbIAGnc4itpfjxMn/ZBlsfb18d9ognUfsXT7+52/Y/P&#10;Px72v+x/PsTZ48efpvW/j+Dl5nX/eJs/p98fI3j28fXv0z3Wc/XpNAXBvzwcXqgLiDT7Evj9NfG7&#10;+XKarfE/u3ZoBqzCGo/c2A5jF/lfP2GR3vzV+umv/Hdj7+Mf+aWjv7hZ3cbhwhR5SrTk0KHjmabj&#10;/0fTL0+r/SawfyQafj7Mnu/v5n6x9L5vm76bz3arF1DwF1AQsLOGJkezAFwoPeZ8Zk8IdgTtv4/J&#10;IiOr2/Wn4+nHzRQWY/X5p+Mpqvg9fgpLfM/T/oCFeHjZQtv/dDNbutnrjDplsGBchnGLfvY04yWA&#10;pqeOsDipI99e76jJMK273k+bYWiwqzMC7WmwpjChPsM4N17vaMhBi+szgvFKg40FyZYZZrjejbug&#10;+vp0XE51U5iPy6l2XaGnnOvlsjClnOxlQTSXk+3aUlc53cWucrqxhwqzygkvypcz7sYCVT7n3C2u&#10;U+Vz0r0rzMrnrHcF1n3Ousc2uL5VctqdXxamlfOOU67QV857s/CFvnLinfeFvnLi/VDQB3/JfGH3&#10;NTnztNRX93GTU++WhXk1OfV+UZhXk3Nf0vgmp973Q2FaOfXOFSxVk1Pvu4LxbHLqhxJbOfNuKBir&#10;5oJ511xfxTZn3o3NdRHbnPmidrUXzA8FrW9z5r0raH2bU9+Ciasa0ebUD4W92ObMt21hX7c588Vz&#10;q82pb8aCRrQ59TgEru7rLme+aQpddTnzy4JCdDnxTUkhugviYZSuTysnvmkLxHc58b4rHGJdznxZ&#10;xJx5PxZWsbtgfllYxS5n3vcFE9Hn1Lelfd3n1GOpr9JFbmY67/uSB9JfUA+7e72vnPqudCySF5lG&#10;dGNhGfuc+q4vmJs+px4b9vq0cua7RWFb9znzzhf6Ilc+Tb7rCqZrqGF+yJnvSoo6XDJfWMXhgvmm&#10;cP4MF8yXfJvhgvkSXUPOvOsKG3uoon7Iqfe+cACNF9QPhQ005tQXrfOYc9+7gu0aL7kv2MEx537o&#10;CycQ4r6z4vjSDhpz7oeuJGPOfcFTGnPmB18wg+Ml89f3zzInfoA7dfUoQ5iaC1gga3lBfF8QcJkT&#10;77DLru7rZU58Pxb24jInvnSWLS94bwrWZpnz7koeyTJnvh8K+rDMmS859G6RU983BerdIufeYWtc&#10;5cstLsgvHUFukbOPwL/UW07/UOLMLXL+ld7yFRjbgtfrFvkSeFc4iNwiX4OhGOkv8kUoOSfuIpQd&#10;S0ckHOd8A+R+IXI3j5KLWD1JemL9Zcf5Cfw0W1HycBHSSvvpSIkhSlYgafRB0j9AUTKjAMbSEjik&#10;YzCeDsbKETikokwwFobAA2eh9J7BO4GXVWAiltBgLma49L4pExDgdUI6lhIRfVXvLKerE9SxpK5O&#10;VArNae6IvmsmQ+F3gNeJ6llUXyeqZ1F9naieRUUoXDN3ioVp7oh2q+CiuXWiUkgbeq8TlaLWAK8T&#10;tWFREXvWzJ2CT+od4WUVnEVFBFkFZ1ERJFbBWVQEglVwFhWxXg2coj0SFfFcFZxFRcxWBWdREZZV&#10;wVnUrk5UCr3C3OtEpeiK4IifaiZDEVSA14nas6gIg6p6Z1ER6VTBWVREMzVwCmdo7ghYquAsKoKS&#10;KjiLirijCs6iIrSogrOoiB5q4BQ+kKgIEKrgLCpigCo4ixqvd8wzlfz8MJk6UcmZD/A6UclhJ3i6&#10;OdLPVfLJA7xOVHK7A7xuVcm1DvA6Ucl7DvA6UYOHTHjygWsWKjjB8Q/qxHULlpc82boRWGJyVuv+&#10;gGV28Eer/uDsOF0IHdWOncoD7oG/vgE+zGe4Af5Ig6xu96sT+aLy4+z1bh6u2J5w4QfNof//Mn3e&#10;fJgC4kQuqaOcLMhzSFPFiZ4R290lEo56QIb7NcxMnku75x4RHhAOudfYozyXlnFwbQIOzoiKIy+c&#10;+oN/puIoFgo4fVyKagm26NXu+MjAxtMGpRQtOksWSESUNopKKXSgkNLR+qK7BKDSsSB9SBv7gocX&#10;UKLq8lRaRkUNT4evPJX2ApV8HXkqLc8+9pVcS3kqbURRPh6zh5uryUi5Y6CSRy59SBv7ojxaBYo1&#10;VxRX+pA29kVROc1LR5E2EAzOpTb9EBECltw9GUvaOKajK0fAkqskj6VlGIcQ6XSUx9IKLPZWCROT&#10;Jp1IK53Fk8RAcSwEq6TTEc0cwjgdJhbBgCFLAdYM5ZClMmHcm77p+CwzJKCEIGYmxl8olTZSy1qr&#10;M8tmRQfRlQ6G03WRjYqu1xwXInBWFyjaFGPvxo2EWFDrKhKVgi1hSFpWwiBeClPkobQRFPUUfGnD&#10;RRB8Xg0UrYmxfaKKYqG1nnhfw6ZoKA71yc1QYWy/kosg8ksbeWBlwKW32hsrljPWhxLztMcQ52pz&#10;k0MSd54qLC43iipUWMhm0qid3l3a2skZESqkZf1xYin0UxAJ3SgtvG1NjJBcpPkhHazj+JAzVpb9&#10;aVQNqN3RlQVGxZWGCuNY14KxniCDqvZG1Q80KLwlTVTRYeTaNRhyZUGdLIL5AEDEpvYWt7Pr9eWK&#10;1spSJvYhDJXjJYCd1CYm9rEOJR68KK20rLxRSNTpqENyQOCdPiZnUC3l4HWyYOxcWoNS+QLpUEp9&#10;ioTSRknpdj/ADP2OyoFqI5UQurAOvemE8CmMawm1t1GW1NBvuq4Jo+rbRRxDb3kl7PJZpgFFVXFc&#10;jK8ppmt4ZxlxSgrzUmpFlkpaVk4JB40tmPp7Y6nX2+m4wZTfhpoN+9gupTNLoWZDN0xg3SE1rEmP&#10;crGIM85GL16e4c+i0iP0Z53vdAeO6RlGz8PjCDD9UBHYOQKXJZE2Lo2nW3wixQgjUfcWcchIaeR5&#10;ibIME48is9CfeWKwB2KpthezYBx7XraAhcOWI158ys0Ib9Iyf3Q1SPwhOabywtkh1GQaOI5ljYDd&#10;cf7LoSRKG5ecjzA/OPZVuHQ1JHJKK/Ly5jASHahHDONaSs/0pQykjCYtj8qrgZ2kCUHmmYQ1/G1P&#10;lXkVMFYpa1DWUEtSVniy6aoMVMhDCmUthGxcI89Sbwgq7Upcf4tiKssiig1t58wNZFE54du5dD8g&#10;2iEtawkvvwXD1qe5GaEbWaYKLaGNH2C6aqJ+LcAMLUGRa4BRjKEx4qhyrEJLyOkNOGv7U1Ub9WeZ&#10;E8HhdkqfH5sJY2Udn2bOOPVQsBvmh5JcfVwJkqxdRvUhkNfyl714VoYb6VlDLQfRSzxlOJJyjFo+&#10;s6dSvSCHvh5eokIjeKSEfujP4Dn5PukeS7aitHFLNlQjRHqVbgLlubSCYzfkjedXwCVvT56XPUQU&#10;VYc5JCe15CC2XMCQgNK3tHGuAjNMYMs1AhaMawMQOmgbqpUzqw52vuWSuUvLMvCo1n1FK+5Nut6U&#10;fqTl9WM9tE638Iob6YOR62jYbhnmMsH0M7Xh2RlLgTL3oCiVMENNGsnD6weDwKxB+V7LgnFRjaFN&#10;DVfHGG4XKtkDIQh0NN1s6H2IsKjGMtC7DjWLn3B6xqZh39YykrKu3khPNmIkUcOiysuHtDcuwkTt&#10;vJFulk2BMn59XN4UeMXSwPFhaeLY2Fvj0usNWDdzfpLBSeU2YiSkZWPB6QC8TqHLwVpq8sdKb/Ii&#10;iahU9CLzkpbnJzjDQ2xkXOuilrcRJQJUveJ9dH6TV+YlLc9P1sPavuyEeyNmT3pqWTTZH4jxVTng&#10;zEV9MfSU609MvZJ9DudJG7el9wzJvhiHVUsv9QQ7pNu1FvpJOOMQarmwy1jdlgu6DNOMt3TCoCYs&#10;OuzGeSC+TyXsjQKUvaqe3g8lElPio+RW9XJfYtyD9OxrWCkhvHwURq7H6WrYYX1JEkpZaOp1xunq&#10;34m6GpchZ5x+3AjuzLSYA2mjWcCLVHFFDJ884YyYMOFSxZSMJ62MG49/w0vosD+IZmObdBwoGxrb&#10;cZneG439am70bhsGNVICHb1LWwHjNJRxLnSc3sd6aPrUSv7Y4DfhjFIlGdbBDGrj4s22qCdGhqnj&#10;WyArE9XJrZ5xqSQ4S0+4SN043GTJLD3hDJMJ4+S77pF0EpboB0fH5bJWdJVwRrFawlk7VsY17m06&#10;cSAsCyUOnZEEl7WwkuWdOFaWpeV95oxLhE5wWBZV40VDDYe4Y9WzLk06uc8yKhQ6ziBbRYv/8/pa&#10;+iLj4uV/lRdOUTi0Ko4Tq84o3EiWBfql9dfK5UWqnBerLW08WZLlM9a35ayVlWVKOMMTaem9wuAR&#10;GOaADb11AS68mFfbXAlkXVp3KduonzB4WTjKYVQFJHtgVHl07Oma+5ztkJWtFb03+eMsscmfBChG&#10;trbjRI/JM70TSnpg3AT3nOX0xgndp7oK3ePDi8asf/r6ig9u8Sy4tx5k2b8fhMtk+0v+/QAfLO4W&#10;3S8eJFdtWH+8Gl0l/RlnjJuukGtx+uoMXDplnU6CMyI5gRl7VGDW3GJliYHi2w+omWamB6kWMnjj&#10;+zRjkwxyWOtJELw3HlbfooOPamtQPrlMGKuwvt8GKR4weOOae6BVehlm6QfDrCtBvFnNxOnFR0Kw&#10;Fe4OsqzGlVGfDktd3D5d4enqhDfhWQ4DJxfqRranZ3NCV6bacvRsJvAZAR2HKyoyd5YzlPoz1CDN&#10;zwifepE3vV4kzpK00WkS/owwq6cPYEAMQ/vwuYQIM3YGWxQjzBKdMnIAAxcWGiGgaLIhKT5qERfM&#10;iLNld1PdrqYoaaMZd/SCMxiWYS3q2OAZuYeBXQwj4TGw52rAen7/0LjFF5Uzqj16TsYYd/09oirS&#10;TCPt2vO7Qc5wWnspZjSu3PHVjKgmRkFNz1l/fMtGVZPUn/EeQZqfZcdEXkPdhT7LSe9TBbh+Xojd&#10;sZzvXm7FjLRSL1l/az04SLRKKkTjrfmJ/2HdFg7iWRh6JWbFqkwUM2Cet+I1GLwMHLSbvLxx4OWc&#10;KDv9I+/QM0clp39EBXxw+o1Ta+TNbIV4+OIt96cfNPjiC+N07yDhDO9l5EIIa3UEZ+R0BWbY1bEu&#10;3zxwytw6Bzn9YRiGAc+DXdXt1ohjMsCMheBbGIsQfs/WMOaj3BEZZ7TgLOOGr+/UqRNi0ajGurSD&#10;3BEZ6o5PCHF/OskJZ7zskDZkLe7N/GSz481qepE7fCA6vdFNL4Jnn0Q+Ttvn+x+et1sqtD8eHj9+&#10;tz3MPq/o8+DhPz7vLmDb8LGh3UR/Jl5T+D52/IRz/Obzx+n+V3zO+TDFb4zjm+j44Wk6/Hc+e8X3&#10;xe/mx/98Wh0289n2bzt8mXoJ3xpx7Cn8gltYqqQ55E8+5k9WuzW6upuf5vg4Ev343Sl+xPzT/vD8&#10;+ISR4kvqu4m+Rv3wTB99xsexj7dxVvwLPo4dfgpfE8dPF58rz38PqPP32d//BgAA//8DAFBLAwQU&#10;AAYACAAAACEAU+dCe9sAAAADAQAADwAAAGRycy9kb3ducmV2LnhtbEyPQWvCQBCF74X+h2UKvdVN&#10;UiqaZiMibU8iVAXxNmbHJJidDdk1if++ay/tZeDxHu99ky1G04ieOldbVhBPIhDEhdU1lwr2u8+X&#10;GQjnkTU2lknBjRws8seHDFNtB/6mfutLEUrYpaig8r5NpXRFRQbdxLbEwTvbzqAPsiul7nAI5aaR&#10;SRRNpcGaw0KFLa0qKi7bq1HwNeCwfI0/+vXlvLodd2+bwzompZ6fxuU7CE+j/wvDHT+gQx6YTvbK&#10;2olGQXjE/97gzaYJiJOCZB6DzDP5nz3/AQAA//8DAFBLAQItABQABgAIAAAAIQC2gziS/gAAAOEB&#10;AAATAAAAAAAAAAAAAAAAAAAAAABbQ29udGVudF9UeXBlc10ueG1sUEsBAi0AFAAGAAgAAAAhADj9&#10;If/WAAAAlAEAAAsAAAAAAAAAAAAAAAAALwEAAF9yZWxzLy5yZWxzUEsBAi0AFAAGAAgAAAAhAEPU&#10;7YvHEAAA510AAA4AAAAAAAAAAAAAAAAALgIAAGRycy9lMm9Eb2MueG1sUEsBAi0AFAAGAAgAAAAh&#10;AFPnQnvbAAAAAwEAAA8AAAAAAAAAAAAAAAAAIRMAAGRycy9kb3ducmV2LnhtbFBLBQYAAAAABAAE&#10;APMAAAApFAAAAAA=&#10;">
                      <v:shape id="AutoShape 3" o:spid="_x0000_s1027" style="position:absolute;width:862;height:291;visibility:visible;mso-wrap-style:square;v-text-anchor:top" coordsize="862,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I5zAAAAOMAAAAPAAAAZHJzL2Rvd25yZXYueG1sRI9PS8NA&#10;FMTvBb/D8gQvxe4aa4ix21KEgh6E/rHQ4zP7zAazb0N2m8Zv7wqCx2FmfsMsVqNrxUB9aDxruJsp&#10;EMSVNw3XGt4Pm9sCRIjIBlvPpOGbAqyWV5MFlsZfeEfDPtYiQTiUqMHG2JVShsqSwzDzHXHyPn3v&#10;MCbZ19L0eElw18pMqVw6bDgtWOzo2VL1tT+7RJl/TF9tsT6OB1+ot+1Onho7aH1zPa6fQEQa43/4&#10;r/1iNGTqMcvy+X3+AL+f0h+Qyx8AAAD//wMAUEsBAi0AFAAGAAgAAAAhANvh9svuAAAAhQEAABMA&#10;AAAAAAAAAAAAAAAAAAAAAFtDb250ZW50X1R5cGVzXS54bWxQSwECLQAUAAYACAAAACEAWvQsW78A&#10;AAAVAQAACwAAAAAAAAAAAAAAAAAfAQAAX3JlbHMvLnJlbHNQSwECLQAUAAYACAAAACEARPoSOcwA&#10;AADjAAAADwAAAAAAAAAAAAAAAAAHAgAAZHJzL2Rvd25yZXYueG1sUEsFBgAAAAADAAMAtwAAAAAD&#10;AAAAAA==&#10;" path="m139,159r-2,-7l135,142,125,128,111,118r-9,-6l91,106,60,90,47,81,37,74,31,67,27,63,24,55r,-14l34,27r7,-5l51,17r21,l79,19,99,29r7,7l111,43r4,10l120,77r5,l125,5r-5,l118,10r,2l115,14r-2,3l106,17r-3,-3l96,12,84,7,72,5,60,5,48,6,37,9,26,14r-9,8l9,30,4,39,1,49,,60,,70r2,7l5,84,15,99r7,5l29,109r19,13l60,130r19,10l91,144r3,5l101,154r5,5l113,173r,15l108,197r-7,7l94,209r-12,5l58,214,48,212,29,202r-7,-7l19,188r-4,-8l10,168,7,154r-5,l2,226r5,l7,221r3,-2l10,216r2,-2l19,214r8,2l46,221r7,3l55,224r8,2l72,226r15,-1l100,222r11,-5l120,209r9,-9l135,190r4,-11l139,168r,-9xm306,147r-1,-13l302,122r-6,-12l289,99,278,88r-1,-1l277,159r-1,15l274,186r-2,9l267,202r-7,7l253,214r-24,l217,207r-8,-15l204,180r-3,-13l198,152r-1,-15l197,125r5,-19l204,99r5,-8l217,89r9,-5l243,84r10,5l260,99r7,12l273,125r3,16l277,159r,-72l272,84r-6,-4l251,76,236,75r-10,l214,77r-12,7l192,89r-7,10l178,113r-7,12l168,137r1,15l169,164r3,12l177,188r6,12l194,211r13,8l220,224r16,2l248,226r24,-10l275,214r7,-5l291,200r5,-15l303,173r3,-14l306,147xm476,79r-48,l428,84r10,l440,87r3,l443,101r-3,5l409,183,375,111r-5,-7l368,99r,-8l375,84r12,l387,79r-67,l320,84r5,l330,87r4,4l337,96r5,5l344,104r,4l397,216r-10,24l382,250r-4,5l375,260r-5,2l368,264r-5,l361,262r-5,l346,257r-7,l334,260r-4,4l327,269r,8l330,281r7,8l342,291r14,l366,286r9,-7l382,272r6,-8l390,262r7,-14l423,183r32,-77l457,99r5,-10l464,87r3,l469,84r7,l476,79xm621,192r-8,5l609,202r-3,l606,204r-7,l599,202r-2,l597,200r,-8l594,185r,-48l594,101r-2,-5l589,89r-4,-5l580,79,561,75r-29,l517,77,500,94r-4,7l496,118r4,5l505,125r7,l522,116r,-20l524,91r8,-7l551,84r7,3l568,96r2,10l570,128r,9l570,190r-14,12l546,207r-14,l527,204r-10,-9l517,168r5,-4l524,159r15,-10l553,142r17,-5l570,128r-17,5l538,138r-12,6l505,156r-7,5l496,168r-5,5l491,197r2,10l500,214r5,7l515,224r21,l546,219r10,-7l562,207r8,-7l570,214r7,7l582,224r5,l595,222r8,-4l612,210r5,-6l621,200r,-8xm782,207r-3,-5l775,204r-12,l763,202r-3,l760,200r-2,-5l758,87r,-68l758,r-8,l707,17r3,5l714,22r3,-3l722,19r2,3l726,22r3,2l729,27r2,2l731,87r,26l731,195r-9,9l714,209r-21,l683,202,673,192r-6,-9l663,171r-3,-13l659,144r1,-15l663,116r4,-11l673,96r8,-9l688,84r19,l714,89r5,2l722,96r4,5l729,108r2,5l731,87r-2,-3l724,77,712,75r-12,l686,76r-13,4l661,88,649,99r-8,13l635,126r-3,15l630,156r2,14l635,183r6,13l649,207r9,8l667,221r11,4l690,226r8,l712,221r5,-5l724,212r2,-3l731,204r,22l738,226r44,-19xm861,216r-7,l849,214r-2,l844,212r,-3l840,204r,-110l840,75r-8,l789,91r2,5l796,96r5,-2l806,94r5,5l813,101r,106l806,214r-2,l799,216r-8,l791,221r70,l861,216xe" fillcolor="black" stroked="f">
                        <v:path arrowok="t" o:connecttype="custom" o:connectlocs="91,106;24,41;106,36;118,10;84,7;9,30;15,99;94,149;94,209;15,180;10,219;55,224;129,200;302,122;274,186;209,192;204,99;267,111;251,76;178,113;183,200;275,214;476,79;440,106;387,84;337,96;378,255;346,257;337,289;390,262;467,87;606,202;594,185;561,75;505,125;558,87;546,207;539,149;505,156;505,221;570,214;617,204;763,202;750,0;726,22;722,204;660,158;688,84;731,113;673,80;632,170;690,226;731,226;844,212;791,96;806,214" o:connectangles="0,0,0,0,0,0,0,0,0,0,0,0,0,0,0,0,0,0,0,0,0,0,0,0,0,0,0,0,0,0,0,0,0,0,0,0,0,0,0,0,0,0,0,0,0,0,0,0,0,0,0,0,0,0,0,0"/>
                      </v:shape>
                      <w10:anchorlock/>
                    </v:group>
                  </w:pict>
                </mc:Fallback>
              </mc:AlternateContent>
            </w:r>
          </w:p>
        </w:tc>
        <w:tc>
          <w:tcPr>
            <w:tcW w:w="4536" w:type="dxa"/>
          </w:tcPr>
          <w:p w14:paraId="38305F18" w14:textId="77777777" w:rsidR="0043547A" w:rsidRDefault="0043547A" w:rsidP="00403705">
            <w:pPr>
              <w:pStyle w:val="TableParagraph"/>
              <w:rPr>
                <w:sz w:val="2"/>
              </w:rPr>
            </w:pPr>
            <w:r>
              <w:rPr>
                <w:sz w:val="2"/>
              </w:rPr>
              <w:t>mm</w:t>
            </w:r>
          </w:p>
          <w:p w14:paraId="2C8BF5D6" w14:textId="2FCC12F9" w:rsidR="0043547A" w:rsidRPr="00F363BE" w:rsidRDefault="0043547A" w:rsidP="00403705">
            <w:pPr>
              <w:jc w:val="center"/>
              <w:rPr>
                <w:b/>
                <w:bCs/>
                <w:sz w:val="28"/>
                <w:szCs w:val="28"/>
              </w:rPr>
            </w:pPr>
            <w:r w:rsidRPr="00F363BE">
              <w:rPr>
                <w:b/>
                <w:bCs/>
                <w:sz w:val="28"/>
                <w:szCs w:val="28"/>
              </w:rPr>
              <w:t>B</w:t>
            </w:r>
            <w:r w:rsidR="001B311E" w:rsidRPr="00F363BE">
              <w:rPr>
                <w:b/>
                <w:bCs/>
                <w:sz w:val="28"/>
                <w:szCs w:val="28"/>
              </w:rPr>
              <w:t>ünyamin</w:t>
            </w:r>
            <w:r w:rsidRPr="00F363BE">
              <w:rPr>
                <w:b/>
                <w:bCs/>
                <w:sz w:val="28"/>
                <w:szCs w:val="28"/>
              </w:rPr>
              <w:t xml:space="preserve"> B</w:t>
            </w:r>
            <w:r w:rsidR="001B311E" w:rsidRPr="00F363BE">
              <w:rPr>
                <w:b/>
                <w:bCs/>
                <w:sz w:val="28"/>
                <w:szCs w:val="28"/>
              </w:rPr>
              <w:t>erat</w:t>
            </w:r>
            <w:r w:rsidRPr="00F363BE">
              <w:rPr>
                <w:b/>
                <w:bCs/>
                <w:sz w:val="28"/>
                <w:szCs w:val="28"/>
              </w:rPr>
              <w:t xml:space="preserve"> GEZER</w:t>
            </w:r>
            <w:r w:rsidR="001B311E" w:rsidRPr="00F363BE">
              <w:rPr>
                <w:b/>
                <w:bCs/>
                <w:sz w:val="28"/>
                <w:szCs w:val="28"/>
              </w:rPr>
              <w:t xml:space="preserve"> </w:t>
            </w:r>
          </w:p>
          <w:p w14:paraId="3C82B42A" w14:textId="7E116D3E" w:rsidR="001B311E" w:rsidRPr="00F363BE" w:rsidRDefault="001B311E" w:rsidP="001B311E">
            <w:pPr>
              <w:rPr>
                <w:b/>
                <w:bCs/>
                <w:sz w:val="28"/>
                <w:szCs w:val="28"/>
              </w:rPr>
            </w:pPr>
            <w:r w:rsidRPr="00F363BE">
              <w:rPr>
                <w:b/>
                <w:bCs/>
                <w:sz w:val="28"/>
                <w:szCs w:val="28"/>
              </w:rPr>
              <w:t xml:space="preserve">               Kenan KILBAŞ</w:t>
            </w:r>
          </w:p>
          <w:p w14:paraId="32BCEA48" w14:textId="77777777" w:rsidR="001B311E" w:rsidRPr="005A15E6" w:rsidRDefault="001B311E" w:rsidP="001B311E"/>
        </w:tc>
      </w:tr>
      <w:tr w:rsidR="0043547A" w14:paraId="5E8AAA49" w14:textId="77777777" w:rsidTr="00403705">
        <w:trPr>
          <w:trHeight w:val="336"/>
        </w:trPr>
        <w:tc>
          <w:tcPr>
            <w:tcW w:w="4536" w:type="dxa"/>
          </w:tcPr>
          <w:p w14:paraId="59C91C8A" w14:textId="77777777" w:rsidR="0043547A" w:rsidRDefault="0043547A" w:rsidP="00403705">
            <w:pPr>
              <w:pStyle w:val="TableParagraph"/>
              <w:spacing w:before="6"/>
              <w:rPr>
                <w:sz w:val="4"/>
              </w:rPr>
            </w:pPr>
          </w:p>
          <w:p w14:paraId="1358CDD3" w14:textId="77777777" w:rsidR="0043547A" w:rsidRDefault="0043547A" w:rsidP="00403705">
            <w:pPr>
              <w:pStyle w:val="TableParagraph"/>
              <w:spacing w:line="217" w:lineRule="exact"/>
              <w:ind w:left="105"/>
              <w:rPr>
                <w:sz w:val="20"/>
              </w:rPr>
            </w:pPr>
            <w:r>
              <w:rPr>
                <w:noProof/>
                <w:position w:val="-3"/>
                <w:sz w:val="20"/>
              </w:rPr>
              <w:drawing>
                <wp:inline distT="0" distB="0" distL="0" distR="0" wp14:anchorId="7339A987" wp14:editId="0629A1BF">
                  <wp:extent cx="790938" cy="138112"/>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7" cstate="print"/>
                          <a:stretch>
                            <a:fillRect/>
                          </a:stretch>
                        </pic:blipFill>
                        <pic:spPr>
                          <a:xfrm>
                            <a:off x="0" y="0"/>
                            <a:ext cx="790938" cy="138112"/>
                          </a:xfrm>
                          <a:prstGeom prst="rect">
                            <a:avLst/>
                          </a:prstGeom>
                        </pic:spPr>
                      </pic:pic>
                    </a:graphicData>
                  </a:graphic>
                </wp:inline>
              </w:drawing>
            </w:r>
          </w:p>
        </w:tc>
        <w:tc>
          <w:tcPr>
            <w:tcW w:w="4536" w:type="dxa"/>
          </w:tcPr>
          <w:p w14:paraId="50DCDC83" w14:textId="77777777" w:rsidR="0043547A" w:rsidRDefault="0043547A" w:rsidP="00403705">
            <w:pPr>
              <w:pStyle w:val="TableParagraph"/>
              <w:rPr>
                <w:sz w:val="2"/>
              </w:rPr>
            </w:pPr>
          </w:p>
          <w:p w14:paraId="440464A8" w14:textId="567EA7A7" w:rsidR="0043547A" w:rsidRPr="00F363BE" w:rsidRDefault="00F363BE" w:rsidP="00F363BE">
            <w:pPr>
              <w:rPr>
                <w:b/>
                <w:bCs/>
                <w:sz w:val="28"/>
                <w:szCs w:val="28"/>
              </w:rPr>
            </w:pPr>
            <w:r>
              <w:rPr>
                <w:b/>
                <w:bCs/>
                <w:sz w:val="32"/>
                <w:szCs w:val="32"/>
              </w:rPr>
              <w:t xml:space="preserve">             </w:t>
            </w:r>
            <w:r w:rsidR="0043547A" w:rsidRPr="00F363BE">
              <w:rPr>
                <w:b/>
                <w:bCs/>
                <w:sz w:val="28"/>
                <w:szCs w:val="28"/>
              </w:rPr>
              <w:t>210102002061</w:t>
            </w:r>
          </w:p>
          <w:p w14:paraId="5CD693B1" w14:textId="38538AAB" w:rsidR="0043547A" w:rsidRPr="00F363BE" w:rsidRDefault="00F363BE" w:rsidP="00F363BE">
            <w:pPr>
              <w:rPr>
                <w:b/>
                <w:bCs/>
                <w:sz w:val="28"/>
                <w:szCs w:val="28"/>
              </w:rPr>
            </w:pPr>
            <w:r w:rsidRPr="00F363BE">
              <w:rPr>
                <w:b/>
                <w:bCs/>
                <w:sz w:val="28"/>
                <w:szCs w:val="28"/>
              </w:rPr>
              <w:t xml:space="preserve">            </w:t>
            </w:r>
            <w:r>
              <w:rPr>
                <w:b/>
                <w:bCs/>
                <w:sz w:val="28"/>
                <w:szCs w:val="28"/>
              </w:rPr>
              <w:t xml:space="preserve">  </w:t>
            </w:r>
            <w:r w:rsidRPr="00F363BE">
              <w:rPr>
                <w:b/>
                <w:bCs/>
                <w:sz w:val="28"/>
                <w:szCs w:val="28"/>
              </w:rPr>
              <w:t xml:space="preserve"> 210102002033</w:t>
            </w:r>
          </w:p>
          <w:p w14:paraId="77965D6A" w14:textId="204CF7F8" w:rsidR="00F363BE" w:rsidRPr="005A15E6" w:rsidRDefault="00F363BE" w:rsidP="00F363BE"/>
        </w:tc>
      </w:tr>
    </w:tbl>
    <w:p w14:paraId="08B39940" w14:textId="77777777" w:rsidR="0043547A" w:rsidRDefault="0043547A" w:rsidP="0043547A"/>
    <w:p w14:paraId="6D0AE0D9" w14:textId="77777777" w:rsidR="0043547A" w:rsidRDefault="0043547A" w:rsidP="0043547A"/>
    <w:p w14:paraId="5560D24D" w14:textId="77777777" w:rsidR="0043547A" w:rsidRDefault="0043547A" w:rsidP="0043547A"/>
    <w:p w14:paraId="7E70BC58" w14:textId="77777777" w:rsidR="0043547A" w:rsidRDefault="0043547A" w:rsidP="0043547A"/>
    <w:p w14:paraId="426562C5" w14:textId="77777777" w:rsidR="009A1F64" w:rsidRDefault="009A1F64" w:rsidP="00FC4EA7">
      <w:pPr>
        <w:pStyle w:val="Balk2"/>
      </w:pPr>
    </w:p>
    <w:p w14:paraId="7C901425" w14:textId="4EB9A114" w:rsidR="00FC4EA7" w:rsidRDefault="00FC4EA7" w:rsidP="00FC4EA7">
      <w:pPr>
        <w:pStyle w:val="Balk2"/>
      </w:pPr>
      <w:r>
        <w:t>1)</w:t>
      </w:r>
      <w:r w:rsidRPr="00FC4EA7">
        <w:t>Circuit schematic and explanations of design choices</w:t>
      </w:r>
    </w:p>
    <w:p w14:paraId="474007E9" w14:textId="683319B5" w:rsidR="00FC4EA7" w:rsidRDefault="00FC4EA7" w:rsidP="00FC4EA7"/>
    <w:p w14:paraId="18F8FF77" w14:textId="3C0E3F71" w:rsidR="00FC4EA7" w:rsidRPr="00AE3C3B" w:rsidRDefault="00FC4EA7" w:rsidP="00FC4EA7">
      <w:pPr>
        <w:pStyle w:val="ListeParagraf"/>
        <w:numPr>
          <w:ilvl w:val="0"/>
          <w:numId w:val="6"/>
        </w:numPr>
        <w:rPr>
          <w:b/>
          <w:bCs/>
          <w:sz w:val="28"/>
          <w:szCs w:val="28"/>
        </w:rPr>
      </w:pPr>
      <w:r w:rsidRPr="00AE3C3B">
        <w:rPr>
          <w:b/>
          <w:bCs/>
          <w:sz w:val="28"/>
          <w:szCs w:val="28"/>
        </w:rPr>
        <w:t>Introduction</w:t>
      </w:r>
    </w:p>
    <w:p w14:paraId="236D3646" w14:textId="320DC1BB" w:rsidR="00FC4EA7" w:rsidRPr="00FC4EA7" w:rsidRDefault="00FC4EA7" w:rsidP="00FC4EA7">
      <w:r w:rsidRPr="00FC4EA7">
        <w:t>Differential amplifiers are fundamental building blocks in analog circuit design, widely used due to their high gain, low noise, and superior common-mode rejection capabilities. These circuits play a vital role in various applications such as signal amplification, noise reduction, and data transmission.</w:t>
      </w:r>
    </w:p>
    <w:p w14:paraId="2FC7DE31" w14:textId="152A2D3B" w:rsidR="00FC4EA7" w:rsidRPr="00FC4EA7" w:rsidRDefault="00FC4EA7" w:rsidP="00FC4EA7">
      <w:r w:rsidRPr="00FC4EA7">
        <w:t>In this project, a differential amplifier with an active load  is designed and analyzed. The use of an active load provides higher differential gain and improves the common-mode rejection ratio (CMRR) compared to resistive loads. Additionally, the design is optimized for low power consumption, which is critical for modern integrated circuits, especially in portable and battery-operated devices.</w:t>
      </w:r>
    </w:p>
    <w:p w14:paraId="21A3D193" w14:textId="7775E7F3" w:rsidR="00FC4EA7" w:rsidRPr="00FC4EA7" w:rsidRDefault="00FC4EA7" w:rsidP="00FC4EA7">
      <w:r w:rsidRPr="00FC4EA7">
        <w:t>The design is implemented using 180nm CMOS technology and simulated in LTSpice. With a supply voltage of 1.8V and a tail current of 1mA, the circuit achieves efficient operation while maintaining performance metrics such as high gain and CMRR.</w:t>
      </w:r>
    </w:p>
    <w:p w14:paraId="24ABAABA" w14:textId="13F7A27B" w:rsidR="00FC4EA7" w:rsidRDefault="00FC4EA7" w:rsidP="00FC4EA7">
      <w:r w:rsidRPr="00FC4EA7">
        <w:t>The goal of this project is to design a differential amplifier and evaluate its performance metrics, including gain, input/output impedance, CMRR, and power consumption. The design process, operating principles, and simulation results are thoroughly documented to ensure a comprehensive understanding of the circuit's operation and optimization.</w:t>
      </w:r>
    </w:p>
    <w:p w14:paraId="2AAD330F" w14:textId="4687E7F8" w:rsidR="009D3A97" w:rsidRDefault="005C041B" w:rsidP="000A53AE">
      <w:pPr>
        <w:pStyle w:val="ListeParagraf"/>
        <w:numPr>
          <w:ilvl w:val="0"/>
          <w:numId w:val="6"/>
        </w:numPr>
        <w:rPr>
          <w:b/>
          <w:bCs/>
          <w:sz w:val="28"/>
          <w:szCs w:val="28"/>
        </w:rPr>
      </w:pPr>
      <w:r w:rsidRPr="00AE3C3B">
        <w:rPr>
          <w:b/>
          <w:bCs/>
          <w:sz w:val="28"/>
          <w:szCs w:val="28"/>
        </w:rPr>
        <w:t>Design and Component Selection</w:t>
      </w:r>
    </w:p>
    <w:p w14:paraId="50854FB4" w14:textId="4E13BC27" w:rsidR="000A53AE" w:rsidRPr="000A53AE" w:rsidRDefault="000A53AE" w:rsidP="000A53AE">
      <w:pPr>
        <w:rPr>
          <w:b/>
          <w:bCs/>
          <w:sz w:val="28"/>
          <w:szCs w:val="28"/>
        </w:rPr>
      </w:pPr>
    </w:p>
    <w:p w14:paraId="779CB6B9" w14:textId="34227348" w:rsidR="00D97861" w:rsidRPr="00D97861" w:rsidRDefault="00D97861" w:rsidP="00AE3C3B">
      <w:pPr>
        <w:pStyle w:val="ListeParagraf"/>
        <w:numPr>
          <w:ilvl w:val="0"/>
          <w:numId w:val="9"/>
        </w:numPr>
      </w:pPr>
      <w:r w:rsidRPr="00AE3C3B">
        <w:rPr>
          <w:b/>
          <w:bCs/>
        </w:rPr>
        <w:t>Input Differential Pair (M1 and M2):</w:t>
      </w:r>
    </w:p>
    <w:p w14:paraId="521AC98C" w14:textId="5FE7D39E" w:rsidR="00D97861" w:rsidRDefault="00D97861" w:rsidP="00D97861">
      <w:pPr>
        <w:numPr>
          <w:ilvl w:val="1"/>
          <w:numId w:val="9"/>
        </w:numPr>
      </w:pPr>
      <w:r w:rsidRPr="00D97861">
        <w:rPr>
          <w:b/>
          <w:bCs/>
        </w:rPr>
        <w:t>Transistors M1 and M2:</w:t>
      </w:r>
      <w:r w:rsidRPr="00D97861">
        <w:t xml:space="preserve"> These are NMOS transistors forming the core of the differential amplifier</w:t>
      </w:r>
      <w:r w:rsidR="001350B7">
        <w:t xml:space="preserve"> W/L ratio is 300u/1u</w:t>
      </w:r>
      <w:r w:rsidRPr="00D97861">
        <w:t>.</w:t>
      </w:r>
    </w:p>
    <w:p w14:paraId="5B771FB9" w14:textId="77777777" w:rsidR="00FB2A4E" w:rsidRDefault="00FB2A4E" w:rsidP="00FB2A4E"/>
    <w:p w14:paraId="62A86CB3" w14:textId="6625F011" w:rsidR="000A53AE" w:rsidRDefault="00CA4BAD" w:rsidP="000A53AE">
      <w:r>
        <w:rPr>
          <w:noProof/>
        </w:rPr>
        <w:drawing>
          <wp:anchor distT="0" distB="0" distL="114300" distR="114300" simplePos="0" relativeHeight="251666432" behindDoc="0" locked="0" layoutInCell="1" allowOverlap="1" wp14:anchorId="548AD774" wp14:editId="0639F479">
            <wp:simplePos x="0" y="0"/>
            <wp:positionH relativeFrom="column">
              <wp:posOffset>3338830</wp:posOffset>
            </wp:positionH>
            <wp:positionV relativeFrom="paragraph">
              <wp:posOffset>10795</wp:posOffset>
            </wp:positionV>
            <wp:extent cx="2895600" cy="1971675"/>
            <wp:effectExtent l="0" t="0" r="0" b="9525"/>
            <wp:wrapSquare wrapText="bothSides"/>
            <wp:docPr id="938879472"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1971675"/>
                    </a:xfrm>
                    <a:prstGeom prst="rect">
                      <a:avLst/>
                    </a:prstGeom>
                    <a:noFill/>
                    <a:ln>
                      <a:noFill/>
                    </a:ln>
                  </pic:spPr>
                </pic:pic>
              </a:graphicData>
            </a:graphic>
            <wp14:sizeRelV relativeFrom="margin">
              <wp14:pctHeight>0</wp14:pctHeight>
            </wp14:sizeRelV>
          </wp:anchor>
        </w:drawing>
      </w:r>
      <w:r w:rsidR="000A53AE">
        <w:rPr>
          <w:noProof/>
        </w:rPr>
        <w:drawing>
          <wp:inline distT="0" distB="0" distL="0" distR="0" wp14:anchorId="49A58D86" wp14:editId="67954DE7">
            <wp:extent cx="2943225" cy="1971675"/>
            <wp:effectExtent l="0" t="0" r="9525" b="9525"/>
            <wp:docPr id="1274180744"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3225" cy="1971675"/>
                    </a:xfrm>
                    <a:prstGeom prst="rect">
                      <a:avLst/>
                    </a:prstGeom>
                    <a:noFill/>
                    <a:ln>
                      <a:noFill/>
                    </a:ln>
                  </pic:spPr>
                </pic:pic>
              </a:graphicData>
            </a:graphic>
          </wp:inline>
        </w:drawing>
      </w:r>
    </w:p>
    <w:p w14:paraId="780CC216" w14:textId="77777777" w:rsidR="00CA4BAD" w:rsidRPr="00D97861" w:rsidRDefault="00CA4BAD" w:rsidP="00ED356B"/>
    <w:p w14:paraId="68B2E0E4" w14:textId="77777777" w:rsidR="00D97861" w:rsidRPr="00D97861" w:rsidRDefault="00D97861" w:rsidP="00D97861">
      <w:pPr>
        <w:numPr>
          <w:ilvl w:val="1"/>
          <w:numId w:val="9"/>
        </w:numPr>
      </w:pPr>
      <w:r w:rsidRPr="00D97861">
        <w:rPr>
          <w:b/>
          <w:bCs/>
        </w:rPr>
        <w:lastRenderedPageBreak/>
        <w:t>Functionality:</w:t>
      </w:r>
    </w:p>
    <w:p w14:paraId="316A6D49" w14:textId="77777777" w:rsidR="00D97861" w:rsidRPr="00D97861" w:rsidRDefault="00D97861" w:rsidP="00D97861">
      <w:pPr>
        <w:numPr>
          <w:ilvl w:val="2"/>
          <w:numId w:val="9"/>
        </w:numPr>
      </w:pPr>
      <w:r w:rsidRPr="00D97861">
        <w:t>Amplify the difference between the input signals applied at the gates of M1 and M2.</w:t>
      </w:r>
    </w:p>
    <w:p w14:paraId="689B3A5E" w14:textId="16E28E79" w:rsidR="00AE3C3B" w:rsidRDefault="00D97861" w:rsidP="00AE3C3B">
      <w:pPr>
        <w:numPr>
          <w:ilvl w:val="2"/>
          <w:numId w:val="9"/>
        </w:numPr>
      </w:pPr>
      <w:r w:rsidRPr="00D97861">
        <w:t>Operate in the saturation region to achieve maximum amplification.</w:t>
      </w:r>
    </w:p>
    <w:p w14:paraId="2A7F1B3A" w14:textId="375BCF36" w:rsidR="000F51DC" w:rsidRDefault="000F51DC" w:rsidP="000F51DC">
      <w:pPr>
        <w:numPr>
          <w:ilvl w:val="2"/>
          <w:numId w:val="9"/>
        </w:numPr>
      </w:pPr>
      <w:r>
        <w:rPr>
          <w:noProof/>
        </w:rPr>
        <w:drawing>
          <wp:anchor distT="0" distB="0" distL="114300" distR="114300" simplePos="0" relativeHeight="251664384" behindDoc="0" locked="0" layoutInCell="1" allowOverlap="1" wp14:anchorId="28C1838B" wp14:editId="0BB114D5">
            <wp:simplePos x="0" y="0"/>
            <wp:positionH relativeFrom="column">
              <wp:posOffset>1081405</wp:posOffset>
            </wp:positionH>
            <wp:positionV relativeFrom="paragraph">
              <wp:posOffset>326390</wp:posOffset>
            </wp:positionV>
            <wp:extent cx="4411980" cy="1470660"/>
            <wp:effectExtent l="0" t="0" r="7620" b="0"/>
            <wp:wrapSquare wrapText="bothSides"/>
            <wp:docPr id="48268517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1980" cy="1470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7861">
        <w:t>Properly biased using the tail current source (I1) to ensure stable operation.</w:t>
      </w:r>
    </w:p>
    <w:p w14:paraId="0DD9B84E" w14:textId="48877234" w:rsidR="000F51DC" w:rsidRDefault="000F51DC" w:rsidP="000F51DC"/>
    <w:p w14:paraId="3C6045A0" w14:textId="77777777" w:rsidR="000F51DC" w:rsidRDefault="000F51DC" w:rsidP="000F51DC"/>
    <w:p w14:paraId="622423A7" w14:textId="77777777" w:rsidR="000F51DC" w:rsidRDefault="000F51DC" w:rsidP="000F51DC"/>
    <w:p w14:paraId="3C880A83" w14:textId="77777777" w:rsidR="0017210A" w:rsidRDefault="0017210A" w:rsidP="000F51DC"/>
    <w:p w14:paraId="35D385D2" w14:textId="77777777" w:rsidR="0017210A" w:rsidRDefault="0017210A" w:rsidP="000F51DC"/>
    <w:p w14:paraId="379A1681" w14:textId="77777777" w:rsidR="00F70642" w:rsidRDefault="00F70642" w:rsidP="000F51DC"/>
    <w:p w14:paraId="111C649C" w14:textId="77777777" w:rsidR="00F70642" w:rsidRPr="00D97861" w:rsidRDefault="00F70642" w:rsidP="000F51DC"/>
    <w:p w14:paraId="641FD242" w14:textId="53F4A995" w:rsidR="00D97861" w:rsidRPr="00D97861" w:rsidRDefault="00D97861" w:rsidP="00D97861">
      <w:pPr>
        <w:numPr>
          <w:ilvl w:val="0"/>
          <w:numId w:val="9"/>
        </w:numPr>
      </w:pPr>
      <w:r w:rsidRPr="00D97861">
        <w:rPr>
          <w:b/>
          <w:bCs/>
        </w:rPr>
        <w:t>Active Load (M3 and M4):</w:t>
      </w:r>
    </w:p>
    <w:p w14:paraId="6269A9B0" w14:textId="2A77EB76" w:rsidR="00ED356B" w:rsidRDefault="00D97861" w:rsidP="00ED356B">
      <w:pPr>
        <w:numPr>
          <w:ilvl w:val="1"/>
          <w:numId w:val="9"/>
        </w:numPr>
      </w:pPr>
      <w:r w:rsidRPr="00D97861">
        <w:rPr>
          <w:b/>
          <w:bCs/>
        </w:rPr>
        <w:t>Transistors M3 and M4:</w:t>
      </w:r>
      <w:r w:rsidRPr="00D97861">
        <w:t xml:space="preserve"> These are PMOS transistors configured as a current mirror</w:t>
      </w:r>
      <w:r w:rsidR="00785964">
        <w:t xml:space="preserve"> W/L ratio is 15u/1u</w:t>
      </w:r>
      <w:r w:rsidR="00214A59">
        <w:t xml:space="preserve"> </w:t>
      </w:r>
      <w:r w:rsidRPr="00D97861">
        <w:t>.</w:t>
      </w:r>
    </w:p>
    <w:p w14:paraId="1F2C5659" w14:textId="77777777" w:rsidR="00AC1CB0" w:rsidRDefault="00AC1CB0" w:rsidP="00AC1CB0"/>
    <w:p w14:paraId="67026EE1" w14:textId="2BFAA8AB" w:rsidR="00AC1CB0" w:rsidRDefault="00AC1CB0" w:rsidP="00AC1CB0">
      <w:r>
        <w:rPr>
          <w:noProof/>
        </w:rPr>
        <w:drawing>
          <wp:anchor distT="0" distB="0" distL="114300" distR="114300" simplePos="0" relativeHeight="251667456" behindDoc="0" locked="0" layoutInCell="1" allowOverlap="1" wp14:anchorId="63CAAEBB" wp14:editId="489E4696">
            <wp:simplePos x="0" y="0"/>
            <wp:positionH relativeFrom="column">
              <wp:posOffset>3262630</wp:posOffset>
            </wp:positionH>
            <wp:positionV relativeFrom="paragraph">
              <wp:posOffset>11430</wp:posOffset>
            </wp:positionV>
            <wp:extent cx="2981325" cy="2428875"/>
            <wp:effectExtent l="0" t="0" r="9525" b="9525"/>
            <wp:wrapSquare wrapText="bothSides"/>
            <wp:docPr id="27535873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1325" cy="2428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F899E14" wp14:editId="1E0D81D0">
            <wp:extent cx="2962275" cy="2514600"/>
            <wp:effectExtent l="0" t="0" r="9525" b="0"/>
            <wp:docPr id="1295787431"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2275" cy="2514600"/>
                    </a:xfrm>
                    <a:prstGeom prst="rect">
                      <a:avLst/>
                    </a:prstGeom>
                    <a:noFill/>
                    <a:ln>
                      <a:noFill/>
                    </a:ln>
                  </pic:spPr>
                </pic:pic>
              </a:graphicData>
            </a:graphic>
          </wp:inline>
        </w:drawing>
      </w:r>
    </w:p>
    <w:p w14:paraId="30F2A500" w14:textId="77777777" w:rsidR="0014726F" w:rsidRDefault="0014726F" w:rsidP="00ED356B"/>
    <w:p w14:paraId="67238B76" w14:textId="77777777" w:rsidR="00A16DA7" w:rsidRDefault="00A16DA7" w:rsidP="00ED356B"/>
    <w:p w14:paraId="6C4C8D09" w14:textId="77777777" w:rsidR="00A16DA7" w:rsidRDefault="00A16DA7" w:rsidP="00ED356B"/>
    <w:p w14:paraId="4B2D1244" w14:textId="77777777" w:rsidR="00A16DA7" w:rsidRDefault="00A16DA7" w:rsidP="00ED356B"/>
    <w:p w14:paraId="16FD1D71" w14:textId="77777777" w:rsidR="00A16DA7" w:rsidRDefault="00A16DA7" w:rsidP="00ED356B"/>
    <w:p w14:paraId="690D0C1A" w14:textId="77777777" w:rsidR="00A16DA7" w:rsidRPr="00D97861" w:rsidRDefault="00A16DA7" w:rsidP="00ED356B"/>
    <w:p w14:paraId="1BF2C98E" w14:textId="77777777" w:rsidR="00D97861" w:rsidRPr="00D97861" w:rsidRDefault="00D97861" w:rsidP="00D97861">
      <w:pPr>
        <w:numPr>
          <w:ilvl w:val="1"/>
          <w:numId w:val="9"/>
        </w:numPr>
      </w:pPr>
      <w:r w:rsidRPr="00D97861">
        <w:rPr>
          <w:b/>
          <w:bCs/>
        </w:rPr>
        <w:t>Functionality:</w:t>
      </w:r>
    </w:p>
    <w:p w14:paraId="4C2B1EB5" w14:textId="296F74E5" w:rsidR="00D97861" w:rsidRPr="00D97861" w:rsidRDefault="00D97861" w:rsidP="00D97861">
      <w:pPr>
        <w:numPr>
          <w:ilvl w:val="2"/>
          <w:numId w:val="9"/>
        </w:numPr>
      </w:pPr>
      <w:r w:rsidRPr="00D97861">
        <w:t>Act as an active load for the differential amplifier, enhancing the voltage gain.</w:t>
      </w:r>
    </w:p>
    <w:p w14:paraId="2D45E297" w14:textId="0FFEB348" w:rsidR="00D97861" w:rsidRDefault="00AE3C3B" w:rsidP="00D97861">
      <w:pPr>
        <w:numPr>
          <w:ilvl w:val="2"/>
          <w:numId w:val="9"/>
        </w:numPr>
      </w:pPr>
      <w:r>
        <w:rPr>
          <w:noProof/>
        </w:rPr>
        <w:drawing>
          <wp:anchor distT="0" distB="0" distL="114300" distR="114300" simplePos="0" relativeHeight="251659264" behindDoc="0" locked="0" layoutInCell="1" allowOverlap="1" wp14:anchorId="22A98B76" wp14:editId="76AEF696">
            <wp:simplePos x="0" y="0"/>
            <wp:positionH relativeFrom="column">
              <wp:posOffset>601345</wp:posOffset>
            </wp:positionH>
            <wp:positionV relativeFrom="paragraph">
              <wp:posOffset>479425</wp:posOffset>
            </wp:positionV>
            <wp:extent cx="4732020" cy="1722120"/>
            <wp:effectExtent l="0" t="0" r="0" b="0"/>
            <wp:wrapSquare wrapText="bothSides"/>
            <wp:docPr id="1630692883"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2020" cy="1722120"/>
                    </a:xfrm>
                    <a:prstGeom prst="rect">
                      <a:avLst/>
                    </a:prstGeom>
                    <a:noFill/>
                    <a:ln>
                      <a:noFill/>
                    </a:ln>
                  </pic:spPr>
                </pic:pic>
              </a:graphicData>
            </a:graphic>
            <wp14:sizeRelH relativeFrom="margin">
              <wp14:pctWidth>0</wp14:pctWidth>
            </wp14:sizeRelH>
          </wp:anchor>
        </w:drawing>
      </w:r>
      <w:r w:rsidR="00D97861" w:rsidRPr="00D97861">
        <w:t>Provide high output resistance, which is essential for achieving a high differential gain.</w:t>
      </w:r>
    </w:p>
    <w:p w14:paraId="1FBBB53B" w14:textId="77777777" w:rsidR="00AE3C3B" w:rsidRDefault="00AE3C3B" w:rsidP="00AE3C3B"/>
    <w:p w14:paraId="2FAFFBB2" w14:textId="77777777" w:rsidR="00AE3C3B" w:rsidRDefault="00AE3C3B" w:rsidP="00AE3C3B"/>
    <w:p w14:paraId="760967FE" w14:textId="77777777" w:rsidR="00AE3C3B" w:rsidRDefault="00AE3C3B" w:rsidP="00AE3C3B"/>
    <w:p w14:paraId="0830EC61" w14:textId="77777777" w:rsidR="00AE3C3B" w:rsidRDefault="00AE3C3B" w:rsidP="00AE3C3B"/>
    <w:p w14:paraId="1FD0F3B3" w14:textId="77777777" w:rsidR="00AE3C3B" w:rsidRDefault="00AE3C3B" w:rsidP="00AE3C3B"/>
    <w:p w14:paraId="61880306" w14:textId="77777777" w:rsidR="00AE3C3B" w:rsidRPr="00D97861" w:rsidRDefault="00AE3C3B" w:rsidP="00AE3C3B"/>
    <w:p w14:paraId="6D1296B7" w14:textId="53980B18" w:rsidR="00D97861" w:rsidRPr="00D97861" w:rsidRDefault="00D97861" w:rsidP="00D97861">
      <w:pPr>
        <w:numPr>
          <w:ilvl w:val="0"/>
          <w:numId w:val="9"/>
        </w:numPr>
      </w:pPr>
      <w:r w:rsidRPr="00D97861">
        <w:rPr>
          <w:b/>
          <w:bCs/>
        </w:rPr>
        <w:t>Tail Current Source (I1):</w:t>
      </w:r>
    </w:p>
    <w:p w14:paraId="7D2CDED7" w14:textId="3906A372" w:rsidR="00D97861" w:rsidRDefault="00D97861" w:rsidP="00D97861">
      <w:pPr>
        <w:numPr>
          <w:ilvl w:val="1"/>
          <w:numId w:val="9"/>
        </w:numPr>
      </w:pPr>
      <w:r w:rsidRPr="00D97861">
        <w:rPr>
          <w:b/>
          <w:bCs/>
        </w:rPr>
        <w:t xml:space="preserve">Current Source </w:t>
      </w:r>
      <w:r w:rsidR="00AE3C3B">
        <w:rPr>
          <w:b/>
          <w:bCs/>
        </w:rPr>
        <w:t>(</w:t>
      </w:r>
      <w:r w:rsidRPr="00D97861">
        <w:rPr>
          <w:b/>
          <w:bCs/>
        </w:rPr>
        <w:t>I1</w:t>
      </w:r>
      <w:r w:rsidR="00AE3C3B">
        <w:rPr>
          <w:b/>
          <w:bCs/>
        </w:rPr>
        <w:t>)</w:t>
      </w:r>
      <w:r w:rsidRPr="00D97861">
        <w:rPr>
          <w:b/>
          <w:bCs/>
        </w:rPr>
        <w:t>:</w:t>
      </w:r>
      <w:r w:rsidRPr="00D97861">
        <w:t xml:space="preserve"> Sets the bias current for the differential pair.</w:t>
      </w:r>
    </w:p>
    <w:p w14:paraId="35ED42AB" w14:textId="77777777" w:rsidR="00E5518D" w:rsidRPr="00D97861" w:rsidRDefault="00E5518D" w:rsidP="00E5518D"/>
    <w:p w14:paraId="3D6DE1C1" w14:textId="1CCDB50B" w:rsidR="00D97861" w:rsidRPr="00D97861" w:rsidRDefault="00D97861" w:rsidP="00D97861">
      <w:pPr>
        <w:numPr>
          <w:ilvl w:val="1"/>
          <w:numId w:val="9"/>
        </w:numPr>
      </w:pPr>
      <w:r w:rsidRPr="00D97861">
        <w:rPr>
          <w:b/>
          <w:bCs/>
        </w:rPr>
        <w:t>Functionality:</w:t>
      </w:r>
    </w:p>
    <w:p w14:paraId="3B7A887F" w14:textId="4923CEA6" w:rsidR="00D97861" w:rsidRPr="00D97861" w:rsidRDefault="00D97861" w:rsidP="00D97861">
      <w:pPr>
        <w:numPr>
          <w:ilvl w:val="2"/>
          <w:numId w:val="9"/>
        </w:numPr>
      </w:pPr>
      <w:r w:rsidRPr="00D97861">
        <w:t>Ensures balanced operation of the differential amplifier.</w:t>
      </w:r>
    </w:p>
    <w:p w14:paraId="66D352BE" w14:textId="03AB277D" w:rsidR="00D97861" w:rsidRDefault="00D97861" w:rsidP="00D97861">
      <w:pPr>
        <w:numPr>
          <w:ilvl w:val="2"/>
          <w:numId w:val="9"/>
        </w:numPr>
      </w:pPr>
      <w:r w:rsidRPr="00D97861">
        <w:t>Improves common-mode rejection by providing constant current regardless of input conditions.</w:t>
      </w:r>
    </w:p>
    <w:p w14:paraId="4DA98665" w14:textId="5E311C0C" w:rsidR="00AE3C3B" w:rsidRDefault="00AE3C3B" w:rsidP="00AE3C3B">
      <w:r>
        <w:rPr>
          <w:b/>
          <w:bCs/>
          <w:noProof/>
        </w:rPr>
        <w:drawing>
          <wp:anchor distT="0" distB="0" distL="114300" distR="114300" simplePos="0" relativeHeight="251660288" behindDoc="0" locked="0" layoutInCell="1" allowOverlap="1" wp14:anchorId="46D0AFD6" wp14:editId="5FC93493">
            <wp:simplePos x="0" y="0"/>
            <wp:positionH relativeFrom="margin">
              <wp:posOffset>1891030</wp:posOffset>
            </wp:positionH>
            <wp:positionV relativeFrom="paragraph">
              <wp:posOffset>7620</wp:posOffset>
            </wp:positionV>
            <wp:extent cx="2346960" cy="1200150"/>
            <wp:effectExtent l="0" t="0" r="0" b="0"/>
            <wp:wrapSquare wrapText="bothSides"/>
            <wp:docPr id="1134694968"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696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FFCEA9" w14:textId="6B455740" w:rsidR="00AE3C3B" w:rsidRDefault="00AE3C3B" w:rsidP="00AE3C3B"/>
    <w:p w14:paraId="2577E12F" w14:textId="77777777" w:rsidR="00AE3C3B" w:rsidRDefault="00AE3C3B" w:rsidP="00AE3C3B"/>
    <w:p w14:paraId="2F19EFB8" w14:textId="77777777" w:rsidR="00AE3C3B" w:rsidRDefault="00AE3C3B" w:rsidP="00AE3C3B"/>
    <w:p w14:paraId="66B47307" w14:textId="77777777" w:rsidR="00AE3C3B" w:rsidRDefault="00AE3C3B" w:rsidP="00AE3C3B"/>
    <w:p w14:paraId="0DAE61B5" w14:textId="77777777" w:rsidR="0036504C" w:rsidRDefault="0036504C" w:rsidP="00AE3C3B"/>
    <w:p w14:paraId="3A724F9C" w14:textId="77777777" w:rsidR="0036504C" w:rsidRPr="00D97861" w:rsidRDefault="0036504C" w:rsidP="00AE3C3B"/>
    <w:p w14:paraId="541A1E5C" w14:textId="77777777" w:rsidR="00D97861" w:rsidRPr="00D97861" w:rsidRDefault="00D97861" w:rsidP="00D97861">
      <w:pPr>
        <w:numPr>
          <w:ilvl w:val="0"/>
          <w:numId w:val="9"/>
        </w:numPr>
      </w:pPr>
      <w:r w:rsidRPr="00D97861">
        <w:rPr>
          <w:b/>
          <w:bCs/>
        </w:rPr>
        <w:t>Input Sources (V2 and V3):</w:t>
      </w:r>
    </w:p>
    <w:p w14:paraId="090B9960" w14:textId="77777777" w:rsidR="00D97861" w:rsidRPr="00D97861" w:rsidRDefault="00D97861" w:rsidP="00D97861">
      <w:pPr>
        <w:numPr>
          <w:ilvl w:val="1"/>
          <w:numId w:val="9"/>
        </w:numPr>
      </w:pPr>
      <w:r w:rsidRPr="00D97861">
        <w:t>Differential sinusoidal signals are applied to the gates of M1 and M2.</w:t>
      </w:r>
    </w:p>
    <w:p w14:paraId="1D07A536" w14:textId="77777777" w:rsidR="00D97861" w:rsidRPr="00D97861" w:rsidRDefault="00D97861" w:rsidP="00D97861">
      <w:pPr>
        <w:numPr>
          <w:ilvl w:val="1"/>
          <w:numId w:val="9"/>
        </w:numPr>
      </w:pPr>
      <w:r w:rsidRPr="00D97861">
        <w:lastRenderedPageBreak/>
        <w:t>Amplitude: 0.05mV.</w:t>
      </w:r>
    </w:p>
    <w:p w14:paraId="4959B7F9" w14:textId="77777777" w:rsidR="00D97861" w:rsidRPr="00D97861" w:rsidRDefault="00D97861" w:rsidP="00D97861">
      <w:pPr>
        <w:numPr>
          <w:ilvl w:val="1"/>
          <w:numId w:val="9"/>
        </w:numPr>
      </w:pPr>
      <w:r w:rsidRPr="00D97861">
        <w:t>Frequency: 10kHz.</w:t>
      </w:r>
    </w:p>
    <w:p w14:paraId="11F39D82" w14:textId="77777777" w:rsidR="00D97861" w:rsidRDefault="00D97861" w:rsidP="00D97861">
      <w:pPr>
        <w:numPr>
          <w:ilvl w:val="1"/>
          <w:numId w:val="9"/>
        </w:numPr>
      </w:pPr>
      <w:r w:rsidRPr="00D97861">
        <w:t>These signals represent the differential input that the amplifier is designed to process.</w:t>
      </w:r>
    </w:p>
    <w:p w14:paraId="5AC826B0" w14:textId="2773DE8A" w:rsidR="00AE3C3B" w:rsidRDefault="00AE3C3B" w:rsidP="00AE3C3B">
      <w:r>
        <w:rPr>
          <w:noProof/>
        </w:rPr>
        <w:drawing>
          <wp:anchor distT="0" distB="0" distL="114300" distR="114300" simplePos="0" relativeHeight="251661312" behindDoc="0" locked="0" layoutInCell="1" allowOverlap="1" wp14:anchorId="6367CFE5" wp14:editId="681E6A1D">
            <wp:simplePos x="0" y="0"/>
            <wp:positionH relativeFrom="column">
              <wp:posOffset>3184525</wp:posOffset>
            </wp:positionH>
            <wp:positionV relativeFrom="paragraph">
              <wp:posOffset>0</wp:posOffset>
            </wp:positionV>
            <wp:extent cx="1988820" cy="1188720"/>
            <wp:effectExtent l="0" t="0" r="0" b="0"/>
            <wp:wrapSquare wrapText="bothSides"/>
            <wp:docPr id="121942105"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8820" cy="118872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62336" behindDoc="0" locked="0" layoutInCell="1" allowOverlap="1" wp14:anchorId="1D0727F8" wp14:editId="59E98CDF">
            <wp:simplePos x="0" y="0"/>
            <wp:positionH relativeFrom="column">
              <wp:posOffset>662305</wp:posOffset>
            </wp:positionH>
            <wp:positionV relativeFrom="paragraph">
              <wp:posOffset>0</wp:posOffset>
            </wp:positionV>
            <wp:extent cx="2087880" cy="1158240"/>
            <wp:effectExtent l="0" t="0" r="7620" b="3810"/>
            <wp:wrapSquare wrapText="bothSides"/>
            <wp:docPr id="668516236"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7880" cy="1158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AEE796" w14:textId="35912B3E" w:rsidR="00AE3C3B" w:rsidRDefault="00AE3C3B" w:rsidP="00AE3C3B"/>
    <w:p w14:paraId="0F568187" w14:textId="77777777" w:rsidR="00AE3C3B" w:rsidRDefault="00AE3C3B" w:rsidP="00AE3C3B"/>
    <w:p w14:paraId="60316957" w14:textId="77777777" w:rsidR="00AE3C3B" w:rsidRPr="00D97861" w:rsidRDefault="00AE3C3B" w:rsidP="00AE3C3B"/>
    <w:p w14:paraId="49EE33BB" w14:textId="77777777" w:rsidR="00D97861" w:rsidRPr="00D97861" w:rsidRDefault="00D97861" w:rsidP="00D97861">
      <w:pPr>
        <w:numPr>
          <w:ilvl w:val="0"/>
          <w:numId w:val="9"/>
        </w:numPr>
      </w:pPr>
      <w:r w:rsidRPr="00D97861">
        <w:rPr>
          <w:b/>
          <w:bCs/>
        </w:rPr>
        <w:t>Power Supply (V1):</w:t>
      </w:r>
    </w:p>
    <w:p w14:paraId="52436CEA" w14:textId="77777777" w:rsidR="00D97861" w:rsidRPr="00D97861" w:rsidRDefault="00D97861" w:rsidP="00D97861">
      <w:pPr>
        <w:numPr>
          <w:ilvl w:val="1"/>
          <w:numId w:val="9"/>
        </w:numPr>
      </w:pPr>
      <w:r w:rsidRPr="00D97861">
        <w:t>A 1.8V DC voltage source powers the circuit.</w:t>
      </w:r>
    </w:p>
    <w:p w14:paraId="7FB640FE" w14:textId="77777777" w:rsidR="00D97861" w:rsidRDefault="00D97861" w:rsidP="00D97861">
      <w:pPr>
        <w:numPr>
          <w:ilvl w:val="1"/>
          <w:numId w:val="9"/>
        </w:numPr>
      </w:pPr>
      <w:r w:rsidRPr="00D97861">
        <w:t>Chosen to align with the CMOS technology node, ensuring proper transistor operation.</w:t>
      </w:r>
    </w:p>
    <w:p w14:paraId="417BCAC6" w14:textId="33724B78" w:rsidR="00AE3C3B" w:rsidRDefault="00AE3C3B" w:rsidP="00AE3C3B">
      <w:r>
        <w:rPr>
          <w:noProof/>
        </w:rPr>
        <w:drawing>
          <wp:anchor distT="0" distB="0" distL="114300" distR="114300" simplePos="0" relativeHeight="251663360" behindDoc="0" locked="0" layoutInCell="1" allowOverlap="1" wp14:anchorId="1793241B" wp14:editId="4559DFF7">
            <wp:simplePos x="0" y="0"/>
            <wp:positionH relativeFrom="column">
              <wp:posOffset>1671955</wp:posOffset>
            </wp:positionH>
            <wp:positionV relativeFrom="paragraph">
              <wp:posOffset>71120</wp:posOffset>
            </wp:positionV>
            <wp:extent cx="2202180" cy="1524000"/>
            <wp:effectExtent l="0" t="0" r="7620" b="0"/>
            <wp:wrapSquare wrapText="bothSides"/>
            <wp:docPr id="1025470283"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2180" cy="1524000"/>
                    </a:xfrm>
                    <a:prstGeom prst="rect">
                      <a:avLst/>
                    </a:prstGeom>
                    <a:noFill/>
                    <a:ln>
                      <a:noFill/>
                    </a:ln>
                  </pic:spPr>
                </pic:pic>
              </a:graphicData>
            </a:graphic>
            <wp14:sizeRelV relativeFrom="margin">
              <wp14:pctHeight>0</wp14:pctHeight>
            </wp14:sizeRelV>
          </wp:anchor>
        </w:drawing>
      </w:r>
    </w:p>
    <w:p w14:paraId="49DE26C2" w14:textId="5B96C459" w:rsidR="00AE3C3B" w:rsidRDefault="00AE3C3B" w:rsidP="00AE3C3B"/>
    <w:p w14:paraId="0FB87160" w14:textId="14484456" w:rsidR="00AE3C3B" w:rsidRDefault="00AE3C3B" w:rsidP="00AE3C3B"/>
    <w:p w14:paraId="2ADFB65A" w14:textId="77777777" w:rsidR="00AE3C3B" w:rsidRDefault="00AE3C3B" w:rsidP="00AE3C3B"/>
    <w:p w14:paraId="7BA7BCF5" w14:textId="77777777" w:rsidR="00AE3C3B" w:rsidRDefault="00AE3C3B" w:rsidP="00AE3C3B"/>
    <w:p w14:paraId="4DB2390F" w14:textId="77777777" w:rsidR="00DF7164" w:rsidRDefault="00DF7164" w:rsidP="00AE3C3B"/>
    <w:p w14:paraId="3D8C177B" w14:textId="77777777" w:rsidR="00904546" w:rsidRDefault="00904546" w:rsidP="00AE3C3B"/>
    <w:p w14:paraId="4C58BB82" w14:textId="77777777" w:rsidR="00DF7164" w:rsidRPr="00D97861" w:rsidRDefault="00DF7164" w:rsidP="00AE3C3B"/>
    <w:p w14:paraId="0DE8575F" w14:textId="64905087" w:rsidR="00D97861" w:rsidRPr="00D97861" w:rsidRDefault="00D97861" w:rsidP="00D97861">
      <w:pPr>
        <w:numPr>
          <w:ilvl w:val="0"/>
          <w:numId w:val="9"/>
        </w:numPr>
      </w:pPr>
      <w:r w:rsidRPr="00D97861">
        <w:rPr>
          <w:b/>
          <w:bCs/>
        </w:rPr>
        <w:t>Capacitors (C1 and C2):</w:t>
      </w:r>
    </w:p>
    <w:p w14:paraId="256C9E2C" w14:textId="3431E24A" w:rsidR="00D97861" w:rsidRPr="00D97861" w:rsidRDefault="00D97861" w:rsidP="00D97861">
      <w:pPr>
        <w:numPr>
          <w:ilvl w:val="1"/>
          <w:numId w:val="9"/>
        </w:numPr>
      </w:pPr>
      <w:r w:rsidRPr="00D97861">
        <w:t>Serve as coupling capacitors for the output nodes (Vout1 and Vout2).</w:t>
      </w:r>
    </w:p>
    <w:p w14:paraId="52FCBC79" w14:textId="77BE9091" w:rsidR="00D97861" w:rsidRDefault="00D97861" w:rsidP="00D97861">
      <w:pPr>
        <w:numPr>
          <w:ilvl w:val="1"/>
          <w:numId w:val="9"/>
        </w:numPr>
      </w:pPr>
      <w:r w:rsidRPr="00D97861">
        <w:t>Block any DC component while allowing the AC signal to pass.</w:t>
      </w:r>
    </w:p>
    <w:p w14:paraId="6EC28ED3" w14:textId="71AC9C7C" w:rsidR="00AE3C3B" w:rsidRDefault="00AE3C3B" w:rsidP="00D97861">
      <w:r>
        <w:rPr>
          <w:noProof/>
        </w:rPr>
        <w:drawing>
          <wp:inline distT="0" distB="0" distL="0" distR="0" wp14:anchorId="3C67B512" wp14:editId="54D0862F">
            <wp:extent cx="5753100" cy="1247775"/>
            <wp:effectExtent l="0" t="0" r="0" b="9525"/>
            <wp:docPr id="172932572" name="Resim 14" descr="diyagram, çizgi,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2572" name="Resim 14" descr="diyagram, çizgi, ekran görüntüsü, yazı tipi içeren bir resim&#10;&#10;Açıklama otomatik olarak oluşturuld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1247775"/>
                    </a:xfrm>
                    <a:prstGeom prst="rect">
                      <a:avLst/>
                    </a:prstGeom>
                    <a:noFill/>
                    <a:ln>
                      <a:noFill/>
                    </a:ln>
                  </pic:spPr>
                </pic:pic>
              </a:graphicData>
            </a:graphic>
          </wp:inline>
        </w:drawing>
      </w:r>
    </w:p>
    <w:p w14:paraId="1A28B723" w14:textId="77777777" w:rsidR="00904546" w:rsidRDefault="00904546" w:rsidP="00D97861"/>
    <w:p w14:paraId="22E20497" w14:textId="730B6F26" w:rsidR="00AE3C3B" w:rsidRDefault="00AE3C3B" w:rsidP="00AE3C3B">
      <w:pPr>
        <w:pStyle w:val="ListeParagraf"/>
        <w:numPr>
          <w:ilvl w:val="0"/>
          <w:numId w:val="6"/>
        </w:numPr>
        <w:rPr>
          <w:b/>
          <w:bCs/>
        </w:rPr>
      </w:pPr>
      <w:r w:rsidRPr="00AE3C3B">
        <w:rPr>
          <w:b/>
          <w:bCs/>
        </w:rPr>
        <w:lastRenderedPageBreak/>
        <w:t>Circuit Design</w:t>
      </w:r>
    </w:p>
    <w:p w14:paraId="368EF5BB" w14:textId="76E8137B" w:rsidR="007E53C8" w:rsidRDefault="00557FEA" w:rsidP="002A6DE2">
      <w:r w:rsidRPr="00557FEA">
        <w:t>The differential amplifier employs a current mirror as an active load, consisting of PMOS transistors M3 and M4, to achieve high performance. The active load enhances the circuit's output resistance, significantly boosting the differential gain (Ad), which is the ratio of the amplified differential output voltage to the differential input voltage. The NMOS transistors M1 and M2 form the input differential pair, amplifying the difference between the input signals, while the tail current source (I1) ensures symmetric operation and rejects common-mode signals. This symmetry minimizes the common-mode gain (Acm), resulting in a high common-mode rejection ratio (CMRR), defined as 20lo</w:t>
      </w:r>
      <w:r w:rsidR="00DF7164">
        <w:t>g</w:t>
      </w:r>
      <w:r w:rsidRPr="00557FEA">
        <w:t>(Ad/Acm). The high CMRR ensures effective noise and interference rejection, making the design suitable for precise signal amplification. Overall, the active load and current source are key to optimizing gain, reducing common-mode effects, and achieving the design goals of high Ad​, low Acm, and robust CMRR.</w:t>
      </w:r>
    </w:p>
    <w:p w14:paraId="69AFF22F" w14:textId="77777777" w:rsidR="002E07C1" w:rsidRDefault="002E07C1" w:rsidP="002A6DE2"/>
    <w:p w14:paraId="05EB8A7E" w14:textId="5936D55C" w:rsidR="002A6DE2" w:rsidRPr="00557FEA" w:rsidRDefault="002E07C1" w:rsidP="002A6DE2">
      <w:r>
        <w:rPr>
          <w:noProof/>
        </w:rPr>
        <w:drawing>
          <wp:inline distT="0" distB="0" distL="0" distR="0" wp14:anchorId="1857874F" wp14:editId="511096BA">
            <wp:extent cx="5760720" cy="5038725"/>
            <wp:effectExtent l="0" t="0" r="0" b="9525"/>
            <wp:docPr id="1823331813"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5038725"/>
                    </a:xfrm>
                    <a:prstGeom prst="rect">
                      <a:avLst/>
                    </a:prstGeom>
                    <a:noFill/>
                    <a:ln>
                      <a:noFill/>
                    </a:ln>
                  </pic:spPr>
                </pic:pic>
              </a:graphicData>
            </a:graphic>
          </wp:inline>
        </w:drawing>
      </w:r>
    </w:p>
    <w:p w14:paraId="73F53DD9" w14:textId="77777777" w:rsidR="00AE3C3B" w:rsidRDefault="00AE3C3B" w:rsidP="00D97861"/>
    <w:p w14:paraId="659D61BA" w14:textId="3114C758" w:rsidR="00623C3A" w:rsidRDefault="002E07C1" w:rsidP="002E07C1">
      <w:pPr>
        <w:pStyle w:val="Balk2"/>
      </w:pPr>
      <w:r w:rsidRPr="002E07C1">
        <w:lastRenderedPageBreak/>
        <w:t xml:space="preserve">2) </w:t>
      </w:r>
      <w:r w:rsidRPr="00FC2B27">
        <w:rPr>
          <w:sz w:val="28"/>
          <w:szCs w:val="28"/>
        </w:rPr>
        <w:t>Simulation results (DC, AC, and transient waveforms)</w:t>
      </w:r>
      <w:r w:rsidR="00FC2B27" w:rsidRPr="00FC2B27">
        <w:rPr>
          <w:sz w:val="28"/>
          <w:szCs w:val="28"/>
        </w:rPr>
        <w:t xml:space="preserve"> and </w:t>
      </w:r>
      <w:r w:rsidR="00FC2B27">
        <w:rPr>
          <w:sz w:val="28"/>
          <w:szCs w:val="28"/>
        </w:rPr>
        <w:t>Calculation</w:t>
      </w:r>
    </w:p>
    <w:p w14:paraId="3587421A" w14:textId="77777777" w:rsidR="0083246A" w:rsidRPr="0083246A" w:rsidRDefault="0083246A" w:rsidP="0083246A"/>
    <w:p w14:paraId="2032D343" w14:textId="37228663" w:rsidR="00A44516" w:rsidRPr="00FC2B27" w:rsidRDefault="00D32B49" w:rsidP="00A44516">
      <w:pPr>
        <w:jc w:val="both"/>
        <w:rPr>
          <w:b/>
          <w:bCs/>
          <w:sz w:val="24"/>
          <w:szCs w:val="24"/>
        </w:rPr>
      </w:pPr>
      <w:r>
        <w:rPr>
          <w:b/>
          <w:bCs/>
          <w:sz w:val="24"/>
          <w:szCs w:val="24"/>
        </w:rPr>
        <w:t>A</w:t>
      </w:r>
      <w:r w:rsidR="00A44516" w:rsidRPr="00FC2B27">
        <w:rPr>
          <w:b/>
          <w:bCs/>
          <w:sz w:val="24"/>
          <w:szCs w:val="24"/>
        </w:rPr>
        <w:t xml:space="preserve">)  </w:t>
      </w:r>
      <w:r w:rsidR="00A44516" w:rsidRPr="00C36DC1">
        <w:rPr>
          <w:b/>
          <w:bCs/>
          <w:sz w:val="28"/>
          <w:szCs w:val="28"/>
        </w:rPr>
        <w:t>DC Analysis And Simulation results</w:t>
      </w:r>
    </w:p>
    <w:p w14:paraId="32EA9C72" w14:textId="77777777" w:rsidR="00A44516" w:rsidRPr="00A44516" w:rsidRDefault="00A44516" w:rsidP="00A44516">
      <w:r w:rsidRPr="00A44516">
        <w:t>The DC analysis was performed to evaluate the operating point of the differential amplifier. The simulation results confirm that the transistors operate in the correct regions and that the circuit functions symmetrically. Below, the findings are validated with theoretical principles:</w:t>
      </w:r>
    </w:p>
    <w:p w14:paraId="6D80999A" w14:textId="351BA8A4" w:rsidR="00A44516" w:rsidRPr="00A44516" w:rsidRDefault="00A44516" w:rsidP="00A44516">
      <w:pPr>
        <w:numPr>
          <w:ilvl w:val="0"/>
          <w:numId w:val="10"/>
        </w:numPr>
      </w:pPr>
      <w:r w:rsidRPr="00A44516">
        <w:rPr>
          <w:b/>
          <w:bCs/>
        </w:rPr>
        <w:t>Saturation Region Operation of NMOS Transistors:</w:t>
      </w:r>
      <w:r w:rsidRPr="00A44516">
        <w:t xml:space="preserve"> NMOS transistors must satisfy the following </w:t>
      </w:r>
      <w:r>
        <w:t>conditions</w:t>
      </w:r>
      <w:r w:rsidRPr="00A44516">
        <w:t xml:space="preserve"> to operate in the saturation region:</w:t>
      </w:r>
    </w:p>
    <w:p w14:paraId="7991A121" w14:textId="1A63919B" w:rsidR="00A44516" w:rsidRPr="00A44516" w:rsidRDefault="00A44516" w:rsidP="00A44516">
      <w:pPr>
        <w:ind w:left="2832" w:firstLine="708"/>
      </w:pPr>
      <w:r w:rsidRPr="00A44516">
        <w:t>Vds&gt;Vgs−Vt</w:t>
      </w:r>
      <w:r>
        <w:t>h</w:t>
      </w:r>
    </w:p>
    <w:p w14:paraId="62DF5650" w14:textId="24C9094A" w:rsidR="00A44516" w:rsidRPr="00A44516" w:rsidRDefault="00A44516" w:rsidP="00A44516">
      <w:r w:rsidRPr="00A44516">
        <w:t>Here, Vt</w:t>
      </w:r>
      <w:r>
        <w:t>h</w:t>
      </w:r>
      <w:r w:rsidRPr="00A44516">
        <w:t>​ (threshold voltage) is approximately 0.4 V. From the simulation results, the drain current of M1 and M2 is Id=0.5 mA, and the Vgs​ values ensure that the saturation condition is met.</w:t>
      </w:r>
    </w:p>
    <w:p w14:paraId="2CFF277C" w14:textId="4F5FDA0F" w:rsidR="00A44516" w:rsidRPr="00A44516" w:rsidRDefault="00A44516" w:rsidP="00A44516">
      <w:pPr>
        <w:numPr>
          <w:ilvl w:val="0"/>
          <w:numId w:val="10"/>
        </w:numPr>
      </w:pPr>
      <w:r w:rsidRPr="00A44516">
        <w:rPr>
          <w:b/>
          <w:bCs/>
        </w:rPr>
        <w:t>Saturation Region Operation of PMOS Transistors:</w:t>
      </w:r>
      <w:r w:rsidRPr="00A44516">
        <w:t xml:space="preserve"> PMOS transistors (M3 and M4), which form the current mirror, must satisfy the following </w:t>
      </w:r>
      <w:r>
        <w:t>conditions</w:t>
      </w:r>
      <w:r w:rsidRPr="00A44516">
        <w:t>:</w:t>
      </w:r>
    </w:p>
    <w:p w14:paraId="539A9384" w14:textId="4E0F46DE" w:rsidR="00A44516" w:rsidRPr="00A44516" w:rsidRDefault="00A44516" w:rsidP="00A54371">
      <w:pPr>
        <w:ind w:left="2832" w:firstLine="708"/>
      </w:pPr>
      <w:r w:rsidRPr="00A44516">
        <w:rPr>
          <w:rFonts w:ascii="Cambria Math" w:hAnsi="Cambria Math" w:cs="Cambria Math"/>
        </w:rPr>
        <w:t>∣</w:t>
      </w:r>
      <w:r w:rsidRPr="00A44516">
        <w:t>Vds</w:t>
      </w:r>
      <w:r w:rsidRPr="00A44516">
        <w:rPr>
          <w:rFonts w:ascii="Cambria Math" w:hAnsi="Cambria Math" w:cs="Cambria Math"/>
        </w:rPr>
        <w:t>∣</w:t>
      </w:r>
      <w:r w:rsidRPr="00A44516">
        <w:t>&gt;</w:t>
      </w:r>
      <w:r w:rsidRPr="00A44516">
        <w:rPr>
          <w:rFonts w:ascii="Cambria Math" w:hAnsi="Cambria Math" w:cs="Cambria Math"/>
        </w:rPr>
        <w:t>∣</w:t>
      </w:r>
      <w:r w:rsidRPr="00A44516">
        <w:t>Vgs</w:t>
      </w:r>
      <w:r w:rsidRPr="00A44516">
        <w:rPr>
          <w:rFonts w:ascii="Calibri" w:hAnsi="Calibri" w:cs="Calibri"/>
        </w:rPr>
        <w:t>−</w:t>
      </w:r>
      <w:r w:rsidRPr="00A44516">
        <w:t>Vt</w:t>
      </w:r>
      <w:r w:rsidR="008967E5">
        <w:t>h</w:t>
      </w:r>
      <w:r w:rsidRPr="00A44516">
        <w:rPr>
          <w:rFonts w:ascii="Cambria Math" w:hAnsi="Cambria Math" w:cs="Cambria Math"/>
        </w:rPr>
        <w:t>∣∣</w:t>
      </w:r>
    </w:p>
    <w:p w14:paraId="6C1A1621" w14:textId="6DBD0D9C" w:rsidR="00A44516" w:rsidRDefault="00A44516" w:rsidP="00A44516">
      <w:r w:rsidRPr="00A44516">
        <w:t>The simulation confirms that M3 and M4 source a current of Is=0.5 mA, indicating proper operation of the current mirror. This configuration provides high output resistance, enhancing the differential gain.</w:t>
      </w:r>
    </w:p>
    <w:p w14:paraId="61B550FA" w14:textId="77777777" w:rsidR="00205251" w:rsidRPr="00A44516" w:rsidRDefault="00205251" w:rsidP="00A44516"/>
    <w:p w14:paraId="3FCFCE66" w14:textId="26A454E6" w:rsidR="00A44516" w:rsidRPr="00A44516" w:rsidRDefault="00A44516" w:rsidP="00A44516">
      <w:pPr>
        <w:numPr>
          <w:ilvl w:val="0"/>
          <w:numId w:val="10"/>
        </w:numPr>
      </w:pPr>
      <w:r w:rsidRPr="00A44516">
        <w:rPr>
          <w:b/>
          <w:bCs/>
        </w:rPr>
        <w:t>Symmetry of Differential Output Voltages:</w:t>
      </w:r>
      <w:r w:rsidRPr="00A44516">
        <w:t xml:space="preserve"> For balanced operation, the tail current (I1​) should be evenly distributed between M1 and M2:</w:t>
      </w:r>
    </w:p>
    <w:p w14:paraId="222DF3CD" w14:textId="2F1CDF58" w:rsidR="00A44516" w:rsidRPr="00A44516" w:rsidRDefault="00A44516" w:rsidP="000F5488">
      <w:pPr>
        <w:ind w:left="2832" w:firstLine="708"/>
      </w:pPr>
      <w:r w:rsidRPr="00A44516">
        <w:t>I1​=Id(M1)​+Id(M2)​</w:t>
      </w:r>
    </w:p>
    <w:p w14:paraId="6BFFB248" w14:textId="4C50CB6A" w:rsidR="00A44516" w:rsidRPr="00A44516" w:rsidRDefault="00A44516" w:rsidP="00A82943">
      <w:r w:rsidRPr="00A44516">
        <w:t xml:space="preserve">According to the simulation, the tail current I1=1 mA  is equally divided, with 0.5 mA,  flowing through each NMOS transistor. Additionally, the output voltages </w:t>
      </w:r>
      <w:r w:rsidR="001E39F6">
        <w:t>(</w:t>
      </w:r>
      <w:r w:rsidRPr="00A44516">
        <w:t>Vout1​ and Vout2</w:t>
      </w:r>
      <w:r w:rsidR="001E39F6">
        <w:t>)</w:t>
      </w:r>
      <w:r w:rsidRPr="00A44516">
        <w:t xml:space="preserve"> are symmetric, confirming proper differential operation.</w:t>
      </w:r>
    </w:p>
    <w:p w14:paraId="4B676F90" w14:textId="3FB54849" w:rsidR="00A44516" w:rsidRDefault="00A44516" w:rsidP="00A44516">
      <w:r w:rsidRPr="00A44516">
        <w:t>Here, gm=Id</w:t>
      </w:r>
      <w:r w:rsidR="005D2159">
        <w:t>/</w:t>
      </w:r>
      <w:r w:rsidRPr="00A44516">
        <w:t>Vo</w:t>
      </w:r>
      <w:r w:rsidR="005D2159">
        <w:t>v</w:t>
      </w:r>
      <w:r w:rsidRPr="00A44516">
        <w:t>​​, where Vov=Vgs−Vt</w:t>
      </w:r>
      <w:r w:rsidR="005D2159">
        <w:t>h</w:t>
      </w:r>
      <w:r w:rsidRPr="00A44516">
        <w:t>​. The simulation results demonstrate that the high output resistance of the PMOS active load significantly increases the gain.</w:t>
      </w:r>
    </w:p>
    <w:p w14:paraId="65C6B738" w14:textId="77777777" w:rsidR="00907B5F" w:rsidRPr="00A44516" w:rsidRDefault="00907B5F" w:rsidP="00A44516"/>
    <w:p w14:paraId="5A2FC772" w14:textId="77777777" w:rsidR="00A44516" w:rsidRPr="00A44516" w:rsidRDefault="00A44516" w:rsidP="00A44516">
      <w:pPr>
        <w:numPr>
          <w:ilvl w:val="0"/>
          <w:numId w:val="10"/>
        </w:numPr>
      </w:pPr>
      <w:r w:rsidRPr="00A44516">
        <w:rPr>
          <w:b/>
          <w:bCs/>
        </w:rPr>
        <w:t>Current Balance:</w:t>
      </w:r>
      <w:r w:rsidRPr="00A44516">
        <w:t xml:space="preserve"> The current balance across the circuit is validated by the following equality:</w:t>
      </w:r>
    </w:p>
    <w:p w14:paraId="6FA6389A" w14:textId="0CCA8201" w:rsidR="00931481" w:rsidRDefault="00A44516" w:rsidP="00931481">
      <w:pPr>
        <w:ind w:left="2832"/>
      </w:pPr>
      <w:r w:rsidRPr="00A44516">
        <w:t>Is(M3)=Is(M4)=Id(M1)=Id(M2)</w:t>
      </w:r>
    </w:p>
    <w:p w14:paraId="6138FA16" w14:textId="77777777" w:rsidR="007334F9" w:rsidRDefault="007334F9" w:rsidP="00931481">
      <w:pPr>
        <w:ind w:left="2832"/>
      </w:pPr>
    </w:p>
    <w:p w14:paraId="69AD7FD8" w14:textId="77777777" w:rsidR="00B649FD" w:rsidRDefault="00A44516" w:rsidP="00B649FD">
      <w:pPr>
        <w:ind w:left="360"/>
      </w:pPr>
      <w:r w:rsidRPr="00A44516">
        <w:t>In the simulation, all these currents are 0.5 mA, confirming balanced operation of the differential pair and the current mirror.</w:t>
      </w:r>
    </w:p>
    <w:p w14:paraId="45FE0833" w14:textId="77777777" w:rsidR="007334F9" w:rsidRDefault="007334F9" w:rsidP="00B649FD">
      <w:pPr>
        <w:ind w:left="360"/>
      </w:pPr>
    </w:p>
    <w:p w14:paraId="0431CA79" w14:textId="37A5249E" w:rsidR="00A44516" w:rsidRDefault="00A44516" w:rsidP="00B649FD">
      <w:pPr>
        <w:pStyle w:val="ListeParagraf"/>
        <w:numPr>
          <w:ilvl w:val="0"/>
          <w:numId w:val="11"/>
        </w:numPr>
      </w:pPr>
      <w:r w:rsidRPr="00A44516">
        <w:t xml:space="preserve"> The DC analysis confirms that all transistors in the circuit operate in the saturation region, the differential pair achieves symmetrical current distribution, and the output voltages exhibit the expected symmetry. Furthermore, the active load (current mirror) enhances the gain and output resistance, significantly improving circuit performance. These findings validate that the differential amplifier is correctly designed and that the simulation results align with theoretical expectations.</w:t>
      </w:r>
    </w:p>
    <w:p w14:paraId="07F76EB4" w14:textId="77777777" w:rsidR="00DD1F8E" w:rsidRDefault="00DD1F8E" w:rsidP="00D07151"/>
    <w:p w14:paraId="5EB4C1D5" w14:textId="13354C9F" w:rsidR="00DD1F8E" w:rsidRPr="00A44516" w:rsidRDefault="00DD1F8E" w:rsidP="00DD1F8E">
      <w:pPr>
        <w:ind w:left="360"/>
      </w:pPr>
      <w:r w:rsidRPr="00A44516">
        <w:rPr>
          <w:b/>
          <w:bCs/>
          <w:sz w:val="26"/>
          <w:szCs w:val="26"/>
        </w:rPr>
        <w:t>DC  Simulation results</w:t>
      </w:r>
      <w:r>
        <w:rPr>
          <w:b/>
          <w:bCs/>
          <w:sz w:val="26"/>
          <w:szCs w:val="26"/>
        </w:rPr>
        <w:t>:</w:t>
      </w:r>
    </w:p>
    <w:p w14:paraId="19FA1D57" w14:textId="2C376774" w:rsidR="00A44516" w:rsidRDefault="00DD1F8E" w:rsidP="00A44516">
      <w:r>
        <w:rPr>
          <w:noProof/>
        </w:rPr>
        <w:drawing>
          <wp:inline distT="0" distB="0" distL="0" distR="0" wp14:anchorId="34782F17" wp14:editId="0272BCC5">
            <wp:extent cx="5753100" cy="6172200"/>
            <wp:effectExtent l="0" t="0" r="0" b="0"/>
            <wp:docPr id="963544166"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6172200"/>
                    </a:xfrm>
                    <a:prstGeom prst="rect">
                      <a:avLst/>
                    </a:prstGeom>
                    <a:noFill/>
                    <a:ln>
                      <a:noFill/>
                    </a:ln>
                  </pic:spPr>
                </pic:pic>
              </a:graphicData>
            </a:graphic>
          </wp:inline>
        </w:drawing>
      </w:r>
    </w:p>
    <w:p w14:paraId="4D9C2F0F" w14:textId="77777777" w:rsidR="00E1006B" w:rsidRDefault="00E1006B" w:rsidP="00A44516"/>
    <w:p w14:paraId="6741F2A7" w14:textId="36FE2DF9" w:rsidR="00A169AA" w:rsidRDefault="00EC1C56" w:rsidP="00A169AA">
      <w:pPr>
        <w:jc w:val="both"/>
        <w:rPr>
          <w:b/>
          <w:bCs/>
          <w:sz w:val="26"/>
          <w:szCs w:val="26"/>
        </w:rPr>
      </w:pPr>
      <w:r>
        <w:rPr>
          <w:b/>
          <w:bCs/>
          <w:sz w:val="26"/>
          <w:szCs w:val="26"/>
        </w:rPr>
        <w:lastRenderedPageBreak/>
        <w:t>B</w:t>
      </w:r>
      <w:r w:rsidR="00A169AA" w:rsidRPr="00A44516">
        <w:rPr>
          <w:b/>
          <w:bCs/>
          <w:sz w:val="26"/>
          <w:szCs w:val="26"/>
        </w:rPr>
        <w:t>)</w:t>
      </w:r>
      <w:r w:rsidR="00A169AA">
        <w:rPr>
          <w:b/>
          <w:bCs/>
          <w:sz w:val="26"/>
          <w:szCs w:val="26"/>
        </w:rPr>
        <w:t xml:space="preserve">  </w:t>
      </w:r>
      <w:r w:rsidR="00A169AA" w:rsidRPr="00C36DC1">
        <w:rPr>
          <w:b/>
          <w:bCs/>
          <w:sz w:val="28"/>
          <w:szCs w:val="28"/>
        </w:rPr>
        <w:t xml:space="preserve">AC Analysis And Simulation </w:t>
      </w:r>
      <w:r w:rsidR="00FC2B27" w:rsidRPr="00C36DC1">
        <w:rPr>
          <w:b/>
          <w:bCs/>
          <w:sz w:val="28"/>
          <w:szCs w:val="28"/>
        </w:rPr>
        <w:t>R</w:t>
      </w:r>
      <w:r w:rsidR="00A169AA" w:rsidRPr="00C36DC1">
        <w:rPr>
          <w:b/>
          <w:bCs/>
          <w:sz w:val="28"/>
          <w:szCs w:val="28"/>
        </w:rPr>
        <w:t>esults</w:t>
      </w:r>
      <w:r w:rsidR="00FC2B27" w:rsidRPr="00C36DC1">
        <w:rPr>
          <w:b/>
          <w:bCs/>
          <w:sz w:val="28"/>
          <w:szCs w:val="28"/>
        </w:rPr>
        <w:t xml:space="preserve"> and Calculation (Ad – Acm </w:t>
      </w:r>
      <w:r w:rsidR="006D5F9D" w:rsidRPr="00C36DC1">
        <w:rPr>
          <w:b/>
          <w:bCs/>
          <w:sz w:val="28"/>
          <w:szCs w:val="28"/>
        </w:rPr>
        <w:t>–</w:t>
      </w:r>
      <w:r w:rsidR="00AC7912" w:rsidRPr="00C36DC1">
        <w:rPr>
          <w:b/>
          <w:bCs/>
          <w:sz w:val="28"/>
          <w:szCs w:val="28"/>
        </w:rPr>
        <w:t xml:space="preserve"> </w:t>
      </w:r>
      <w:r w:rsidR="006D5F9D" w:rsidRPr="00C36DC1">
        <w:rPr>
          <w:b/>
          <w:bCs/>
          <w:sz w:val="28"/>
          <w:szCs w:val="28"/>
        </w:rPr>
        <w:t xml:space="preserve">BW(3Db and unity-gain) - </w:t>
      </w:r>
      <w:r w:rsidR="00FC2B27" w:rsidRPr="00C36DC1">
        <w:rPr>
          <w:b/>
          <w:bCs/>
          <w:sz w:val="28"/>
          <w:szCs w:val="28"/>
        </w:rPr>
        <w:t xml:space="preserve">Rin </w:t>
      </w:r>
      <w:r w:rsidR="00AC7912" w:rsidRPr="00C36DC1">
        <w:rPr>
          <w:b/>
          <w:bCs/>
          <w:sz w:val="28"/>
          <w:szCs w:val="28"/>
        </w:rPr>
        <w:t>–</w:t>
      </w:r>
      <w:r w:rsidR="00FC2B27" w:rsidRPr="00C36DC1">
        <w:rPr>
          <w:b/>
          <w:bCs/>
          <w:sz w:val="28"/>
          <w:szCs w:val="28"/>
        </w:rPr>
        <w:t xml:space="preserve"> Rout</w:t>
      </w:r>
      <w:r w:rsidR="00AC7912" w:rsidRPr="00C36DC1">
        <w:rPr>
          <w:b/>
          <w:bCs/>
          <w:sz w:val="28"/>
          <w:szCs w:val="28"/>
        </w:rPr>
        <w:t xml:space="preserve"> </w:t>
      </w:r>
      <w:r w:rsidR="006D5F9D" w:rsidRPr="00C36DC1">
        <w:rPr>
          <w:b/>
          <w:bCs/>
          <w:sz w:val="28"/>
          <w:szCs w:val="28"/>
        </w:rPr>
        <w:t>–</w:t>
      </w:r>
      <w:r w:rsidR="00FC2B27" w:rsidRPr="00C36DC1">
        <w:rPr>
          <w:b/>
          <w:bCs/>
          <w:sz w:val="28"/>
          <w:szCs w:val="28"/>
        </w:rPr>
        <w:t xml:space="preserve"> CMRR)</w:t>
      </w:r>
    </w:p>
    <w:p w14:paraId="7486359E" w14:textId="77777777" w:rsidR="007A78E3" w:rsidRDefault="007A78E3" w:rsidP="00A169AA">
      <w:pPr>
        <w:jc w:val="both"/>
        <w:rPr>
          <w:b/>
          <w:bCs/>
          <w:sz w:val="26"/>
          <w:szCs w:val="26"/>
        </w:rPr>
      </w:pPr>
    </w:p>
    <w:p w14:paraId="21F27E9E" w14:textId="46B50039" w:rsidR="007A78E3" w:rsidRPr="007A78E3" w:rsidRDefault="007A78E3" w:rsidP="007A78E3">
      <w:pPr>
        <w:rPr>
          <w:rFonts w:asciiTheme="majorHAnsi" w:hAnsiTheme="majorHAnsi" w:cs="Times New Roman"/>
          <w:b/>
          <w:bCs/>
        </w:rPr>
      </w:pPr>
      <w:r w:rsidRPr="007A78E3">
        <w:rPr>
          <w:rFonts w:asciiTheme="majorHAnsi" w:hAnsiTheme="majorHAnsi" w:cs="Times New Roman"/>
          <w:b/>
          <w:bCs/>
        </w:rPr>
        <w:t>1. Differential Gain (Ad​)</w:t>
      </w:r>
    </w:p>
    <w:p w14:paraId="6EF02B38" w14:textId="5E3FEEC1" w:rsidR="007A78E3" w:rsidRPr="007A78E3" w:rsidRDefault="007A78E3" w:rsidP="007A78E3">
      <w:pPr>
        <w:rPr>
          <w:rFonts w:asciiTheme="majorHAnsi" w:hAnsiTheme="majorHAnsi" w:cs="Times New Roman"/>
        </w:rPr>
      </w:pPr>
      <w:r w:rsidRPr="007A78E3">
        <w:rPr>
          <w:rFonts w:asciiTheme="majorHAnsi" w:hAnsiTheme="majorHAnsi" w:cs="Times New Roman"/>
        </w:rPr>
        <w:t>The differential gain (Ad​) represents the ability of the amplifier to amplify the voltage difference between two input signals. It is calculated as the ratio of the differential output voltage (Vout1−Vout2​) to the differential input voltage (Vin1−Vin2​):</w:t>
      </w:r>
    </w:p>
    <w:p w14:paraId="0EB6E98D" w14:textId="68F760AE" w:rsidR="007A78E3" w:rsidRPr="007A78E3" w:rsidRDefault="007A78E3" w:rsidP="0099795A">
      <w:pPr>
        <w:ind w:left="2124" w:firstLine="708"/>
        <w:rPr>
          <w:rFonts w:asciiTheme="majorHAnsi" w:hAnsiTheme="majorHAnsi" w:cs="Times New Roman"/>
        </w:rPr>
      </w:pPr>
      <w:r w:rsidRPr="007A78E3">
        <w:rPr>
          <w:rFonts w:asciiTheme="majorHAnsi" w:hAnsiTheme="majorHAnsi" w:cs="Times New Roman"/>
        </w:rPr>
        <w:t>Ad=</w:t>
      </w:r>
      <w:r w:rsidR="0099795A">
        <w:rPr>
          <w:rFonts w:asciiTheme="majorHAnsi" w:hAnsiTheme="majorHAnsi" w:cs="Times New Roman"/>
        </w:rPr>
        <w:t>((</w:t>
      </w:r>
      <w:r w:rsidRPr="007A78E3">
        <w:rPr>
          <w:rFonts w:asciiTheme="majorHAnsi" w:hAnsiTheme="majorHAnsi" w:cs="Times New Roman"/>
        </w:rPr>
        <w:t>Vout1−Vout2</w:t>
      </w:r>
      <w:r w:rsidR="0099795A">
        <w:rPr>
          <w:rFonts w:asciiTheme="majorHAnsi" w:hAnsiTheme="majorHAnsi" w:cs="Times New Roman"/>
        </w:rPr>
        <w:t>)/(</w:t>
      </w:r>
      <w:r w:rsidRPr="007A78E3">
        <w:rPr>
          <w:rFonts w:asciiTheme="majorHAnsi" w:hAnsiTheme="majorHAnsi" w:cs="Times New Roman"/>
        </w:rPr>
        <w:t>Vin1−Vin2</w:t>
      </w:r>
      <w:r w:rsidR="0099795A">
        <w:rPr>
          <w:rFonts w:asciiTheme="majorHAnsi" w:hAnsiTheme="majorHAnsi" w:cs="Times New Roman"/>
        </w:rPr>
        <w:t>))</w:t>
      </w:r>
      <w:r w:rsidRPr="007A78E3">
        <w:rPr>
          <w:rFonts w:asciiTheme="majorHAnsi" w:hAnsiTheme="majorHAnsi" w:cs="Times New Roman"/>
        </w:rPr>
        <w:t>​​</w:t>
      </w:r>
    </w:p>
    <w:p w14:paraId="1A2A7069" w14:textId="32F0E882" w:rsidR="007A78E3" w:rsidRPr="007A78E3" w:rsidRDefault="007A78E3" w:rsidP="007A78E3">
      <w:pPr>
        <w:rPr>
          <w:rFonts w:asciiTheme="majorHAnsi" w:hAnsiTheme="majorHAnsi" w:cs="Times New Roman"/>
        </w:rPr>
      </w:pPr>
      <w:r w:rsidRPr="007A78E3">
        <w:rPr>
          <w:rFonts w:asciiTheme="majorHAnsi" w:hAnsiTheme="majorHAnsi" w:cs="Times New Roman"/>
        </w:rPr>
        <w:t>In the simulation, opposite-phase input signals (Vin1=−Vin2​) with an amplitude of 0.2 mV</w:t>
      </w:r>
      <w:r w:rsidR="00724FEF">
        <w:rPr>
          <w:rFonts w:asciiTheme="majorHAnsi" w:hAnsiTheme="majorHAnsi" w:cs="Times New Roman"/>
        </w:rPr>
        <w:t xml:space="preserve"> </w:t>
      </w:r>
      <w:r w:rsidRPr="007A78E3">
        <w:rPr>
          <w:rFonts w:asciiTheme="majorHAnsi" w:hAnsiTheme="majorHAnsi" w:cs="Times New Roman"/>
        </w:rPr>
        <w:t>were applied. The output differential voltage was measured as 17.45mV. Substituting these values into the formula:</w:t>
      </w:r>
    </w:p>
    <w:p w14:paraId="692729BC" w14:textId="2E63B550" w:rsidR="007A78E3" w:rsidRPr="007A78E3" w:rsidRDefault="007A78E3" w:rsidP="003A2681">
      <w:pPr>
        <w:ind w:left="2124" w:firstLine="708"/>
        <w:rPr>
          <w:rFonts w:asciiTheme="majorHAnsi" w:hAnsiTheme="majorHAnsi" w:cs="Times New Roman"/>
        </w:rPr>
      </w:pPr>
      <w:r w:rsidRPr="007A78E3">
        <w:rPr>
          <w:rFonts w:asciiTheme="majorHAnsi" w:hAnsiTheme="majorHAnsi" w:cs="Times New Roman"/>
        </w:rPr>
        <w:t>Ad=</w:t>
      </w:r>
      <w:r w:rsidR="003A2681">
        <w:rPr>
          <w:rFonts w:asciiTheme="majorHAnsi" w:hAnsiTheme="majorHAnsi" w:cs="Times New Roman"/>
        </w:rPr>
        <w:t>((</w:t>
      </w:r>
      <w:r w:rsidRPr="007A78E3">
        <w:rPr>
          <w:rFonts w:asciiTheme="majorHAnsi" w:hAnsiTheme="majorHAnsi" w:cs="Times New Roman"/>
        </w:rPr>
        <w:t>17.45</w:t>
      </w:r>
      <w:r w:rsidR="003A2681">
        <w:rPr>
          <w:rFonts w:asciiTheme="majorHAnsi" w:hAnsiTheme="majorHAnsi" w:cs="Times New Roman"/>
        </w:rPr>
        <w:t>/(</w:t>
      </w:r>
      <w:r w:rsidRPr="007A78E3">
        <w:rPr>
          <w:rFonts w:asciiTheme="majorHAnsi" w:hAnsiTheme="majorHAnsi" w:cs="Times New Roman"/>
        </w:rPr>
        <w:t>0.2</w:t>
      </w:r>
      <w:r w:rsidR="003A2681">
        <w:rPr>
          <w:rFonts w:asciiTheme="majorHAnsi" w:hAnsiTheme="majorHAnsi" w:cs="Times New Roman"/>
        </w:rPr>
        <w:t>))</w:t>
      </w:r>
      <w:r w:rsidRPr="007A78E3">
        <w:rPr>
          <w:rFonts w:asciiTheme="majorHAnsi" w:hAnsiTheme="majorHAnsi" w:cs="Times New Roman"/>
        </w:rPr>
        <w:t>=87.25 V/</w:t>
      </w:r>
      <w:r w:rsidR="003A2681">
        <w:rPr>
          <w:rFonts w:asciiTheme="majorHAnsi" w:hAnsiTheme="majorHAnsi" w:cs="Times New Roman"/>
        </w:rPr>
        <w:t>V</w:t>
      </w:r>
    </w:p>
    <w:p w14:paraId="1E78F6FA" w14:textId="77777777" w:rsidR="007A78E3" w:rsidRPr="007A78E3" w:rsidRDefault="007A78E3" w:rsidP="007A78E3">
      <w:pPr>
        <w:rPr>
          <w:rFonts w:asciiTheme="majorHAnsi" w:hAnsiTheme="majorHAnsi" w:cs="Times New Roman"/>
        </w:rPr>
      </w:pPr>
      <w:r w:rsidRPr="007A78E3">
        <w:rPr>
          <w:rFonts w:asciiTheme="majorHAnsi" w:hAnsiTheme="majorHAnsi" w:cs="Times New Roman"/>
        </w:rPr>
        <w:t>In decibels (dB), the differential gain is expressed as:</w:t>
      </w:r>
    </w:p>
    <w:p w14:paraId="21A79AF5" w14:textId="14EB00CF" w:rsidR="007A78E3" w:rsidRPr="007A78E3" w:rsidRDefault="007A78E3" w:rsidP="00E963FF">
      <w:pPr>
        <w:ind w:left="2124" w:firstLine="708"/>
        <w:rPr>
          <w:rFonts w:asciiTheme="majorHAnsi" w:hAnsiTheme="majorHAnsi" w:cs="Times New Roman"/>
        </w:rPr>
      </w:pPr>
      <w:r w:rsidRPr="007A78E3">
        <w:rPr>
          <w:rFonts w:asciiTheme="majorHAnsi" w:hAnsiTheme="majorHAnsi" w:cs="Times New Roman"/>
        </w:rPr>
        <w:t>Ad​(dB)=20⋅log​(Ad​)</w:t>
      </w:r>
    </w:p>
    <w:p w14:paraId="35F05D14" w14:textId="77777777" w:rsidR="007A78E3" w:rsidRPr="007A78E3" w:rsidRDefault="007A78E3" w:rsidP="007A78E3">
      <w:pPr>
        <w:rPr>
          <w:rFonts w:asciiTheme="majorHAnsi" w:hAnsiTheme="majorHAnsi" w:cs="Times New Roman"/>
        </w:rPr>
      </w:pPr>
      <w:r w:rsidRPr="007A78E3">
        <w:rPr>
          <w:rFonts w:asciiTheme="majorHAnsi" w:hAnsiTheme="majorHAnsi" w:cs="Times New Roman"/>
        </w:rPr>
        <w:t>Substituting the calculated gain:</w:t>
      </w:r>
    </w:p>
    <w:p w14:paraId="612FAB52" w14:textId="01E053F9" w:rsidR="007A78E3" w:rsidRPr="007A78E3" w:rsidRDefault="007A78E3" w:rsidP="00C55DE0">
      <w:pPr>
        <w:ind w:left="2124" w:firstLine="708"/>
        <w:rPr>
          <w:rFonts w:asciiTheme="majorHAnsi" w:hAnsiTheme="majorHAnsi" w:cs="Times New Roman"/>
        </w:rPr>
      </w:pPr>
      <w:r w:rsidRPr="007A78E3">
        <w:rPr>
          <w:rFonts w:asciiTheme="majorHAnsi" w:hAnsiTheme="majorHAnsi" w:cs="Times New Roman"/>
        </w:rPr>
        <w:t>Ad​(dB)=20⋅log10​(87.25)</w:t>
      </w:r>
      <w:r w:rsidR="00DC653D">
        <w:rPr>
          <w:rFonts w:asciiTheme="majorHAnsi" w:hAnsiTheme="majorHAnsi" w:cs="Times New Roman"/>
        </w:rPr>
        <w:t xml:space="preserve"> </w:t>
      </w:r>
      <w:r w:rsidRPr="007A78E3">
        <w:rPr>
          <w:rFonts w:asciiTheme="majorHAnsi" w:hAnsiTheme="majorHAnsi" w:cs="Times New Roman"/>
        </w:rPr>
        <w:t>≈</w:t>
      </w:r>
      <w:r w:rsidR="00DC653D">
        <w:rPr>
          <w:rFonts w:asciiTheme="majorHAnsi" w:hAnsiTheme="majorHAnsi" w:cs="Times New Roman"/>
        </w:rPr>
        <w:t xml:space="preserve"> </w:t>
      </w:r>
      <w:r w:rsidRPr="007A78E3">
        <w:rPr>
          <w:rFonts w:asciiTheme="majorHAnsi" w:hAnsiTheme="majorHAnsi" w:cs="Times New Roman"/>
        </w:rPr>
        <w:t>38.81dB</w:t>
      </w:r>
    </w:p>
    <w:p w14:paraId="7CCC4792" w14:textId="767B2312" w:rsidR="007A78E3" w:rsidRPr="007A78E3" w:rsidRDefault="007A78E3" w:rsidP="007A78E3">
      <w:pPr>
        <w:rPr>
          <w:rFonts w:asciiTheme="majorHAnsi" w:hAnsiTheme="majorHAnsi" w:cs="Times New Roman"/>
        </w:rPr>
      </w:pPr>
      <w:r w:rsidRPr="007A78E3">
        <w:rPr>
          <w:rFonts w:asciiTheme="majorHAnsi" w:hAnsiTheme="majorHAnsi" w:cs="Times New Roman"/>
        </w:rPr>
        <w:t xml:space="preserve">The achieved high differential gain (Ad=87.25 V/V) demonstrates the effective amplification of differential input signals. The symmetry observed in the output waveforms further confirms the correct operation of the differential pair and the active load, </w:t>
      </w:r>
      <w:r w:rsidR="00085D19">
        <w:rPr>
          <w:rFonts w:asciiTheme="majorHAnsi" w:hAnsiTheme="majorHAnsi" w:cs="Times New Roman"/>
        </w:rPr>
        <w:t>contributing</w:t>
      </w:r>
      <w:r w:rsidRPr="007A78E3">
        <w:rPr>
          <w:rFonts w:asciiTheme="majorHAnsi" w:hAnsiTheme="majorHAnsi" w:cs="Times New Roman"/>
        </w:rPr>
        <w:t xml:space="preserve"> to the high gain.</w:t>
      </w:r>
    </w:p>
    <w:p w14:paraId="66C6FC9A" w14:textId="769E9A07" w:rsidR="00A6006B" w:rsidRPr="00A6006B" w:rsidRDefault="00A6006B" w:rsidP="00A6006B">
      <w:pPr>
        <w:rPr>
          <w:rFonts w:asciiTheme="majorHAnsi" w:hAnsiTheme="majorHAnsi" w:cs="Times New Roman"/>
        </w:rPr>
      </w:pPr>
      <w:r w:rsidRPr="00A6006B">
        <w:rPr>
          <w:rFonts w:asciiTheme="majorHAnsi" w:hAnsiTheme="majorHAnsi" w:cs="Times New Roman"/>
        </w:rPr>
        <w:t>Observation Regarding Vout2​:</w:t>
      </w:r>
    </w:p>
    <w:p w14:paraId="7AD58FA9" w14:textId="5D60313F" w:rsidR="00A6006B" w:rsidRPr="00A6006B" w:rsidRDefault="00A6006B" w:rsidP="00A6006B">
      <w:pPr>
        <w:rPr>
          <w:rFonts w:asciiTheme="majorHAnsi" w:hAnsiTheme="majorHAnsi" w:cs="Times New Roman"/>
        </w:rPr>
      </w:pPr>
      <w:r w:rsidRPr="00A6006B">
        <w:rPr>
          <w:rFonts w:asciiTheme="majorHAnsi" w:hAnsiTheme="majorHAnsi" w:cs="Times New Roman"/>
        </w:rPr>
        <w:t xml:space="preserve">The voltage at Vout2​ is observed to be close to 0 V. </w:t>
      </w:r>
      <w:r w:rsidR="00085D19">
        <w:rPr>
          <w:rFonts w:asciiTheme="majorHAnsi" w:hAnsiTheme="majorHAnsi" w:cs="Times New Roman"/>
        </w:rPr>
        <w:t>The following factors can explain this behavior</w:t>
      </w:r>
      <w:r w:rsidRPr="00A6006B">
        <w:rPr>
          <w:rFonts w:asciiTheme="majorHAnsi" w:hAnsiTheme="majorHAnsi" w:cs="Times New Roman"/>
        </w:rPr>
        <w:t>:</w:t>
      </w:r>
    </w:p>
    <w:p w14:paraId="6DF53FED" w14:textId="3BA3EBAA" w:rsidR="00A6006B" w:rsidRPr="00A9544C" w:rsidRDefault="00A6006B" w:rsidP="00A9544C">
      <w:pPr>
        <w:pStyle w:val="ListeParagraf"/>
        <w:numPr>
          <w:ilvl w:val="0"/>
          <w:numId w:val="14"/>
        </w:numPr>
        <w:rPr>
          <w:rFonts w:asciiTheme="majorHAnsi" w:hAnsiTheme="majorHAnsi" w:cs="Times New Roman"/>
        </w:rPr>
      </w:pPr>
      <w:r w:rsidRPr="00A9544C">
        <w:rPr>
          <w:rFonts w:asciiTheme="majorHAnsi" w:hAnsiTheme="majorHAnsi" w:cs="Times New Roman"/>
        </w:rPr>
        <w:t>Differential Design:</w:t>
      </w:r>
      <w:r w:rsidRPr="00A9544C">
        <w:rPr>
          <w:rFonts w:asciiTheme="majorHAnsi" w:hAnsiTheme="majorHAnsi" w:cs="Times New Roman"/>
        </w:rPr>
        <w:br/>
        <w:t>The circuit prioritizes amplifying the difference between Vout1​ and Vout2​ rather than individual outputs. As a result, one output (e.g., Vout2​) may approach 0</w:t>
      </w:r>
      <w:r w:rsidR="00655C06" w:rsidRPr="00A9544C">
        <w:rPr>
          <w:rFonts w:asciiTheme="majorHAnsi" w:hAnsiTheme="majorHAnsi" w:cs="Times New Roman"/>
        </w:rPr>
        <w:t xml:space="preserve"> V</w:t>
      </w:r>
      <w:r w:rsidR="00255EDA" w:rsidRPr="00A9544C">
        <w:rPr>
          <w:rFonts w:asciiTheme="majorHAnsi" w:hAnsiTheme="majorHAnsi" w:cs="Times New Roman"/>
        </w:rPr>
        <w:t xml:space="preserve"> </w:t>
      </w:r>
      <w:r w:rsidRPr="00A9544C">
        <w:rPr>
          <w:rFonts w:asciiTheme="majorHAnsi" w:hAnsiTheme="majorHAnsi" w:cs="Times New Roman"/>
        </w:rPr>
        <w:t>due to the complementary nature of the differential design.</w:t>
      </w:r>
    </w:p>
    <w:p w14:paraId="74A258E9" w14:textId="591D009E" w:rsidR="00A6006B" w:rsidRPr="00A6006B" w:rsidRDefault="00A6006B" w:rsidP="00A6006B">
      <w:pPr>
        <w:numPr>
          <w:ilvl w:val="0"/>
          <w:numId w:val="14"/>
        </w:numPr>
        <w:rPr>
          <w:rFonts w:asciiTheme="majorHAnsi" w:hAnsiTheme="majorHAnsi" w:cs="Times New Roman"/>
        </w:rPr>
      </w:pPr>
      <w:r w:rsidRPr="00A6006B">
        <w:rPr>
          <w:rFonts w:asciiTheme="majorHAnsi" w:hAnsiTheme="majorHAnsi" w:cs="Times New Roman"/>
        </w:rPr>
        <w:t>Symmetric Operation:</w:t>
      </w:r>
      <w:r w:rsidRPr="00A6006B">
        <w:rPr>
          <w:rFonts w:asciiTheme="majorHAnsi" w:hAnsiTheme="majorHAnsi" w:cs="Times New Roman"/>
        </w:rPr>
        <w:br/>
        <w:t>In a perfectly balanced differential amplifier, when Vout1 increases, Vout2 decreases proportionally. This ensures that the difference (Vout1−Vout</w:t>
      </w:r>
      <w:r w:rsidR="00477D9E">
        <w:rPr>
          <w:rFonts w:asciiTheme="majorHAnsi" w:hAnsiTheme="majorHAnsi" w:cs="Times New Roman"/>
        </w:rPr>
        <w:t>2</w:t>
      </w:r>
      <w:r w:rsidRPr="00A6006B">
        <w:rPr>
          <w:rFonts w:asciiTheme="majorHAnsi" w:hAnsiTheme="majorHAnsi" w:cs="Times New Roman"/>
        </w:rPr>
        <w:t>) is maximized, while individual outputs may appear reduced or close to 0 V.</w:t>
      </w:r>
    </w:p>
    <w:p w14:paraId="1339DF8E" w14:textId="4F875780" w:rsidR="00A6006B" w:rsidRPr="00A6006B" w:rsidRDefault="00A6006B" w:rsidP="00A6006B">
      <w:pPr>
        <w:numPr>
          <w:ilvl w:val="0"/>
          <w:numId w:val="14"/>
        </w:numPr>
        <w:rPr>
          <w:rFonts w:asciiTheme="majorHAnsi" w:hAnsiTheme="majorHAnsi" w:cs="Times New Roman"/>
        </w:rPr>
      </w:pPr>
      <w:r w:rsidRPr="00A6006B">
        <w:rPr>
          <w:rFonts w:asciiTheme="majorHAnsi" w:hAnsiTheme="majorHAnsi" w:cs="Times New Roman"/>
        </w:rPr>
        <w:t>Active Load Impact:</w:t>
      </w:r>
      <w:r w:rsidRPr="00A6006B">
        <w:rPr>
          <w:rFonts w:asciiTheme="majorHAnsi" w:hAnsiTheme="majorHAnsi" w:cs="Times New Roman"/>
        </w:rPr>
        <w:br/>
        <w:t>The current mirror (active load) enhances the output impedance and ensures symmetry. However, it also restricts the single-ended output voltage swing, making one of the outputs (e.g., Vout2​) appear lower in magnitude.</w:t>
      </w:r>
    </w:p>
    <w:p w14:paraId="4FC0EB05" w14:textId="77777777" w:rsidR="00DD31E9" w:rsidRDefault="00A6006B" w:rsidP="00DD31E9">
      <w:pPr>
        <w:rPr>
          <w:rFonts w:asciiTheme="majorHAnsi" w:hAnsiTheme="majorHAnsi" w:cs="Times New Roman"/>
        </w:rPr>
      </w:pPr>
      <w:r w:rsidRPr="00A6006B">
        <w:rPr>
          <w:rFonts w:asciiTheme="majorHAnsi" w:hAnsiTheme="majorHAnsi" w:cs="Times New Roman"/>
        </w:rPr>
        <w:lastRenderedPageBreak/>
        <w:t>The calculated differential gain (Ad=87.25 V/V) satisfies the design goal Ad&gt;80 V/V) The voltage at Vout2​ being close to 0V is a direct result of the circuit's differential design, which ensures symmetric operation and maximized differential output (Vout1​−Vout2​). This behavior confirms the proper functionality of the amplifier and emphasizes the importance of using differential outputs for optimal performance.</w:t>
      </w:r>
    </w:p>
    <w:p w14:paraId="540644E4" w14:textId="77777777" w:rsidR="00DD31E9" w:rsidRDefault="00DD31E9" w:rsidP="00DD31E9">
      <w:pPr>
        <w:rPr>
          <w:rFonts w:asciiTheme="majorHAnsi" w:hAnsiTheme="majorHAnsi" w:cs="Times New Roman"/>
        </w:rPr>
      </w:pPr>
    </w:p>
    <w:p w14:paraId="18050044" w14:textId="0BAAE2FA" w:rsidR="00546135" w:rsidRPr="00DD31E9" w:rsidRDefault="00DD31E9" w:rsidP="00DD31E9">
      <w:pPr>
        <w:rPr>
          <w:rFonts w:asciiTheme="majorHAnsi" w:hAnsiTheme="majorHAnsi" w:cs="Times New Roman"/>
          <w:b/>
          <w:bCs/>
        </w:rPr>
      </w:pPr>
      <w:r w:rsidRPr="00DD31E9">
        <w:rPr>
          <w:rFonts w:asciiTheme="majorHAnsi" w:hAnsiTheme="majorHAnsi" w:cs="Times New Roman"/>
        </w:rPr>
        <w:t xml:space="preserve">         </w:t>
      </w:r>
      <w:r>
        <w:rPr>
          <w:rFonts w:asciiTheme="majorHAnsi" w:hAnsiTheme="majorHAnsi" w:cs="Times New Roman"/>
        </w:rPr>
        <w:t xml:space="preserve">                                                 </w:t>
      </w:r>
      <w:r w:rsidR="00FD1657">
        <w:rPr>
          <w:rFonts w:asciiTheme="majorHAnsi" w:hAnsiTheme="majorHAnsi" w:cs="Times New Roman"/>
          <w:b/>
          <w:bCs/>
        </w:rPr>
        <w:t>Differential</w:t>
      </w:r>
      <w:r w:rsidRPr="00DD31E9">
        <w:rPr>
          <w:rFonts w:asciiTheme="majorHAnsi" w:hAnsiTheme="majorHAnsi" w:cs="Times New Roman"/>
          <w:b/>
          <w:bCs/>
        </w:rPr>
        <w:t xml:space="preserve"> gain simulation result</w:t>
      </w:r>
    </w:p>
    <w:p w14:paraId="69009E27" w14:textId="15E5DCC0" w:rsidR="00546135" w:rsidRPr="00A6006B" w:rsidRDefault="00586615" w:rsidP="00A6006B">
      <w:pPr>
        <w:rPr>
          <w:rFonts w:asciiTheme="majorHAnsi" w:hAnsiTheme="majorHAnsi" w:cs="Times New Roman"/>
        </w:rPr>
      </w:pPr>
      <w:r>
        <w:rPr>
          <w:rFonts w:asciiTheme="majorHAnsi" w:hAnsiTheme="majorHAnsi" w:cs="Times New Roman"/>
          <w:noProof/>
        </w:rPr>
        <w:drawing>
          <wp:inline distT="0" distB="0" distL="0" distR="0" wp14:anchorId="4B15BC9A" wp14:editId="3B47A2CC">
            <wp:extent cx="5745480" cy="2695575"/>
            <wp:effectExtent l="0" t="0" r="7620" b="9525"/>
            <wp:docPr id="788877733"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5480" cy="2695575"/>
                    </a:xfrm>
                    <a:prstGeom prst="rect">
                      <a:avLst/>
                    </a:prstGeom>
                    <a:noFill/>
                    <a:ln>
                      <a:noFill/>
                    </a:ln>
                  </pic:spPr>
                </pic:pic>
              </a:graphicData>
            </a:graphic>
          </wp:inline>
        </w:drawing>
      </w:r>
    </w:p>
    <w:p w14:paraId="1067F0FC" w14:textId="5F8FEC09" w:rsidR="00DD31E9" w:rsidRDefault="00586615" w:rsidP="00A44516">
      <w:pPr>
        <w:rPr>
          <w:rFonts w:asciiTheme="majorHAnsi" w:hAnsiTheme="majorHAnsi"/>
        </w:rPr>
      </w:pPr>
      <w:r>
        <w:rPr>
          <w:rFonts w:asciiTheme="majorHAnsi" w:hAnsiTheme="majorHAnsi" w:cs="Times New Roman"/>
          <w:noProof/>
        </w:rPr>
        <w:drawing>
          <wp:inline distT="0" distB="0" distL="0" distR="0" wp14:anchorId="5685C591" wp14:editId="64F923CA">
            <wp:extent cx="5753100" cy="251460"/>
            <wp:effectExtent l="0" t="0" r="0" b="0"/>
            <wp:docPr id="1978814750"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51460"/>
                    </a:xfrm>
                    <a:prstGeom prst="rect">
                      <a:avLst/>
                    </a:prstGeom>
                    <a:noFill/>
                    <a:ln>
                      <a:noFill/>
                    </a:ln>
                  </pic:spPr>
                </pic:pic>
              </a:graphicData>
            </a:graphic>
          </wp:inline>
        </w:drawing>
      </w:r>
    </w:p>
    <w:p w14:paraId="5B659035" w14:textId="77777777" w:rsidR="001D58DD" w:rsidRDefault="001D58DD" w:rsidP="00A44516">
      <w:pPr>
        <w:rPr>
          <w:rFonts w:asciiTheme="majorHAnsi" w:hAnsiTheme="majorHAnsi"/>
        </w:rPr>
      </w:pPr>
    </w:p>
    <w:p w14:paraId="22E02512" w14:textId="1F85C064" w:rsidR="001D58DD" w:rsidRDefault="001D58DD" w:rsidP="001D58DD">
      <w:pPr>
        <w:ind w:left="2124"/>
        <w:rPr>
          <w:rFonts w:asciiTheme="majorHAnsi" w:hAnsiTheme="majorHAnsi" w:cs="Times New Roman"/>
          <w:b/>
          <w:bCs/>
        </w:rPr>
      </w:pPr>
      <w:r>
        <w:rPr>
          <w:rFonts w:asciiTheme="majorHAnsi" w:hAnsiTheme="majorHAnsi" w:cs="Times New Roman"/>
          <w:b/>
          <w:bCs/>
        </w:rPr>
        <w:t xml:space="preserve">   Differential</w:t>
      </w:r>
      <w:r w:rsidRPr="00DD31E9">
        <w:rPr>
          <w:rFonts w:asciiTheme="majorHAnsi" w:hAnsiTheme="majorHAnsi" w:cs="Times New Roman"/>
          <w:b/>
          <w:bCs/>
        </w:rPr>
        <w:t xml:space="preserve"> gain</w:t>
      </w:r>
      <w:r>
        <w:rPr>
          <w:rFonts w:asciiTheme="majorHAnsi" w:hAnsiTheme="majorHAnsi" w:cs="Times New Roman"/>
          <w:b/>
          <w:bCs/>
        </w:rPr>
        <w:t xml:space="preserve"> (dB)</w:t>
      </w:r>
      <w:r w:rsidRPr="00DD31E9">
        <w:rPr>
          <w:rFonts w:asciiTheme="majorHAnsi" w:hAnsiTheme="majorHAnsi" w:cs="Times New Roman"/>
          <w:b/>
          <w:bCs/>
        </w:rPr>
        <w:t xml:space="preserve"> simulation result</w:t>
      </w:r>
    </w:p>
    <w:p w14:paraId="75019B4F" w14:textId="14D094C1" w:rsidR="001D58DD" w:rsidRDefault="001D58DD" w:rsidP="001D58DD">
      <w:pPr>
        <w:rPr>
          <w:rFonts w:asciiTheme="majorHAnsi" w:hAnsiTheme="majorHAnsi" w:cs="Times New Roman"/>
          <w:b/>
          <w:bCs/>
        </w:rPr>
      </w:pPr>
      <w:r>
        <w:rPr>
          <w:rFonts w:asciiTheme="majorHAnsi" w:hAnsiTheme="majorHAnsi" w:cs="Times New Roman"/>
          <w:b/>
          <w:bCs/>
          <w:noProof/>
        </w:rPr>
        <w:drawing>
          <wp:inline distT="0" distB="0" distL="0" distR="0" wp14:anchorId="6AB9E30B" wp14:editId="47B9DDC7">
            <wp:extent cx="5968693" cy="2914650"/>
            <wp:effectExtent l="0" t="0" r="0" b="0"/>
            <wp:docPr id="164580471"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8990" cy="2934328"/>
                    </a:xfrm>
                    <a:prstGeom prst="rect">
                      <a:avLst/>
                    </a:prstGeom>
                    <a:noFill/>
                    <a:ln>
                      <a:noFill/>
                    </a:ln>
                  </pic:spPr>
                </pic:pic>
              </a:graphicData>
            </a:graphic>
          </wp:inline>
        </w:drawing>
      </w:r>
    </w:p>
    <w:p w14:paraId="09F2DD4D" w14:textId="6FC3C77E" w:rsidR="0083246A" w:rsidRPr="00FD1657" w:rsidRDefault="00FD1657" w:rsidP="00FD1657">
      <w:pPr>
        <w:rPr>
          <w:rFonts w:asciiTheme="majorHAnsi" w:hAnsiTheme="majorHAnsi" w:cs="Times New Roman"/>
          <w:b/>
          <w:bCs/>
        </w:rPr>
      </w:pP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p>
    <w:p w14:paraId="26D3687C" w14:textId="671402A0" w:rsidR="00402E14" w:rsidRPr="00402E14" w:rsidRDefault="00402E14" w:rsidP="00402E14">
      <w:pPr>
        <w:jc w:val="both"/>
        <w:rPr>
          <w:rFonts w:asciiTheme="majorHAnsi" w:hAnsiTheme="majorHAnsi"/>
          <w:b/>
          <w:bCs/>
          <w:sz w:val="26"/>
          <w:szCs w:val="26"/>
        </w:rPr>
      </w:pPr>
      <w:r w:rsidRPr="00402E14">
        <w:rPr>
          <w:rFonts w:asciiTheme="majorHAnsi" w:hAnsiTheme="majorHAnsi"/>
          <w:b/>
          <w:bCs/>
          <w:sz w:val="26"/>
          <w:szCs w:val="26"/>
        </w:rPr>
        <w:lastRenderedPageBreak/>
        <w:t>2) Common-Mode Gain (Acm​)</w:t>
      </w:r>
    </w:p>
    <w:p w14:paraId="175C32D8" w14:textId="661E457B" w:rsidR="00402E14" w:rsidRDefault="00402E14" w:rsidP="00402E14">
      <w:pPr>
        <w:jc w:val="both"/>
        <w:rPr>
          <w:rFonts w:asciiTheme="majorHAnsi" w:hAnsiTheme="majorHAnsi"/>
        </w:rPr>
      </w:pPr>
      <w:r w:rsidRPr="00402E14">
        <w:rPr>
          <w:rFonts w:asciiTheme="majorHAnsi" w:hAnsiTheme="majorHAnsi"/>
        </w:rPr>
        <w:t>The common-mode gain (Acm​) evaluates the ability of the amplifier to suppress common-mode signals, which are identical signals applied to both inputs. It is calculated as the ratio of the differential output voltage (Vout1−Vout2​) to the sum of the input voltages (Vin1+Vin2​):</w:t>
      </w:r>
    </w:p>
    <w:p w14:paraId="16363C03" w14:textId="77777777" w:rsidR="00A661E8" w:rsidRPr="00402E14" w:rsidRDefault="00A661E8" w:rsidP="00402E14">
      <w:pPr>
        <w:jc w:val="both"/>
        <w:rPr>
          <w:rFonts w:asciiTheme="majorHAnsi" w:hAnsiTheme="majorHAnsi"/>
        </w:rPr>
      </w:pPr>
    </w:p>
    <w:p w14:paraId="47173B1F" w14:textId="5724ED89" w:rsidR="00402E14" w:rsidRDefault="00402E14" w:rsidP="00250959">
      <w:pPr>
        <w:ind w:left="2124" w:firstLine="708"/>
        <w:jc w:val="both"/>
        <w:rPr>
          <w:rFonts w:asciiTheme="majorHAnsi" w:hAnsiTheme="majorHAnsi"/>
        </w:rPr>
      </w:pPr>
      <w:r w:rsidRPr="00402E14">
        <w:rPr>
          <w:rFonts w:asciiTheme="majorHAnsi" w:hAnsiTheme="majorHAnsi"/>
        </w:rPr>
        <w:t>Acm=</w:t>
      </w:r>
      <w:r w:rsidR="00250959">
        <w:rPr>
          <w:rFonts w:asciiTheme="majorHAnsi" w:hAnsiTheme="majorHAnsi"/>
        </w:rPr>
        <w:t>(</w:t>
      </w:r>
      <w:r w:rsidRPr="00402E14">
        <w:rPr>
          <w:rFonts w:asciiTheme="majorHAnsi" w:hAnsiTheme="majorHAnsi"/>
        </w:rPr>
        <w:t>Vout1−Vout2</w:t>
      </w:r>
      <w:r w:rsidR="00250959">
        <w:rPr>
          <w:rFonts w:asciiTheme="majorHAnsi" w:hAnsiTheme="majorHAnsi"/>
        </w:rPr>
        <w:t>)/(</w:t>
      </w:r>
      <w:r w:rsidRPr="00402E14">
        <w:rPr>
          <w:rFonts w:asciiTheme="majorHAnsi" w:hAnsiTheme="majorHAnsi"/>
        </w:rPr>
        <w:t>Vin1+Vin2</w:t>
      </w:r>
      <w:r w:rsidR="00250959">
        <w:rPr>
          <w:rFonts w:asciiTheme="majorHAnsi" w:hAnsiTheme="majorHAnsi"/>
        </w:rPr>
        <w:t>)</w:t>
      </w:r>
      <w:r w:rsidRPr="00402E14">
        <w:rPr>
          <w:rFonts w:asciiTheme="majorHAnsi" w:hAnsiTheme="majorHAnsi"/>
        </w:rPr>
        <w:t>​​</w:t>
      </w:r>
    </w:p>
    <w:p w14:paraId="25A745B9" w14:textId="77777777" w:rsidR="00A661E8" w:rsidRPr="00402E14" w:rsidRDefault="00A661E8" w:rsidP="00250959">
      <w:pPr>
        <w:ind w:left="2124" w:firstLine="708"/>
        <w:jc w:val="both"/>
        <w:rPr>
          <w:rFonts w:asciiTheme="majorHAnsi" w:hAnsiTheme="majorHAnsi"/>
        </w:rPr>
      </w:pPr>
    </w:p>
    <w:p w14:paraId="6143E602" w14:textId="1007E4A2" w:rsidR="00402E14" w:rsidRDefault="00402E14" w:rsidP="00402E14">
      <w:pPr>
        <w:jc w:val="both"/>
        <w:rPr>
          <w:rFonts w:asciiTheme="majorHAnsi" w:hAnsiTheme="majorHAnsi"/>
        </w:rPr>
      </w:pPr>
      <w:r w:rsidRPr="00402E14">
        <w:rPr>
          <w:rFonts w:asciiTheme="majorHAnsi" w:hAnsiTheme="majorHAnsi"/>
        </w:rPr>
        <w:t>In this analysis, identical input signals (Vin1=Vin2=0.1 </w:t>
      </w:r>
      <w:r w:rsidR="00D60D85">
        <w:rPr>
          <w:rFonts w:asciiTheme="majorHAnsi" w:hAnsiTheme="majorHAnsi"/>
        </w:rPr>
        <w:t>m</w:t>
      </w:r>
      <w:r w:rsidRPr="00402E14">
        <w:rPr>
          <w:rFonts w:asciiTheme="majorHAnsi" w:hAnsiTheme="majorHAnsi"/>
        </w:rPr>
        <w:t>V</w:t>
      </w:r>
      <w:r w:rsidR="00C03510">
        <w:rPr>
          <w:rFonts w:asciiTheme="majorHAnsi" w:hAnsiTheme="majorHAnsi"/>
        </w:rPr>
        <w:t>pp</w:t>
      </w:r>
      <w:r w:rsidRPr="00402E14">
        <w:rPr>
          <w:rFonts w:asciiTheme="majorHAnsi" w:hAnsiTheme="majorHAnsi"/>
        </w:rPr>
        <w:t>} were applied. The resulting differential output voltage was measured as 1.554 nV</w:t>
      </w:r>
      <w:r w:rsidR="00AE2089">
        <w:rPr>
          <w:rFonts w:asciiTheme="majorHAnsi" w:hAnsiTheme="majorHAnsi"/>
        </w:rPr>
        <w:t>.</w:t>
      </w:r>
      <w:r w:rsidRPr="00402E14">
        <w:rPr>
          <w:rFonts w:asciiTheme="majorHAnsi" w:hAnsiTheme="majorHAnsi"/>
        </w:rPr>
        <w:t xml:space="preserve"> Substituting these values into the formula:</w:t>
      </w:r>
    </w:p>
    <w:p w14:paraId="49918B51" w14:textId="77777777" w:rsidR="00A661E8" w:rsidRPr="00402E14" w:rsidRDefault="00A661E8" w:rsidP="00402E14">
      <w:pPr>
        <w:jc w:val="both"/>
        <w:rPr>
          <w:rFonts w:asciiTheme="majorHAnsi" w:hAnsiTheme="majorHAnsi"/>
        </w:rPr>
      </w:pPr>
    </w:p>
    <w:p w14:paraId="64F36FD7" w14:textId="77777777" w:rsidR="008202EF" w:rsidRDefault="00402E14" w:rsidP="008202EF">
      <w:pPr>
        <w:ind w:left="2124" w:firstLine="708"/>
        <w:jc w:val="both"/>
        <w:rPr>
          <w:rFonts w:asciiTheme="majorHAnsi" w:hAnsiTheme="majorHAnsi"/>
        </w:rPr>
      </w:pPr>
      <w:r w:rsidRPr="00402E14">
        <w:rPr>
          <w:rFonts w:asciiTheme="majorHAnsi" w:hAnsiTheme="majorHAnsi"/>
        </w:rPr>
        <w:t>Acm=1.554 nV</w:t>
      </w:r>
      <w:r w:rsidR="00AA622E">
        <w:rPr>
          <w:rFonts w:asciiTheme="majorHAnsi" w:hAnsiTheme="majorHAnsi"/>
        </w:rPr>
        <w:t>/</w:t>
      </w:r>
      <w:r w:rsidRPr="00402E14">
        <w:rPr>
          <w:rFonts w:asciiTheme="majorHAnsi" w:hAnsiTheme="majorHAnsi"/>
        </w:rPr>
        <w:t>0.2 </w:t>
      </w:r>
      <w:r w:rsidR="003D2C70">
        <w:rPr>
          <w:rFonts w:asciiTheme="majorHAnsi" w:hAnsiTheme="majorHAnsi"/>
        </w:rPr>
        <w:t>m</w:t>
      </w:r>
      <w:r w:rsidRPr="00402E14">
        <w:rPr>
          <w:rFonts w:asciiTheme="majorHAnsi" w:hAnsiTheme="majorHAnsi"/>
        </w:rPr>
        <w:t>V=7.77×10−</w:t>
      </w:r>
      <w:r w:rsidR="008202EF">
        <w:rPr>
          <w:rFonts w:asciiTheme="majorHAnsi" w:hAnsiTheme="majorHAnsi"/>
        </w:rPr>
        <w:t>6</w:t>
      </w:r>
      <w:r w:rsidRPr="00402E14">
        <w:rPr>
          <w:rFonts w:asciiTheme="majorHAnsi" w:hAnsiTheme="majorHAnsi"/>
        </w:rPr>
        <w:t> V/V</w:t>
      </w:r>
    </w:p>
    <w:p w14:paraId="507A001F" w14:textId="77777777" w:rsidR="00A661E8" w:rsidRDefault="00A661E8" w:rsidP="008202EF">
      <w:pPr>
        <w:ind w:left="2124" w:firstLine="708"/>
        <w:jc w:val="both"/>
        <w:rPr>
          <w:rFonts w:asciiTheme="majorHAnsi" w:hAnsiTheme="majorHAnsi"/>
        </w:rPr>
      </w:pPr>
    </w:p>
    <w:p w14:paraId="7CA50518" w14:textId="55C440B6" w:rsidR="00402E14" w:rsidRDefault="00402E14" w:rsidP="00402E14">
      <w:pPr>
        <w:jc w:val="both"/>
        <w:rPr>
          <w:rFonts w:asciiTheme="majorHAnsi" w:hAnsiTheme="majorHAnsi"/>
        </w:rPr>
      </w:pPr>
      <w:r w:rsidRPr="00402E14">
        <w:rPr>
          <w:rFonts w:asciiTheme="majorHAnsi" w:hAnsiTheme="majorHAnsi"/>
        </w:rPr>
        <w:t>This extremely small gain indicates that the circuit effectively suppresses common-mode signals.</w:t>
      </w:r>
    </w:p>
    <w:p w14:paraId="61C15C35" w14:textId="77777777" w:rsidR="00402E14" w:rsidRDefault="00402E14" w:rsidP="00402E14">
      <w:pPr>
        <w:jc w:val="both"/>
        <w:rPr>
          <w:rFonts w:asciiTheme="majorHAnsi" w:hAnsiTheme="majorHAnsi"/>
        </w:rPr>
      </w:pPr>
      <w:r w:rsidRPr="00402E14">
        <w:rPr>
          <w:rFonts w:asciiTheme="majorHAnsi" w:hAnsiTheme="majorHAnsi"/>
        </w:rPr>
        <w:t>To express the common-mode gain in decibels (dB), the following formula is used:</w:t>
      </w:r>
    </w:p>
    <w:p w14:paraId="2754C3CD" w14:textId="77777777" w:rsidR="008556D1" w:rsidRPr="00402E14" w:rsidRDefault="008556D1" w:rsidP="00402E14">
      <w:pPr>
        <w:jc w:val="both"/>
        <w:rPr>
          <w:rFonts w:asciiTheme="majorHAnsi" w:hAnsiTheme="majorHAnsi"/>
        </w:rPr>
      </w:pPr>
    </w:p>
    <w:p w14:paraId="1BB108F5" w14:textId="5A938E08" w:rsidR="008556D1" w:rsidRDefault="00402E14" w:rsidP="006F7F64">
      <w:pPr>
        <w:ind w:left="2124" w:firstLine="708"/>
        <w:jc w:val="both"/>
        <w:rPr>
          <w:rFonts w:asciiTheme="majorHAnsi" w:hAnsiTheme="majorHAnsi"/>
        </w:rPr>
      </w:pPr>
      <w:r w:rsidRPr="00402E14">
        <w:rPr>
          <w:rFonts w:asciiTheme="majorHAnsi" w:hAnsiTheme="majorHAnsi"/>
        </w:rPr>
        <w:t>Acm(dB)=20⋅log(Acm</w:t>
      </w:r>
      <w:r w:rsidR="006F7F64">
        <w:rPr>
          <w:rFonts w:asciiTheme="majorHAnsi" w:hAnsiTheme="majorHAnsi"/>
        </w:rPr>
        <w:t>)</w:t>
      </w:r>
    </w:p>
    <w:p w14:paraId="6D801C96" w14:textId="77777777" w:rsidR="001827AC" w:rsidRDefault="001827AC" w:rsidP="006F7F64">
      <w:pPr>
        <w:ind w:left="2124" w:firstLine="708"/>
        <w:jc w:val="both"/>
        <w:rPr>
          <w:rFonts w:asciiTheme="majorHAnsi" w:hAnsiTheme="majorHAnsi"/>
        </w:rPr>
      </w:pPr>
    </w:p>
    <w:p w14:paraId="30A2412E" w14:textId="0B5B59A3" w:rsidR="00402E14" w:rsidRPr="00402E14" w:rsidRDefault="00402E14" w:rsidP="00402E14">
      <w:pPr>
        <w:jc w:val="both"/>
        <w:rPr>
          <w:rFonts w:asciiTheme="majorHAnsi" w:hAnsiTheme="majorHAnsi"/>
        </w:rPr>
      </w:pPr>
      <w:r w:rsidRPr="00402E14">
        <w:rPr>
          <w:rFonts w:asciiTheme="majorHAnsi" w:hAnsiTheme="majorHAnsi"/>
        </w:rPr>
        <w:t>Substituting the calculated gain:</w:t>
      </w:r>
    </w:p>
    <w:p w14:paraId="5BAB581A" w14:textId="54958924" w:rsidR="00402E14" w:rsidRDefault="00402E14" w:rsidP="00C4247E">
      <w:pPr>
        <w:ind w:left="2124" w:firstLine="708"/>
        <w:jc w:val="both"/>
        <w:rPr>
          <w:rFonts w:asciiTheme="majorHAnsi" w:hAnsiTheme="majorHAnsi"/>
        </w:rPr>
      </w:pPr>
      <w:r w:rsidRPr="00402E14">
        <w:rPr>
          <w:rFonts w:asciiTheme="majorHAnsi" w:hAnsiTheme="majorHAnsi"/>
        </w:rPr>
        <w:t>Acm(dB)=20⋅log(7.77×10−</w:t>
      </w:r>
      <w:r w:rsidR="006F7F64">
        <w:rPr>
          <w:rFonts w:asciiTheme="majorHAnsi" w:hAnsiTheme="majorHAnsi"/>
        </w:rPr>
        <w:t>6</w:t>
      </w:r>
      <w:r w:rsidRPr="00402E14">
        <w:rPr>
          <w:rFonts w:asciiTheme="majorHAnsi" w:hAnsiTheme="majorHAnsi"/>
        </w:rPr>
        <w:t>)</w:t>
      </w:r>
      <w:r w:rsidR="007D18AC">
        <w:rPr>
          <w:rFonts w:asciiTheme="majorHAnsi" w:hAnsiTheme="majorHAnsi"/>
        </w:rPr>
        <w:t xml:space="preserve"> </w:t>
      </w:r>
      <w:r w:rsidRPr="00402E14">
        <w:rPr>
          <w:rFonts w:asciiTheme="majorHAnsi" w:hAnsiTheme="majorHAnsi"/>
        </w:rPr>
        <w:t>≈</w:t>
      </w:r>
      <w:r w:rsidR="007D18AC">
        <w:rPr>
          <w:rFonts w:asciiTheme="majorHAnsi" w:hAnsiTheme="majorHAnsi"/>
        </w:rPr>
        <w:t xml:space="preserve"> </w:t>
      </w:r>
      <w:r w:rsidRPr="00402E14">
        <w:rPr>
          <w:rFonts w:asciiTheme="majorHAnsi" w:hAnsiTheme="majorHAnsi"/>
        </w:rPr>
        <w:t>−102.2 dB</w:t>
      </w:r>
    </w:p>
    <w:p w14:paraId="33D3AC7D" w14:textId="77777777" w:rsidR="001827AC" w:rsidRPr="00402E14" w:rsidRDefault="001827AC" w:rsidP="006F7F64">
      <w:pPr>
        <w:ind w:left="2124" w:firstLine="708"/>
        <w:jc w:val="both"/>
        <w:rPr>
          <w:rFonts w:asciiTheme="majorHAnsi" w:hAnsiTheme="majorHAnsi"/>
        </w:rPr>
      </w:pPr>
    </w:p>
    <w:p w14:paraId="575FC7D8" w14:textId="77777777" w:rsidR="00402E14" w:rsidRPr="00402E14" w:rsidRDefault="00402E14" w:rsidP="00402E14">
      <w:pPr>
        <w:jc w:val="both"/>
        <w:rPr>
          <w:rFonts w:asciiTheme="majorHAnsi" w:hAnsiTheme="majorHAnsi"/>
          <w:b/>
          <w:bCs/>
        </w:rPr>
      </w:pPr>
      <w:r w:rsidRPr="00402E14">
        <w:rPr>
          <w:rFonts w:asciiTheme="majorHAnsi" w:hAnsiTheme="majorHAnsi"/>
          <w:b/>
          <w:bCs/>
        </w:rPr>
        <w:t>Interpretation of Results</w:t>
      </w:r>
    </w:p>
    <w:p w14:paraId="1082809D" w14:textId="71BDFA52" w:rsidR="00402E14" w:rsidRPr="00402E14" w:rsidRDefault="00402E14" w:rsidP="00402E14">
      <w:pPr>
        <w:numPr>
          <w:ilvl w:val="0"/>
          <w:numId w:val="15"/>
        </w:numPr>
        <w:jc w:val="both"/>
        <w:rPr>
          <w:rFonts w:asciiTheme="majorHAnsi" w:hAnsiTheme="majorHAnsi"/>
        </w:rPr>
      </w:pPr>
      <w:r w:rsidRPr="00402E14">
        <w:rPr>
          <w:rFonts w:asciiTheme="majorHAnsi" w:hAnsiTheme="majorHAnsi"/>
          <w:b/>
          <w:bCs/>
        </w:rPr>
        <w:t>Negative dB Value:</w:t>
      </w:r>
      <w:r w:rsidRPr="00402E14">
        <w:rPr>
          <w:rFonts w:asciiTheme="majorHAnsi" w:hAnsiTheme="majorHAnsi"/>
        </w:rPr>
        <w:t xml:space="preserve"> A negative dB value (−102.2 dB) for the common-mode gain signifies that the gain is significantly less than 1. This means the amplifier strongly suppresses the common-mode signal, allowing almost no amplification of identical input signals.</w:t>
      </w:r>
    </w:p>
    <w:p w14:paraId="6C06F31B" w14:textId="09521338" w:rsidR="00C56A73" w:rsidRPr="00402E14" w:rsidRDefault="00402E14" w:rsidP="0004299A">
      <w:pPr>
        <w:numPr>
          <w:ilvl w:val="0"/>
          <w:numId w:val="15"/>
        </w:numPr>
        <w:jc w:val="both"/>
        <w:rPr>
          <w:rFonts w:asciiTheme="majorHAnsi" w:hAnsiTheme="majorHAnsi"/>
        </w:rPr>
      </w:pPr>
      <w:r w:rsidRPr="00402E14">
        <w:rPr>
          <w:rFonts w:asciiTheme="majorHAnsi" w:hAnsiTheme="majorHAnsi"/>
          <w:b/>
          <w:bCs/>
        </w:rPr>
        <w:t xml:space="preserve"> Low Common-Mode Gain:</w:t>
      </w:r>
      <w:r w:rsidRPr="00402E14">
        <w:rPr>
          <w:rFonts w:asciiTheme="majorHAnsi" w:hAnsiTheme="majorHAnsi"/>
        </w:rPr>
        <w:t xml:space="preserve"> The calculated Acm=7.77×10−</w:t>
      </w:r>
      <w:r w:rsidR="006A7305">
        <w:rPr>
          <w:rFonts w:asciiTheme="majorHAnsi" w:hAnsiTheme="majorHAnsi"/>
        </w:rPr>
        <w:t>6</w:t>
      </w:r>
      <w:r w:rsidRPr="00402E14">
        <w:rPr>
          <w:rFonts w:asciiTheme="majorHAnsi" w:hAnsiTheme="majorHAnsi"/>
        </w:rPr>
        <w:t> V/V confirms that the amplifier is highly efficient in rejecting common-mode signals. This ensures that the circuit is effectively isolating the differential signal from unwanted noise or interference, which is a key requirement in differential amplifier designs.</w:t>
      </w:r>
    </w:p>
    <w:p w14:paraId="0E0901FA" w14:textId="29B1C0CA" w:rsidR="0083246A" w:rsidRDefault="00402E14" w:rsidP="0083246A">
      <w:pPr>
        <w:jc w:val="both"/>
        <w:rPr>
          <w:rFonts w:asciiTheme="majorHAnsi" w:hAnsiTheme="majorHAnsi"/>
        </w:rPr>
      </w:pPr>
      <w:r w:rsidRPr="00402E14">
        <w:rPr>
          <w:rFonts w:asciiTheme="majorHAnsi" w:hAnsiTheme="majorHAnsi"/>
        </w:rPr>
        <w:t>The common-mode gain (Acm​) is extremely low, as expected, with a value of −102.2</w:t>
      </w:r>
      <w:r w:rsidR="00A31225">
        <w:rPr>
          <w:rFonts w:asciiTheme="majorHAnsi" w:hAnsiTheme="majorHAnsi"/>
        </w:rPr>
        <w:t xml:space="preserve"> </w:t>
      </w:r>
      <w:r w:rsidRPr="00402E14">
        <w:rPr>
          <w:rFonts w:asciiTheme="majorHAnsi" w:hAnsiTheme="majorHAnsi"/>
        </w:rPr>
        <w:t> dB</w:t>
      </w:r>
      <w:r w:rsidR="00A31225">
        <w:rPr>
          <w:rFonts w:asciiTheme="majorHAnsi" w:hAnsiTheme="majorHAnsi"/>
        </w:rPr>
        <w:t xml:space="preserve"> </w:t>
      </w:r>
      <w:r w:rsidRPr="00402E14">
        <w:rPr>
          <w:rFonts w:asciiTheme="majorHAnsi" w:hAnsiTheme="majorHAnsi"/>
        </w:rPr>
        <w:t>. This indicates excellent common-mode rejection, confirming that the circuit is optimized for differential signal amplification while effectively suppressing identical signals applied to both inputs. The results align with the design goals and validate the amplifier's functionality.</w:t>
      </w:r>
    </w:p>
    <w:p w14:paraId="143175C1" w14:textId="77777777" w:rsidR="0051479F" w:rsidRDefault="0051479F" w:rsidP="0083246A">
      <w:pPr>
        <w:jc w:val="both"/>
        <w:rPr>
          <w:rFonts w:asciiTheme="majorHAnsi" w:hAnsiTheme="majorHAnsi"/>
        </w:rPr>
      </w:pPr>
    </w:p>
    <w:p w14:paraId="780741FD" w14:textId="72815B1F" w:rsidR="0051479F" w:rsidRPr="0004299A" w:rsidRDefault="0051479F" w:rsidP="0051479F">
      <w:pPr>
        <w:ind w:left="1416" w:firstLine="708"/>
        <w:jc w:val="both"/>
        <w:rPr>
          <w:rFonts w:asciiTheme="majorHAnsi" w:hAnsiTheme="majorHAnsi"/>
        </w:rPr>
      </w:pPr>
      <w:r>
        <w:rPr>
          <w:rFonts w:asciiTheme="majorHAnsi" w:hAnsiTheme="majorHAnsi" w:cs="Times New Roman"/>
          <w:b/>
          <w:bCs/>
        </w:rPr>
        <w:lastRenderedPageBreak/>
        <w:t>Common</w:t>
      </w:r>
      <w:r w:rsidR="00A52276">
        <w:rPr>
          <w:rFonts w:asciiTheme="majorHAnsi" w:hAnsiTheme="majorHAnsi" w:cs="Times New Roman"/>
          <w:b/>
          <w:bCs/>
        </w:rPr>
        <w:t>-Mode</w:t>
      </w:r>
      <w:r w:rsidRPr="00DD31E9">
        <w:rPr>
          <w:rFonts w:asciiTheme="majorHAnsi" w:hAnsiTheme="majorHAnsi" w:cs="Times New Roman"/>
          <w:b/>
          <w:bCs/>
        </w:rPr>
        <w:t xml:space="preserve"> gain simulation result</w:t>
      </w:r>
    </w:p>
    <w:p w14:paraId="3655C017" w14:textId="67101527" w:rsidR="00EA3BD7" w:rsidRDefault="00EA3BD7" w:rsidP="0083246A">
      <w:pPr>
        <w:jc w:val="both"/>
        <w:rPr>
          <w:rFonts w:asciiTheme="majorHAnsi" w:hAnsiTheme="majorHAnsi"/>
          <w:sz w:val="26"/>
          <w:szCs w:val="26"/>
        </w:rPr>
      </w:pPr>
      <w:r>
        <w:rPr>
          <w:rFonts w:asciiTheme="majorHAnsi" w:hAnsiTheme="majorHAnsi"/>
          <w:noProof/>
          <w:sz w:val="26"/>
          <w:szCs w:val="26"/>
        </w:rPr>
        <w:drawing>
          <wp:inline distT="0" distB="0" distL="0" distR="0" wp14:anchorId="2B07571B" wp14:editId="08D935AD">
            <wp:extent cx="5746104" cy="2447925"/>
            <wp:effectExtent l="0" t="0" r="7620" b="0"/>
            <wp:docPr id="2065418939"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4716" cy="2460114"/>
                    </a:xfrm>
                    <a:prstGeom prst="rect">
                      <a:avLst/>
                    </a:prstGeom>
                    <a:noFill/>
                    <a:ln>
                      <a:noFill/>
                    </a:ln>
                  </pic:spPr>
                </pic:pic>
              </a:graphicData>
            </a:graphic>
          </wp:inline>
        </w:drawing>
      </w:r>
    </w:p>
    <w:p w14:paraId="71C4C55A" w14:textId="77777777" w:rsidR="00BD0927" w:rsidRPr="00A6006B" w:rsidRDefault="00BD0927" w:rsidP="0083246A">
      <w:pPr>
        <w:jc w:val="both"/>
        <w:rPr>
          <w:rFonts w:asciiTheme="majorHAnsi" w:hAnsiTheme="majorHAnsi"/>
          <w:sz w:val="26"/>
          <w:szCs w:val="26"/>
        </w:rPr>
      </w:pPr>
    </w:p>
    <w:p w14:paraId="4C8A190B" w14:textId="17DBE3A7" w:rsidR="0083246A" w:rsidRPr="00A6006B" w:rsidRDefault="00EA3BD7" w:rsidP="0083246A">
      <w:pPr>
        <w:rPr>
          <w:sz w:val="26"/>
          <w:szCs w:val="26"/>
        </w:rPr>
      </w:pPr>
      <w:r>
        <w:rPr>
          <w:noProof/>
          <w:sz w:val="26"/>
          <w:szCs w:val="26"/>
        </w:rPr>
        <w:drawing>
          <wp:inline distT="0" distB="0" distL="0" distR="0" wp14:anchorId="7052948C" wp14:editId="2A8C49A5">
            <wp:extent cx="5757545" cy="423334"/>
            <wp:effectExtent l="0" t="0" r="0" b="0"/>
            <wp:docPr id="1627570748"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6462" cy="423990"/>
                    </a:xfrm>
                    <a:prstGeom prst="rect">
                      <a:avLst/>
                    </a:prstGeom>
                    <a:noFill/>
                    <a:ln>
                      <a:noFill/>
                    </a:ln>
                  </pic:spPr>
                </pic:pic>
              </a:graphicData>
            </a:graphic>
          </wp:inline>
        </w:drawing>
      </w:r>
    </w:p>
    <w:p w14:paraId="514BB957" w14:textId="77777777" w:rsidR="002E07C1" w:rsidRDefault="002E07C1" w:rsidP="002E07C1"/>
    <w:p w14:paraId="5E556D19" w14:textId="77777777" w:rsidR="00ED772A" w:rsidRDefault="00ED772A" w:rsidP="002E07C1"/>
    <w:p w14:paraId="1BC5D13E" w14:textId="0DC71074" w:rsidR="00ED772A" w:rsidRDefault="00ED772A" w:rsidP="00ED772A">
      <w:pPr>
        <w:jc w:val="both"/>
        <w:rPr>
          <w:b/>
          <w:bCs/>
          <w:sz w:val="26"/>
          <w:szCs w:val="26"/>
        </w:rPr>
      </w:pPr>
      <w:r>
        <w:rPr>
          <w:rFonts w:asciiTheme="majorHAnsi" w:hAnsiTheme="majorHAnsi"/>
          <w:b/>
          <w:bCs/>
          <w:sz w:val="26"/>
          <w:szCs w:val="26"/>
        </w:rPr>
        <w:t>3</w:t>
      </w:r>
      <w:r w:rsidRPr="00402E14">
        <w:rPr>
          <w:rFonts w:asciiTheme="majorHAnsi" w:hAnsiTheme="majorHAnsi"/>
          <w:b/>
          <w:bCs/>
          <w:sz w:val="26"/>
          <w:szCs w:val="26"/>
        </w:rPr>
        <w:t xml:space="preserve">) </w:t>
      </w:r>
      <w:r>
        <w:rPr>
          <w:b/>
          <w:bCs/>
          <w:sz w:val="26"/>
          <w:szCs w:val="26"/>
        </w:rPr>
        <w:t>B</w:t>
      </w:r>
      <w:r w:rsidR="00A9198F">
        <w:rPr>
          <w:b/>
          <w:bCs/>
          <w:sz w:val="26"/>
          <w:szCs w:val="26"/>
        </w:rPr>
        <w:t xml:space="preserve">andwidth </w:t>
      </w:r>
      <w:r>
        <w:rPr>
          <w:b/>
          <w:bCs/>
          <w:sz w:val="26"/>
          <w:szCs w:val="26"/>
        </w:rPr>
        <w:t xml:space="preserve">3Db and unity-gain </w:t>
      </w:r>
    </w:p>
    <w:p w14:paraId="059BE730" w14:textId="77777777" w:rsidR="00B357B7" w:rsidRDefault="00B357B7" w:rsidP="00ED772A">
      <w:pPr>
        <w:jc w:val="both"/>
        <w:rPr>
          <w:b/>
          <w:bCs/>
          <w:sz w:val="26"/>
          <w:szCs w:val="26"/>
        </w:rPr>
      </w:pPr>
    </w:p>
    <w:p w14:paraId="2B1492D4" w14:textId="3B559686" w:rsidR="00585CE2" w:rsidRDefault="00585CE2" w:rsidP="00585CE2">
      <w:pPr>
        <w:jc w:val="both"/>
        <w:rPr>
          <w:noProof/>
          <w:sz w:val="26"/>
          <w:szCs w:val="26"/>
        </w:rPr>
      </w:pPr>
      <w:r w:rsidRPr="00585CE2">
        <w:rPr>
          <w:noProof/>
          <w:sz w:val="26"/>
          <w:szCs w:val="26"/>
        </w:rPr>
        <w:t xml:space="preserve">During the AC analysis, the frequency-dependent gain variation of the differential amplifier was examined, and the frequency at which the gain drops by 3 dB was determined to be approximately 90 MHz. In this analysis, the frequency at which the gain decreases by 3 dB from its maximum value was identified. The calculation involved locating the point on the Bode plot where the gain is 3 dB lower than the maximum value (e.g., if the maximum gain is 38.81 dB, the frequency corresponding to 35.81 dB was marked). This value defines the amplifier's bandwidth and represents </w:t>
      </w:r>
      <w:r w:rsidR="00B357B7" w:rsidRPr="00585CE2">
        <w:rPr>
          <w:noProof/>
          <w:sz w:val="26"/>
          <w:szCs w:val="26"/>
        </w:rPr>
        <w:t>the maximum speed at which the system can accurately process high-frequency signals. The 3 dB frequency is a critical parameter in defining the performance limits of a system, and this study demonstrates that the design is suitable for high-speed applications</w:t>
      </w:r>
      <w:r w:rsidR="00B357B7">
        <w:rPr>
          <w:noProof/>
          <w:sz w:val="26"/>
          <w:szCs w:val="26"/>
        </w:rPr>
        <w:t xml:space="preserve"> .</w:t>
      </w:r>
    </w:p>
    <w:p w14:paraId="64EE89EC" w14:textId="088E7435" w:rsidR="00585CE2" w:rsidRDefault="00585CE2" w:rsidP="00585CE2">
      <w:pPr>
        <w:jc w:val="both"/>
        <w:rPr>
          <w:noProof/>
          <w:sz w:val="26"/>
          <w:szCs w:val="26"/>
        </w:rPr>
      </w:pPr>
    </w:p>
    <w:p w14:paraId="43786057" w14:textId="77777777" w:rsidR="00151403" w:rsidRDefault="00151403" w:rsidP="00585CE2">
      <w:pPr>
        <w:jc w:val="both"/>
        <w:rPr>
          <w:noProof/>
          <w:sz w:val="26"/>
          <w:szCs w:val="26"/>
        </w:rPr>
      </w:pPr>
    </w:p>
    <w:p w14:paraId="4661B938" w14:textId="77777777" w:rsidR="005B07CD" w:rsidRDefault="005B07CD" w:rsidP="00A84C62">
      <w:pPr>
        <w:jc w:val="both"/>
        <w:rPr>
          <w:sz w:val="26"/>
          <w:szCs w:val="26"/>
        </w:rPr>
      </w:pPr>
    </w:p>
    <w:p w14:paraId="1D44A629" w14:textId="356AF556" w:rsidR="005B07CD" w:rsidRDefault="005B07CD" w:rsidP="00D93209">
      <w:pPr>
        <w:ind w:left="2124" w:firstLine="708"/>
        <w:jc w:val="both"/>
        <w:rPr>
          <w:sz w:val="26"/>
          <w:szCs w:val="26"/>
        </w:rPr>
      </w:pPr>
      <w:r>
        <w:rPr>
          <w:b/>
          <w:bCs/>
          <w:sz w:val="26"/>
          <w:szCs w:val="26"/>
        </w:rPr>
        <w:lastRenderedPageBreak/>
        <w:t xml:space="preserve">Bandwidth 3Db </w:t>
      </w:r>
      <w:r w:rsidR="00D93209">
        <w:rPr>
          <w:b/>
          <w:bCs/>
          <w:sz w:val="26"/>
          <w:szCs w:val="26"/>
        </w:rPr>
        <w:t>simulation result</w:t>
      </w:r>
    </w:p>
    <w:p w14:paraId="0A346DE5" w14:textId="23F0F57D" w:rsidR="005B07CD" w:rsidRDefault="005B07CD" w:rsidP="00A84C62">
      <w:pPr>
        <w:jc w:val="both"/>
        <w:rPr>
          <w:sz w:val="26"/>
          <w:szCs w:val="26"/>
        </w:rPr>
      </w:pPr>
      <w:r>
        <w:rPr>
          <w:noProof/>
          <w:sz w:val="26"/>
          <w:szCs w:val="26"/>
        </w:rPr>
        <w:drawing>
          <wp:inline distT="0" distB="0" distL="0" distR="0" wp14:anchorId="04A551F1" wp14:editId="7A14FB40">
            <wp:extent cx="5746431" cy="2857500"/>
            <wp:effectExtent l="0" t="0" r="6985" b="0"/>
            <wp:docPr id="1685817912"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7380" cy="2862944"/>
                    </a:xfrm>
                    <a:prstGeom prst="rect">
                      <a:avLst/>
                    </a:prstGeom>
                    <a:noFill/>
                    <a:ln>
                      <a:noFill/>
                    </a:ln>
                  </pic:spPr>
                </pic:pic>
              </a:graphicData>
            </a:graphic>
          </wp:inline>
        </w:drawing>
      </w:r>
    </w:p>
    <w:p w14:paraId="2CBB3BFA" w14:textId="77777777" w:rsidR="007957B5" w:rsidRPr="00A84C62" w:rsidRDefault="007957B5" w:rsidP="00A84C62">
      <w:pPr>
        <w:jc w:val="both"/>
        <w:rPr>
          <w:sz w:val="26"/>
          <w:szCs w:val="26"/>
        </w:rPr>
      </w:pPr>
    </w:p>
    <w:p w14:paraId="581461A2" w14:textId="64400B6C" w:rsidR="001D58DD" w:rsidRDefault="00A84C62" w:rsidP="00ED772A">
      <w:pPr>
        <w:jc w:val="both"/>
        <w:rPr>
          <w:b/>
          <w:bCs/>
          <w:sz w:val="26"/>
          <w:szCs w:val="26"/>
        </w:rPr>
      </w:pPr>
      <w:r>
        <w:rPr>
          <w:b/>
          <w:bCs/>
          <w:noProof/>
          <w:sz w:val="26"/>
          <w:szCs w:val="26"/>
        </w:rPr>
        <w:drawing>
          <wp:inline distT="0" distB="0" distL="0" distR="0" wp14:anchorId="7748B899" wp14:editId="45DA27DD">
            <wp:extent cx="5702948" cy="3145971"/>
            <wp:effectExtent l="0" t="0" r="0" b="0"/>
            <wp:docPr id="370342271"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3512" cy="3151798"/>
                    </a:xfrm>
                    <a:prstGeom prst="rect">
                      <a:avLst/>
                    </a:prstGeom>
                    <a:noFill/>
                    <a:ln>
                      <a:noFill/>
                    </a:ln>
                  </pic:spPr>
                </pic:pic>
              </a:graphicData>
            </a:graphic>
          </wp:inline>
        </w:drawing>
      </w:r>
    </w:p>
    <w:p w14:paraId="0B1A7019" w14:textId="77777777" w:rsidR="007D58CC" w:rsidRDefault="007D58CC" w:rsidP="00ED772A">
      <w:pPr>
        <w:jc w:val="both"/>
        <w:rPr>
          <w:b/>
          <w:bCs/>
          <w:sz w:val="26"/>
          <w:szCs w:val="26"/>
        </w:rPr>
      </w:pPr>
    </w:p>
    <w:p w14:paraId="4825A644" w14:textId="5A9BD329" w:rsidR="007D58CC" w:rsidRPr="007D58CC" w:rsidRDefault="007D58CC" w:rsidP="007D58CC">
      <w:pPr>
        <w:jc w:val="both"/>
        <w:rPr>
          <w:sz w:val="26"/>
          <w:szCs w:val="26"/>
        </w:rPr>
      </w:pPr>
      <w:r w:rsidRPr="007D58CC">
        <w:rPr>
          <w:sz w:val="26"/>
          <w:szCs w:val="26"/>
        </w:rPr>
        <w:t xml:space="preserve">Unity gain refers to the condition where the amplifier's gain is 0 dB, meaning the ratio between the input and output signals is one-to-one. According to the simulation results, the unity gain frequency was determined to be approximately 7 GHz. At this frequency, the amplifier transmits the signal without providing any gain. On the Bode plot, the unity gain frequency corresponds to the point where the gain curve intersects </w:t>
      </w:r>
      <w:r w:rsidRPr="007D58CC">
        <w:rPr>
          <w:sz w:val="26"/>
          <w:szCs w:val="26"/>
        </w:rPr>
        <w:lastRenderedPageBreak/>
        <w:t>the 0 dB line. The unity gain frequency is crucial for evaluating the amplifier's ability to operate and remain stable at high frequencies</w:t>
      </w:r>
    </w:p>
    <w:p w14:paraId="11CC76C0" w14:textId="3319B0E6" w:rsidR="007D58CC" w:rsidRPr="007D58CC" w:rsidRDefault="007D58CC" w:rsidP="007D58CC">
      <w:pPr>
        <w:ind w:left="2124" w:firstLine="708"/>
        <w:jc w:val="both"/>
        <w:rPr>
          <w:sz w:val="26"/>
          <w:szCs w:val="26"/>
        </w:rPr>
      </w:pPr>
      <w:r>
        <w:rPr>
          <w:b/>
          <w:bCs/>
          <w:sz w:val="26"/>
          <w:szCs w:val="26"/>
        </w:rPr>
        <w:t>Unity-Gain simulation result</w:t>
      </w:r>
    </w:p>
    <w:p w14:paraId="47CC099B" w14:textId="77777777" w:rsidR="007D58CC" w:rsidRDefault="007D58CC" w:rsidP="00ED772A">
      <w:pPr>
        <w:jc w:val="both"/>
        <w:rPr>
          <w:b/>
          <w:bCs/>
          <w:sz w:val="26"/>
          <w:szCs w:val="26"/>
        </w:rPr>
      </w:pPr>
      <w:r>
        <w:rPr>
          <w:b/>
          <w:bCs/>
          <w:noProof/>
          <w:sz w:val="26"/>
          <w:szCs w:val="26"/>
        </w:rPr>
        <w:drawing>
          <wp:inline distT="0" distB="0" distL="0" distR="0" wp14:anchorId="633DC664" wp14:editId="633DD997">
            <wp:extent cx="5747385" cy="3015343"/>
            <wp:effectExtent l="0" t="0" r="5715" b="0"/>
            <wp:docPr id="1980518444"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2132" cy="3017833"/>
                    </a:xfrm>
                    <a:prstGeom prst="rect">
                      <a:avLst/>
                    </a:prstGeom>
                    <a:noFill/>
                    <a:ln>
                      <a:noFill/>
                    </a:ln>
                  </pic:spPr>
                </pic:pic>
              </a:graphicData>
            </a:graphic>
          </wp:inline>
        </w:drawing>
      </w:r>
    </w:p>
    <w:p w14:paraId="281AA01C" w14:textId="77777777" w:rsidR="00151403" w:rsidRDefault="00151403" w:rsidP="00ED772A">
      <w:pPr>
        <w:jc w:val="both"/>
        <w:rPr>
          <w:b/>
          <w:bCs/>
          <w:sz w:val="26"/>
          <w:szCs w:val="26"/>
        </w:rPr>
      </w:pPr>
    </w:p>
    <w:p w14:paraId="5509D4A4" w14:textId="368FDADC" w:rsidR="007D58CC" w:rsidRDefault="007D58CC" w:rsidP="00ED772A">
      <w:pPr>
        <w:jc w:val="both"/>
        <w:rPr>
          <w:b/>
          <w:bCs/>
          <w:sz w:val="26"/>
          <w:szCs w:val="26"/>
        </w:rPr>
      </w:pPr>
      <w:r>
        <w:rPr>
          <w:b/>
          <w:bCs/>
          <w:noProof/>
          <w:sz w:val="26"/>
          <w:szCs w:val="26"/>
        </w:rPr>
        <w:drawing>
          <wp:inline distT="0" distB="0" distL="0" distR="0" wp14:anchorId="4B8D7825" wp14:editId="4D41BFAE">
            <wp:extent cx="5758543" cy="3591861"/>
            <wp:effectExtent l="0" t="0" r="0" b="8890"/>
            <wp:docPr id="1831963286"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6279" cy="3596686"/>
                    </a:xfrm>
                    <a:prstGeom prst="rect">
                      <a:avLst/>
                    </a:prstGeom>
                    <a:noFill/>
                    <a:ln>
                      <a:noFill/>
                    </a:ln>
                  </pic:spPr>
                </pic:pic>
              </a:graphicData>
            </a:graphic>
          </wp:inline>
        </w:drawing>
      </w:r>
    </w:p>
    <w:p w14:paraId="0A52045E" w14:textId="77777777" w:rsidR="009B075E" w:rsidRDefault="009B075E" w:rsidP="00ED772A">
      <w:pPr>
        <w:jc w:val="both"/>
        <w:rPr>
          <w:b/>
          <w:bCs/>
          <w:sz w:val="26"/>
          <w:szCs w:val="26"/>
        </w:rPr>
      </w:pPr>
    </w:p>
    <w:p w14:paraId="13F1B390" w14:textId="77777777" w:rsidR="009B075E" w:rsidRDefault="009B075E" w:rsidP="00ED772A">
      <w:pPr>
        <w:jc w:val="both"/>
        <w:rPr>
          <w:b/>
          <w:bCs/>
          <w:sz w:val="26"/>
          <w:szCs w:val="26"/>
        </w:rPr>
      </w:pPr>
    </w:p>
    <w:p w14:paraId="3645F3D6" w14:textId="77777777" w:rsidR="009B075E" w:rsidRDefault="009B075E" w:rsidP="00ED772A">
      <w:pPr>
        <w:jc w:val="both"/>
        <w:rPr>
          <w:b/>
          <w:bCs/>
          <w:sz w:val="26"/>
          <w:szCs w:val="26"/>
        </w:rPr>
      </w:pPr>
    </w:p>
    <w:p w14:paraId="2B0D8EB6" w14:textId="47DE4809" w:rsidR="008672F9" w:rsidRPr="008672F9" w:rsidRDefault="008672F9" w:rsidP="008672F9">
      <w:pPr>
        <w:pStyle w:val="ListeParagraf"/>
        <w:numPr>
          <w:ilvl w:val="0"/>
          <w:numId w:val="6"/>
        </w:numPr>
        <w:jc w:val="both"/>
        <w:rPr>
          <w:b/>
          <w:bCs/>
          <w:sz w:val="26"/>
          <w:szCs w:val="26"/>
        </w:rPr>
      </w:pPr>
      <w:r w:rsidRPr="008672F9">
        <w:rPr>
          <w:b/>
          <w:bCs/>
          <w:sz w:val="26"/>
          <w:szCs w:val="26"/>
        </w:rPr>
        <w:t>Rin</w:t>
      </w:r>
    </w:p>
    <w:p w14:paraId="4C371201" w14:textId="0D68AB28" w:rsidR="005A2056" w:rsidRPr="005A2056" w:rsidRDefault="005A2056" w:rsidP="005A2056">
      <w:pPr>
        <w:ind w:left="360"/>
        <w:jc w:val="both"/>
        <w:rPr>
          <w:sz w:val="26"/>
          <w:szCs w:val="26"/>
        </w:rPr>
      </w:pPr>
      <w:r w:rsidRPr="005A2056">
        <w:rPr>
          <w:sz w:val="26"/>
          <w:szCs w:val="26"/>
        </w:rPr>
        <w:t>In differential amplifiers, the input impedance (Rin) is generally expected to be high, as this minimizes the loading on the signal source and prevents signal loss. In this design, the input impedance was calculated based on the simulation results, which showed a small voltage variation (Vin​) of 0.1 mV applied at the input and the resulting input current (Iin) of 9.5 pA. Using the formula:</w:t>
      </w:r>
    </w:p>
    <w:p w14:paraId="77BA95F7" w14:textId="68688117" w:rsidR="005A2056" w:rsidRPr="005A2056" w:rsidRDefault="005A2056" w:rsidP="001E38A2">
      <w:pPr>
        <w:ind w:left="3900"/>
        <w:jc w:val="both"/>
        <w:rPr>
          <w:sz w:val="26"/>
          <w:szCs w:val="26"/>
        </w:rPr>
      </w:pPr>
      <w:r w:rsidRPr="005A2056">
        <w:rPr>
          <w:sz w:val="26"/>
          <w:szCs w:val="26"/>
        </w:rPr>
        <w:t>Rin=</w:t>
      </w:r>
      <w:r w:rsidR="006A4D40">
        <w:rPr>
          <w:sz w:val="26"/>
          <w:szCs w:val="26"/>
        </w:rPr>
        <w:t>(</w:t>
      </w:r>
      <w:r w:rsidRPr="005A2056">
        <w:rPr>
          <w:sz w:val="26"/>
          <w:szCs w:val="26"/>
        </w:rPr>
        <w:t>Vin</w:t>
      </w:r>
      <w:r w:rsidR="001E38A2">
        <w:rPr>
          <w:sz w:val="26"/>
          <w:szCs w:val="26"/>
        </w:rPr>
        <w:t>/</w:t>
      </w:r>
      <w:r w:rsidRPr="005A2056">
        <w:rPr>
          <w:sz w:val="26"/>
          <w:szCs w:val="26"/>
        </w:rPr>
        <w:t>Iin</w:t>
      </w:r>
      <w:r w:rsidR="006A4D40">
        <w:rPr>
          <w:sz w:val="26"/>
          <w:szCs w:val="26"/>
        </w:rPr>
        <w:t>)</w:t>
      </w:r>
      <w:r w:rsidRPr="005A2056">
        <w:rPr>
          <w:sz w:val="26"/>
          <w:szCs w:val="26"/>
        </w:rPr>
        <w:t>​​</w:t>
      </w:r>
    </w:p>
    <w:p w14:paraId="4C180A42" w14:textId="77777777" w:rsidR="005A2056" w:rsidRPr="005A2056" w:rsidRDefault="005A2056" w:rsidP="005A2056">
      <w:pPr>
        <w:ind w:left="360"/>
        <w:jc w:val="both"/>
        <w:rPr>
          <w:sz w:val="26"/>
          <w:szCs w:val="26"/>
        </w:rPr>
      </w:pPr>
      <w:r w:rsidRPr="005A2056">
        <w:rPr>
          <w:sz w:val="26"/>
          <w:szCs w:val="26"/>
        </w:rPr>
        <w:t>The calculated value is:</w:t>
      </w:r>
    </w:p>
    <w:p w14:paraId="514E649C" w14:textId="5AA3C5AE" w:rsidR="005A2056" w:rsidRPr="005A2056" w:rsidRDefault="005A2056" w:rsidP="00816271">
      <w:pPr>
        <w:ind w:left="2484" w:firstLine="348"/>
        <w:jc w:val="both"/>
        <w:rPr>
          <w:sz w:val="26"/>
          <w:szCs w:val="26"/>
        </w:rPr>
      </w:pPr>
      <w:r w:rsidRPr="005A2056">
        <w:rPr>
          <w:sz w:val="26"/>
          <w:szCs w:val="26"/>
        </w:rPr>
        <w:t>Rin​=</w:t>
      </w:r>
      <w:r w:rsidR="00DD7AC2" w:rsidRPr="005A2056">
        <w:rPr>
          <w:sz w:val="26"/>
          <w:szCs w:val="26"/>
        </w:rPr>
        <w:t>0.1mV</w:t>
      </w:r>
      <w:r w:rsidR="00DD7AC2">
        <w:rPr>
          <w:sz w:val="26"/>
          <w:szCs w:val="26"/>
        </w:rPr>
        <w:t>/</w:t>
      </w:r>
      <w:r w:rsidRPr="005A2056">
        <w:rPr>
          <w:sz w:val="26"/>
          <w:szCs w:val="26"/>
        </w:rPr>
        <w:t>9.5pA​=10.53MΩ</w:t>
      </w:r>
    </w:p>
    <w:p w14:paraId="47769E52" w14:textId="261DA00F" w:rsidR="005A2056" w:rsidRPr="005A2056" w:rsidRDefault="005A2056" w:rsidP="005A2056">
      <w:pPr>
        <w:ind w:left="360"/>
        <w:jc w:val="both"/>
        <w:rPr>
          <w:sz w:val="26"/>
          <w:szCs w:val="26"/>
        </w:rPr>
      </w:pPr>
      <w:r w:rsidRPr="005A2056">
        <w:rPr>
          <w:sz w:val="26"/>
          <w:szCs w:val="26"/>
        </w:rPr>
        <w:t>This result aligns well with the theoretical expectation of a high input impedance for differential amplifiers with active loads. The high Rin​ confirms that the circuit is effectively designed to handle input signals without significant loading, ensuring efficient signal processing.</w:t>
      </w:r>
    </w:p>
    <w:p w14:paraId="3CF9FB24" w14:textId="3FE76FA9" w:rsidR="00696145" w:rsidRDefault="00696145" w:rsidP="00172C7E">
      <w:pPr>
        <w:jc w:val="both"/>
        <w:rPr>
          <w:sz w:val="26"/>
          <w:szCs w:val="26"/>
        </w:rPr>
      </w:pPr>
    </w:p>
    <w:p w14:paraId="469D6845" w14:textId="36986E33" w:rsidR="00696145" w:rsidRDefault="006F2350" w:rsidP="00172C7E">
      <w:pPr>
        <w:ind w:left="2124" w:firstLine="708"/>
        <w:jc w:val="both"/>
        <w:rPr>
          <w:sz w:val="26"/>
          <w:szCs w:val="26"/>
        </w:rPr>
      </w:pPr>
      <w:r>
        <w:rPr>
          <w:b/>
          <w:bCs/>
          <w:sz w:val="26"/>
          <w:szCs w:val="26"/>
        </w:rPr>
        <w:t xml:space="preserve">    </w:t>
      </w:r>
      <w:r w:rsidR="007A30DA">
        <w:rPr>
          <w:b/>
          <w:bCs/>
          <w:sz w:val="26"/>
          <w:szCs w:val="26"/>
        </w:rPr>
        <w:t xml:space="preserve">  </w:t>
      </w:r>
      <w:r>
        <w:rPr>
          <w:b/>
          <w:bCs/>
          <w:sz w:val="26"/>
          <w:szCs w:val="26"/>
        </w:rPr>
        <w:t xml:space="preserve"> </w:t>
      </w:r>
      <w:r w:rsidR="00E9044B">
        <w:rPr>
          <w:b/>
          <w:bCs/>
          <w:sz w:val="26"/>
          <w:szCs w:val="26"/>
        </w:rPr>
        <w:t xml:space="preserve"> </w:t>
      </w:r>
      <w:r w:rsidR="00696145">
        <w:rPr>
          <w:b/>
          <w:bCs/>
          <w:sz w:val="26"/>
          <w:szCs w:val="26"/>
        </w:rPr>
        <w:t xml:space="preserve">Rin </w:t>
      </w:r>
      <w:r w:rsidR="00E9044B">
        <w:rPr>
          <w:b/>
          <w:bCs/>
          <w:sz w:val="26"/>
          <w:szCs w:val="26"/>
        </w:rPr>
        <w:t xml:space="preserve"> </w:t>
      </w:r>
      <w:r w:rsidR="00696145">
        <w:rPr>
          <w:b/>
          <w:bCs/>
          <w:sz w:val="26"/>
          <w:szCs w:val="26"/>
        </w:rPr>
        <w:t>simulation result</w:t>
      </w:r>
    </w:p>
    <w:p w14:paraId="0648A53A" w14:textId="0110A45C" w:rsidR="00172C7E" w:rsidRDefault="00172C7E" w:rsidP="00696145">
      <w:pPr>
        <w:jc w:val="both"/>
        <w:rPr>
          <w:sz w:val="26"/>
          <w:szCs w:val="26"/>
        </w:rPr>
      </w:pPr>
      <w:r>
        <w:rPr>
          <w:noProof/>
          <w:sz w:val="26"/>
          <w:szCs w:val="26"/>
        </w:rPr>
        <w:drawing>
          <wp:inline distT="0" distB="0" distL="0" distR="0" wp14:anchorId="5756EA3A" wp14:editId="2F37649D">
            <wp:extent cx="5756910" cy="2616200"/>
            <wp:effectExtent l="0" t="0" r="0" b="0"/>
            <wp:docPr id="295340271"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7627" cy="2621070"/>
                    </a:xfrm>
                    <a:prstGeom prst="rect">
                      <a:avLst/>
                    </a:prstGeom>
                    <a:noFill/>
                    <a:ln>
                      <a:noFill/>
                    </a:ln>
                  </pic:spPr>
                </pic:pic>
              </a:graphicData>
            </a:graphic>
          </wp:inline>
        </w:drawing>
      </w:r>
    </w:p>
    <w:p w14:paraId="1F853689" w14:textId="5AE21466" w:rsidR="00172C7E" w:rsidRDefault="00172C7E" w:rsidP="00696145">
      <w:pPr>
        <w:jc w:val="both"/>
        <w:rPr>
          <w:sz w:val="26"/>
          <w:szCs w:val="26"/>
        </w:rPr>
      </w:pPr>
      <w:r>
        <w:rPr>
          <w:noProof/>
          <w:sz w:val="26"/>
          <w:szCs w:val="26"/>
        </w:rPr>
        <w:drawing>
          <wp:inline distT="0" distB="0" distL="0" distR="0" wp14:anchorId="33AA01DF" wp14:editId="695788B0">
            <wp:extent cx="5744233" cy="592666"/>
            <wp:effectExtent l="0" t="0" r="0" b="0"/>
            <wp:docPr id="84410209"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1918" cy="594491"/>
                    </a:xfrm>
                    <a:prstGeom prst="rect">
                      <a:avLst/>
                    </a:prstGeom>
                    <a:noFill/>
                    <a:ln>
                      <a:noFill/>
                    </a:ln>
                  </pic:spPr>
                </pic:pic>
              </a:graphicData>
            </a:graphic>
          </wp:inline>
        </w:drawing>
      </w:r>
    </w:p>
    <w:p w14:paraId="5CE68AFD" w14:textId="77777777" w:rsidR="00172C7E" w:rsidRDefault="00172C7E" w:rsidP="00696145">
      <w:pPr>
        <w:jc w:val="both"/>
        <w:rPr>
          <w:sz w:val="26"/>
          <w:szCs w:val="26"/>
        </w:rPr>
      </w:pPr>
    </w:p>
    <w:p w14:paraId="2D3AFB0D" w14:textId="77777777" w:rsidR="00172C7E" w:rsidRDefault="00172C7E" w:rsidP="00696145">
      <w:pPr>
        <w:jc w:val="both"/>
        <w:rPr>
          <w:sz w:val="26"/>
          <w:szCs w:val="26"/>
        </w:rPr>
      </w:pPr>
    </w:p>
    <w:p w14:paraId="749C7E2A" w14:textId="143E9ACC" w:rsidR="00172C7E" w:rsidRDefault="00172C7E" w:rsidP="00696145">
      <w:pPr>
        <w:jc w:val="both"/>
        <w:rPr>
          <w:sz w:val="26"/>
          <w:szCs w:val="26"/>
        </w:rPr>
      </w:pPr>
      <w:r>
        <w:rPr>
          <w:noProof/>
          <w:sz w:val="26"/>
          <w:szCs w:val="26"/>
        </w:rPr>
        <w:drawing>
          <wp:inline distT="0" distB="0" distL="0" distR="0" wp14:anchorId="687C016B" wp14:editId="40906611">
            <wp:extent cx="5748655" cy="2209800"/>
            <wp:effectExtent l="0" t="0" r="4445" b="0"/>
            <wp:docPr id="288141992"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9796" cy="2210239"/>
                    </a:xfrm>
                    <a:prstGeom prst="rect">
                      <a:avLst/>
                    </a:prstGeom>
                    <a:noFill/>
                    <a:ln>
                      <a:noFill/>
                    </a:ln>
                  </pic:spPr>
                </pic:pic>
              </a:graphicData>
            </a:graphic>
          </wp:inline>
        </w:drawing>
      </w:r>
    </w:p>
    <w:p w14:paraId="26CA1A91" w14:textId="4ACE7953" w:rsidR="00172C7E" w:rsidRDefault="00172C7E" w:rsidP="00696145">
      <w:pPr>
        <w:jc w:val="both"/>
        <w:rPr>
          <w:sz w:val="26"/>
          <w:szCs w:val="26"/>
        </w:rPr>
      </w:pPr>
      <w:r>
        <w:rPr>
          <w:noProof/>
          <w:sz w:val="26"/>
          <w:szCs w:val="26"/>
        </w:rPr>
        <w:drawing>
          <wp:inline distT="0" distB="0" distL="0" distR="0" wp14:anchorId="757F3E39" wp14:editId="62CA61ED">
            <wp:extent cx="5757545" cy="330200"/>
            <wp:effectExtent l="0" t="0" r="0" b="0"/>
            <wp:docPr id="312332634"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7545" cy="330200"/>
                    </a:xfrm>
                    <a:prstGeom prst="rect">
                      <a:avLst/>
                    </a:prstGeom>
                    <a:noFill/>
                    <a:ln>
                      <a:noFill/>
                    </a:ln>
                  </pic:spPr>
                </pic:pic>
              </a:graphicData>
            </a:graphic>
          </wp:inline>
        </w:drawing>
      </w:r>
    </w:p>
    <w:p w14:paraId="2DAB415F" w14:textId="77777777" w:rsidR="00E86FFE" w:rsidRDefault="00E86FFE" w:rsidP="00696145">
      <w:pPr>
        <w:jc w:val="both"/>
        <w:rPr>
          <w:sz w:val="26"/>
          <w:szCs w:val="26"/>
        </w:rPr>
      </w:pPr>
    </w:p>
    <w:p w14:paraId="5AD21E26" w14:textId="77777777" w:rsidR="008E1FD3" w:rsidRDefault="008E1FD3" w:rsidP="00696145">
      <w:pPr>
        <w:jc w:val="both"/>
        <w:rPr>
          <w:sz w:val="26"/>
          <w:szCs w:val="26"/>
        </w:rPr>
      </w:pPr>
    </w:p>
    <w:p w14:paraId="08D54D25" w14:textId="30373461" w:rsidR="003B7572" w:rsidRPr="003111A9" w:rsidRDefault="007C0AD8" w:rsidP="003111A9">
      <w:pPr>
        <w:pStyle w:val="ListeParagraf"/>
        <w:numPr>
          <w:ilvl w:val="0"/>
          <w:numId w:val="6"/>
        </w:numPr>
        <w:jc w:val="both"/>
        <w:rPr>
          <w:rFonts w:asciiTheme="majorHAnsi" w:hAnsiTheme="majorHAnsi"/>
          <w:b/>
          <w:bCs/>
          <w:sz w:val="26"/>
          <w:szCs w:val="26"/>
        </w:rPr>
      </w:pPr>
      <w:r w:rsidRPr="00AC58EE">
        <w:rPr>
          <w:rFonts w:asciiTheme="majorHAnsi" w:hAnsiTheme="majorHAnsi"/>
          <w:b/>
          <w:bCs/>
          <w:sz w:val="26"/>
          <w:szCs w:val="26"/>
        </w:rPr>
        <w:t xml:space="preserve">Rout </w:t>
      </w:r>
    </w:p>
    <w:p w14:paraId="3E7C6D95" w14:textId="0780D5A1" w:rsidR="003B2E95" w:rsidRPr="00E32145" w:rsidRDefault="002D3A98" w:rsidP="002D3A98">
      <w:pPr>
        <w:jc w:val="both"/>
        <w:rPr>
          <w:rFonts w:cstheme="minorHAnsi"/>
          <w:sz w:val="26"/>
          <w:szCs w:val="26"/>
        </w:rPr>
      </w:pPr>
      <w:r w:rsidRPr="00E32145">
        <w:rPr>
          <w:rFonts w:cstheme="minorHAnsi"/>
          <w:sz w:val="26"/>
          <w:szCs w:val="26"/>
        </w:rPr>
        <w:t xml:space="preserve">In differential amplifiers with active loads, the output impedance (Rout) is a critical parameter that affects the circuit's gain and overall performance. In this design, Rout​ was measured by grounding the input sources (V2​ and V3) to eliminate their influence on the output. A small test voltage (Vtest​=0.1mV) was applied to the output terminal (Vout), and the resulting output current (Itest=8.5 nA) was measured in </w:t>
      </w:r>
      <w:r w:rsidR="00567866" w:rsidRPr="00E32145">
        <w:rPr>
          <w:rFonts w:cstheme="minorHAnsi"/>
          <w:sz w:val="26"/>
          <w:szCs w:val="26"/>
        </w:rPr>
        <w:t xml:space="preserve">the </w:t>
      </w:r>
      <w:r w:rsidRPr="00E32145">
        <w:rPr>
          <w:rFonts w:cstheme="minorHAnsi"/>
          <w:sz w:val="26"/>
          <w:szCs w:val="26"/>
        </w:rPr>
        <w:t>simulation. The output impedance was then calculated using the formula:</w:t>
      </w:r>
    </w:p>
    <w:p w14:paraId="139A1A01" w14:textId="7EDC1ED3" w:rsidR="00711C0C" w:rsidRPr="00E32145" w:rsidRDefault="002D3A98" w:rsidP="00854BD5">
      <w:pPr>
        <w:ind w:left="1416" w:firstLine="708"/>
        <w:jc w:val="both"/>
        <w:rPr>
          <w:rFonts w:cstheme="minorHAnsi"/>
          <w:sz w:val="26"/>
          <w:szCs w:val="26"/>
        </w:rPr>
      </w:pPr>
      <w:r w:rsidRPr="00E32145">
        <w:rPr>
          <w:rFonts w:cstheme="minorHAnsi"/>
          <w:sz w:val="26"/>
          <w:szCs w:val="26"/>
        </w:rPr>
        <w:t>Rout=</w:t>
      </w:r>
      <w:r w:rsidR="00567866" w:rsidRPr="00E32145">
        <w:rPr>
          <w:rFonts w:cstheme="minorHAnsi"/>
          <w:sz w:val="26"/>
          <w:szCs w:val="26"/>
        </w:rPr>
        <w:t>(</w:t>
      </w:r>
      <w:r w:rsidRPr="00E32145">
        <w:rPr>
          <w:rFonts w:cstheme="minorHAnsi"/>
          <w:sz w:val="26"/>
          <w:szCs w:val="26"/>
        </w:rPr>
        <w:t>Vtest/Itest</w:t>
      </w:r>
      <w:r w:rsidR="00567866" w:rsidRPr="00E32145">
        <w:rPr>
          <w:rFonts w:cstheme="minorHAnsi"/>
          <w:sz w:val="26"/>
          <w:szCs w:val="26"/>
        </w:rPr>
        <w:t>)</w:t>
      </w:r>
      <w:r w:rsidRPr="00E32145">
        <w:rPr>
          <w:rFonts w:cstheme="minorHAnsi"/>
          <w:sz w:val="26"/>
          <w:szCs w:val="26"/>
        </w:rPr>
        <w:t>=0.1 mV/8.5 nA  ≈ 11.76 kΩ</w:t>
      </w:r>
    </w:p>
    <w:p w14:paraId="4634E384" w14:textId="3224DEDF" w:rsidR="002D3A98" w:rsidRPr="00E32145" w:rsidRDefault="002D3A98" w:rsidP="002D3A98">
      <w:pPr>
        <w:jc w:val="both"/>
        <w:rPr>
          <w:rFonts w:cstheme="minorHAnsi"/>
          <w:sz w:val="26"/>
          <w:szCs w:val="26"/>
        </w:rPr>
      </w:pPr>
      <w:r w:rsidRPr="00E32145">
        <w:rPr>
          <w:rFonts w:cstheme="minorHAnsi"/>
          <w:sz w:val="26"/>
          <w:szCs w:val="26"/>
        </w:rPr>
        <w:t>This result reflects a moderate output impedance, which is consistent with the expected behavior for an active-load differential amplifier, confirming the proper functionality and balance of the design.</w:t>
      </w:r>
    </w:p>
    <w:p w14:paraId="6C9AC5C7" w14:textId="08063896" w:rsidR="007C0AD8" w:rsidRPr="009D335E" w:rsidRDefault="009D335E" w:rsidP="00B63307">
      <w:pPr>
        <w:ind w:left="708" w:firstLine="708"/>
        <w:jc w:val="both"/>
        <w:rPr>
          <w:rFonts w:cstheme="minorHAnsi"/>
          <w:b/>
          <w:bCs/>
          <w:sz w:val="26"/>
          <w:szCs w:val="26"/>
        </w:rPr>
      </w:pPr>
      <w:r w:rsidRPr="009D335E">
        <w:rPr>
          <w:rFonts w:cstheme="minorHAnsi"/>
          <w:b/>
          <w:bCs/>
          <w:sz w:val="26"/>
          <w:szCs w:val="26"/>
        </w:rPr>
        <w:lastRenderedPageBreak/>
        <w:t>Circuit Design for Output Impedance (Rout​) Measurement</w:t>
      </w:r>
      <w:r w:rsidR="00AC58EE" w:rsidRPr="009D335E">
        <w:rPr>
          <w:rFonts w:cstheme="minorHAnsi"/>
          <w:noProof/>
          <w:sz w:val="26"/>
          <w:szCs w:val="26"/>
        </w:rPr>
        <w:drawing>
          <wp:anchor distT="0" distB="0" distL="114300" distR="114300" simplePos="0" relativeHeight="251665408" behindDoc="0" locked="0" layoutInCell="1" allowOverlap="1" wp14:anchorId="383BBA0E" wp14:editId="0E71AB55">
            <wp:simplePos x="0" y="0"/>
            <wp:positionH relativeFrom="margin">
              <wp:align>right</wp:align>
            </wp:positionH>
            <wp:positionV relativeFrom="paragraph">
              <wp:posOffset>346921</wp:posOffset>
            </wp:positionV>
            <wp:extent cx="5757545" cy="4707255"/>
            <wp:effectExtent l="0" t="0" r="0" b="0"/>
            <wp:wrapSquare wrapText="bothSides"/>
            <wp:docPr id="312487750"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640" cy="4709180"/>
                    </a:xfrm>
                    <a:prstGeom prst="rect">
                      <a:avLst/>
                    </a:prstGeom>
                    <a:noFill/>
                    <a:ln>
                      <a:noFill/>
                    </a:ln>
                  </pic:spPr>
                </pic:pic>
              </a:graphicData>
            </a:graphic>
            <wp14:sizeRelV relativeFrom="margin">
              <wp14:pctHeight>0</wp14:pctHeight>
            </wp14:sizeRelV>
          </wp:anchor>
        </w:drawing>
      </w:r>
    </w:p>
    <w:p w14:paraId="513D98D0" w14:textId="77777777" w:rsidR="00215847" w:rsidRDefault="00215847" w:rsidP="00696145">
      <w:pPr>
        <w:jc w:val="both"/>
        <w:rPr>
          <w:sz w:val="26"/>
          <w:szCs w:val="26"/>
        </w:rPr>
      </w:pPr>
    </w:p>
    <w:p w14:paraId="32FBCBA1" w14:textId="431C34B6" w:rsidR="00215847" w:rsidRPr="00215847" w:rsidRDefault="00D03EE7" w:rsidP="003F6033">
      <w:pPr>
        <w:ind w:left="2832"/>
        <w:jc w:val="both"/>
        <w:rPr>
          <w:b/>
          <w:bCs/>
          <w:sz w:val="26"/>
          <w:szCs w:val="26"/>
        </w:rPr>
      </w:pPr>
      <w:r>
        <w:rPr>
          <w:b/>
          <w:bCs/>
          <w:sz w:val="26"/>
          <w:szCs w:val="26"/>
        </w:rPr>
        <w:t>Rout  simulation result</w:t>
      </w:r>
    </w:p>
    <w:p w14:paraId="5C3A015B" w14:textId="293056DB" w:rsidR="00B43FB5" w:rsidRDefault="00215847" w:rsidP="00696145">
      <w:pPr>
        <w:jc w:val="both"/>
        <w:rPr>
          <w:sz w:val="26"/>
          <w:szCs w:val="26"/>
        </w:rPr>
      </w:pPr>
      <w:r>
        <w:rPr>
          <w:noProof/>
          <w:sz w:val="26"/>
          <w:szCs w:val="26"/>
        </w:rPr>
        <w:drawing>
          <wp:inline distT="0" distB="0" distL="0" distR="0" wp14:anchorId="7B8B1697" wp14:editId="5D74D3AA">
            <wp:extent cx="5757545" cy="2108200"/>
            <wp:effectExtent l="0" t="0" r="0" b="6350"/>
            <wp:docPr id="1078748203"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1319" cy="2109582"/>
                    </a:xfrm>
                    <a:prstGeom prst="rect">
                      <a:avLst/>
                    </a:prstGeom>
                    <a:noFill/>
                    <a:ln>
                      <a:noFill/>
                    </a:ln>
                  </pic:spPr>
                </pic:pic>
              </a:graphicData>
            </a:graphic>
          </wp:inline>
        </w:drawing>
      </w:r>
    </w:p>
    <w:p w14:paraId="106BD2FD" w14:textId="1D3AC879" w:rsidR="00215847" w:rsidRDefault="00215847" w:rsidP="00696145">
      <w:pPr>
        <w:jc w:val="both"/>
        <w:rPr>
          <w:sz w:val="26"/>
          <w:szCs w:val="26"/>
        </w:rPr>
      </w:pPr>
      <w:r>
        <w:rPr>
          <w:noProof/>
          <w:sz w:val="26"/>
          <w:szCs w:val="26"/>
        </w:rPr>
        <w:drawing>
          <wp:inline distT="0" distB="0" distL="0" distR="0" wp14:anchorId="5AEEE2A5" wp14:editId="51574D3C">
            <wp:extent cx="5757545" cy="254000"/>
            <wp:effectExtent l="0" t="0" r="0" b="0"/>
            <wp:docPr id="1656017932"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7545" cy="254000"/>
                    </a:xfrm>
                    <a:prstGeom prst="rect">
                      <a:avLst/>
                    </a:prstGeom>
                    <a:noFill/>
                    <a:ln>
                      <a:noFill/>
                    </a:ln>
                  </pic:spPr>
                </pic:pic>
              </a:graphicData>
            </a:graphic>
          </wp:inline>
        </w:drawing>
      </w:r>
    </w:p>
    <w:p w14:paraId="61525220" w14:textId="389FEF5E" w:rsidR="00B43FB5" w:rsidRDefault="00D8043C" w:rsidP="00696145">
      <w:pPr>
        <w:jc w:val="both"/>
        <w:rPr>
          <w:sz w:val="26"/>
          <w:szCs w:val="26"/>
        </w:rPr>
      </w:pPr>
      <w:r>
        <w:rPr>
          <w:noProof/>
          <w:sz w:val="26"/>
          <w:szCs w:val="26"/>
        </w:rPr>
        <w:lastRenderedPageBreak/>
        <w:drawing>
          <wp:inline distT="0" distB="0" distL="0" distR="0" wp14:anchorId="034FF32F" wp14:editId="6132F368">
            <wp:extent cx="5757545" cy="2192866"/>
            <wp:effectExtent l="0" t="0" r="0" b="0"/>
            <wp:docPr id="1179421299"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9654" cy="2193669"/>
                    </a:xfrm>
                    <a:prstGeom prst="rect">
                      <a:avLst/>
                    </a:prstGeom>
                    <a:noFill/>
                    <a:ln>
                      <a:noFill/>
                    </a:ln>
                  </pic:spPr>
                </pic:pic>
              </a:graphicData>
            </a:graphic>
          </wp:inline>
        </w:drawing>
      </w:r>
    </w:p>
    <w:p w14:paraId="48FF17F7" w14:textId="4FBD0AE2" w:rsidR="00D8043C" w:rsidRDefault="00D8043C" w:rsidP="00696145">
      <w:pPr>
        <w:jc w:val="both"/>
        <w:rPr>
          <w:sz w:val="26"/>
          <w:szCs w:val="26"/>
        </w:rPr>
      </w:pPr>
      <w:r>
        <w:rPr>
          <w:noProof/>
          <w:sz w:val="26"/>
          <w:szCs w:val="26"/>
        </w:rPr>
        <w:drawing>
          <wp:inline distT="0" distB="0" distL="0" distR="0" wp14:anchorId="5580CC7C" wp14:editId="11E66BAA">
            <wp:extent cx="5757545" cy="186055"/>
            <wp:effectExtent l="0" t="0" r="0" b="4445"/>
            <wp:docPr id="375813474"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7545" cy="186055"/>
                    </a:xfrm>
                    <a:prstGeom prst="rect">
                      <a:avLst/>
                    </a:prstGeom>
                    <a:noFill/>
                    <a:ln>
                      <a:noFill/>
                    </a:ln>
                  </pic:spPr>
                </pic:pic>
              </a:graphicData>
            </a:graphic>
          </wp:inline>
        </w:drawing>
      </w:r>
    </w:p>
    <w:p w14:paraId="08FE2662" w14:textId="77777777" w:rsidR="003B7572" w:rsidRDefault="003B7572" w:rsidP="00696145">
      <w:pPr>
        <w:jc w:val="both"/>
        <w:rPr>
          <w:sz w:val="26"/>
          <w:szCs w:val="26"/>
        </w:rPr>
      </w:pPr>
    </w:p>
    <w:p w14:paraId="0F2C4B01" w14:textId="172141B7" w:rsidR="003B7572" w:rsidRDefault="003B7572" w:rsidP="00696145">
      <w:pPr>
        <w:jc w:val="both"/>
        <w:rPr>
          <w:sz w:val="26"/>
          <w:szCs w:val="26"/>
        </w:rPr>
      </w:pPr>
    </w:p>
    <w:p w14:paraId="36FD0863" w14:textId="08980438" w:rsidR="00424F0A" w:rsidRDefault="00424F0A" w:rsidP="00424F0A">
      <w:pPr>
        <w:pStyle w:val="ListeParagraf"/>
        <w:numPr>
          <w:ilvl w:val="0"/>
          <w:numId w:val="6"/>
        </w:numPr>
        <w:jc w:val="both"/>
        <w:rPr>
          <w:rFonts w:asciiTheme="majorHAnsi" w:hAnsiTheme="majorHAnsi"/>
          <w:b/>
          <w:bCs/>
          <w:sz w:val="26"/>
          <w:szCs w:val="26"/>
        </w:rPr>
      </w:pPr>
      <w:r w:rsidRPr="00424F0A">
        <w:rPr>
          <w:rFonts w:asciiTheme="majorHAnsi" w:hAnsiTheme="majorHAnsi"/>
          <w:b/>
          <w:bCs/>
          <w:sz w:val="26"/>
          <w:szCs w:val="26"/>
        </w:rPr>
        <w:t>CMRR</w:t>
      </w:r>
      <w:r w:rsidR="005820FF">
        <w:rPr>
          <w:rFonts w:asciiTheme="majorHAnsi" w:hAnsiTheme="majorHAnsi"/>
          <w:b/>
          <w:bCs/>
          <w:sz w:val="26"/>
          <w:szCs w:val="26"/>
        </w:rPr>
        <w:t xml:space="preserve"> </w:t>
      </w:r>
      <w:r w:rsidRPr="00424F0A">
        <w:rPr>
          <w:rFonts w:asciiTheme="majorHAnsi" w:hAnsiTheme="majorHAnsi"/>
          <w:b/>
          <w:bCs/>
          <w:sz w:val="26"/>
          <w:szCs w:val="26"/>
        </w:rPr>
        <w:t>(Common Mode Rejection Ratio)</w:t>
      </w:r>
    </w:p>
    <w:p w14:paraId="7DD547F4" w14:textId="1ADD3B07" w:rsidR="005E681C" w:rsidRPr="00827AF6" w:rsidRDefault="005E681C" w:rsidP="005E681C">
      <w:pPr>
        <w:jc w:val="both"/>
        <w:rPr>
          <w:rFonts w:cstheme="minorHAnsi"/>
          <w:sz w:val="24"/>
          <w:szCs w:val="24"/>
        </w:rPr>
      </w:pPr>
      <w:r w:rsidRPr="00827AF6">
        <w:rPr>
          <w:rFonts w:cstheme="minorHAnsi"/>
          <w:sz w:val="24"/>
          <w:szCs w:val="24"/>
        </w:rPr>
        <w:t>The Common-Mode Rejection Ratio (CMRR) is a critical parameter that quantifies a differential amplifier's ability to suppress common-mode signals while amplifying differential signals. CMRR is expressed as the logarithmic ratio of differential gain (Ad) to common-mode gain (Acm​) using the formula:</w:t>
      </w:r>
    </w:p>
    <w:p w14:paraId="6C889069" w14:textId="77777777" w:rsidR="000717DD" w:rsidRPr="00827AF6" w:rsidRDefault="000717DD" w:rsidP="005E681C">
      <w:pPr>
        <w:jc w:val="both"/>
        <w:rPr>
          <w:rFonts w:cstheme="minorHAnsi"/>
          <w:sz w:val="24"/>
          <w:szCs w:val="24"/>
        </w:rPr>
      </w:pPr>
    </w:p>
    <w:p w14:paraId="7A365805" w14:textId="000D196C" w:rsidR="005E681C" w:rsidRPr="00827AF6" w:rsidRDefault="005E681C" w:rsidP="005C58E1">
      <w:pPr>
        <w:ind w:left="2124" w:firstLine="708"/>
        <w:jc w:val="both"/>
        <w:rPr>
          <w:rFonts w:cstheme="minorHAnsi"/>
          <w:sz w:val="24"/>
          <w:szCs w:val="24"/>
        </w:rPr>
      </w:pPr>
      <w:r w:rsidRPr="00827AF6">
        <w:rPr>
          <w:rFonts w:cstheme="minorHAnsi"/>
          <w:sz w:val="24"/>
          <w:szCs w:val="24"/>
        </w:rPr>
        <w:t>CMRR=20</w:t>
      </w:r>
      <w:r w:rsidRPr="00827AF6">
        <w:rPr>
          <w:rFonts w:ascii="Cambria Math" w:hAnsi="Cambria Math" w:cs="Cambria Math"/>
          <w:sz w:val="24"/>
          <w:szCs w:val="24"/>
        </w:rPr>
        <w:t>⋅</w:t>
      </w:r>
      <w:r w:rsidRPr="00827AF6">
        <w:rPr>
          <w:rFonts w:cstheme="minorHAnsi"/>
          <w:sz w:val="24"/>
          <w:szCs w:val="24"/>
        </w:rPr>
        <w:t>log</w:t>
      </w:r>
      <w:r w:rsidRPr="00827AF6">
        <w:rPr>
          <w:rFonts w:ascii="Calibri" w:hAnsi="Calibri" w:cs="Calibri"/>
          <w:sz w:val="24"/>
          <w:szCs w:val="24"/>
        </w:rPr>
        <w:t>​</w:t>
      </w:r>
      <w:r w:rsidRPr="00827AF6">
        <w:rPr>
          <w:rFonts w:cstheme="minorHAnsi"/>
          <w:sz w:val="24"/>
          <w:szCs w:val="24"/>
        </w:rPr>
        <w:t>(Acm</w:t>
      </w:r>
      <w:r w:rsidR="005C58E1" w:rsidRPr="00827AF6">
        <w:rPr>
          <w:rFonts w:cstheme="minorHAnsi"/>
          <w:sz w:val="24"/>
          <w:szCs w:val="24"/>
        </w:rPr>
        <w:t>/</w:t>
      </w:r>
      <w:r w:rsidRPr="00827AF6">
        <w:rPr>
          <w:rFonts w:cstheme="minorHAnsi"/>
          <w:sz w:val="24"/>
          <w:szCs w:val="24"/>
        </w:rPr>
        <w:t>​Ad​​)</w:t>
      </w:r>
    </w:p>
    <w:p w14:paraId="330B3F29" w14:textId="77777777" w:rsidR="00AA5D2C" w:rsidRPr="00827AF6" w:rsidRDefault="00AA5D2C" w:rsidP="005C58E1">
      <w:pPr>
        <w:ind w:left="2124" w:firstLine="708"/>
        <w:jc w:val="both"/>
        <w:rPr>
          <w:rFonts w:cstheme="minorHAnsi"/>
          <w:sz w:val="24"/>
          <w:szCs w:val="24"/>
        </w:rPr>
      </w:pPr>
    </w:p>
    <w:p w14:paraId="11DBA5BD" w14:textId="3CD35813" w:rsidR="005E681C" w:rsidRPr="00827AF6" w:rsidRDefault="005E681C" w:rsidP="005E681C">
      <w:pPr>
        <w:jc w:val="both"/>
        <w:rPr>
          <w:rFonts w:cstheme="minorHAnsi"/>
          <w:sz w:val="24"/>
          <w:szCs w:val="24"/>
        </w:rPr>
      </w:pPr>
      <w:r w:rsidRPr="00827AF6">
        <w:rPr>
          <w:rFonts w:cstheme="minorHAnsi"/>
          <w:sz w:val="24"/>
          <w:szCs w:val="24"/>
        </w:rPr>
        <w:t>In this design, simulation results provided Ad=87.25 V/V</w:t>
      </w:r>
      <w:r w:rsidR="00E32398" w:rsidRPr="00827AF6">
        <w:rPr>
          <w:rFonts w:cstheme="minorHAnsi"/>
          <w:sz w:val="24"/>
          <w:szCs w:val="24"/>
        </w:rPr>
        <w:t xml:space="preserve"> </w:t>
      </w:r>
      <w:r w:rsidRPr="00827AF6">
        <w:rPr>
          <w:rFonts w:cstheme="minorHAnsi"/>
          <w:sz w:val="24"/>
          <w:szCs w:val="24"/>
        </w:rPr>
        <w:t>and Acm=7.77×10−6V/V. Using these values, CMRR was calculated as follows:</w:t>
      </w:r>
    </w:p>
    <w:p w14:paraId="3272091F" w14:textId="59CD4DC3" w:rsidR="005E681C" w:rsidRPr="00827AF6" w:rsidRDefault="005E681C" w:rsidP="00D46757">
      <w:pPr>
        <w:ind w:left="2124"/>
        <w:jc w:val="both"/>
        <w:rPr>
          <w:rFonts w:cstheme="minorHAnsi"/>
          <w:sz w:val="24"/>
          <w:szCs w:val="24"/>
        </w:rPr>
      </w:pPr>
      <w:r w:rsidRPr="00827AF6">
        <w:rPr>
          <w:rFonts w:cstheme="minorHAnsi"/>
          <w:sz w:val="24"/>
          <w:szCs w:val="24"/>
        </w:rPr>
        <w:t>CMRR=20</w:t>
      </w:r>
      <w:r w:rsidRPr="00827AF6">
        <w:rPr>
          <w:rFonts w:ascii="Cambria Math" w:hAnsi="Cambria Math" w:cs="Cambria Math"/>
          <w:sz w:val="24"/>
          <w:szCs w:val="24"/>
        </w:rPr>
        <w:t>⋅</w:t>
      </w:r>
      <w:r w:rsidRPr="00827AF6">
        <w:rPr>
          <w:rFonts w:cstheme="minorHAnsi"/>
          <w:sz w:val="24"/>
          <w:szCs w:val="24"/>
        </w:rPr>
        <w:t>log(87.25</w:t>
      </w:r>
      <w:r w:rsidR="00871623" w:rsidRPr="00827AF6">
        <w:rPr>
          <w:rFonts w:cstheme="minorHAnsi"/>
          <w:sz w:val="24"/>
          <w:szCs w:val="24"/>
        </w:rPr>
        <w:t>/</w:t>
      </w:r>
      <w:r w:rsidRPr="00827AF6">
        <w:rPr>
          <w:rFonts w:cstheme="minorHAnsi"/>
          <w:sz w:val="24"/>
          <w:szCs w:val="24"/>
        </w:rPr>
        <w:t>7.77×10−6)</w:t>
      </w:r>
      <w:r w:rsidR="00A0273D" w:rsidRPr="00827AF6">
        <w:rPr>
          <w:rFonts w:cstheme="minorHAnsi"/>
          <w:sz w:val="24"/>
          <w:szCs w:val="24"/>
        </w:rPr>
        <w:t xml:space="preserve"> </w:t>
      </w:r>
      <w:r w:rsidRPr="00827AF6">
        <w:rPr>
          <w:rFonts w:cstheme="minorHAnsi"/>
          <w:sz w:val="24"/>
          <w:szCs w:val="24"/>
        </w:rPr>
        <w:t>=</w:t>
      </w:r>
      <w:r w:rsidR="00A0273D" w:rsidRPr="00827AF6">
        <w:rPr>
          <w:rFonts w:cstheme="minorHAnsi"/>
          <w:sz w:val="24"/>
          <w:szCs w:val="24"/>
        </w:rPr>
        <w:t xml:space="preserve"> </w:t>
      </w:r>
      <w:r w:rsidRPr="00827AF6">
        <w:rPr>
          <w:rFonts w:cstheme="minorHAnsi"/>
          <w:sz w:val="24"/>
          <w:szCs w:val="24"/>
        </w:rPr>
        <w:t>141.0 dB</w:t>
      </w:r>
    </w:p>
    <w:p w14:paraId="5B94F9F5" w14:textId="77777777" w:rsidR="006B3695" w:rsidRPr="00827AF6" w:rsidRDefault="006B3695" w:rsidP="00D46757">
      <w:pPr>
        <w:ind w:left="2124"/>
        <w:jc w:val="both"/>
        <w:rPr>
          <w:rFonts w:cstheme="minorHAnsi"/>
          <w:sz w:val="24"/>
          <w:szCs w:val="24"/>
        </w:rPr>
      </w:pPr>
    </w:p>
    <w:p w14:paraId="5BD4AC59" w14:textId="3ECE8E3A" w:rsidR="005E681C" w:rsidRDefault="005E681C" w:rsidP="005E681C">
      <w:pPr>
        <w:jc w:val="both"/>
        <w:rPr>
          <w:rFonts w:cstheme="minorHAnsi"/>
          <w:sz w:val="24"/>
          <w:szCs w:val="24"/>
        </w:rPr>
      </w:pPr>
      <w:r w:rsidRPr="00827AF6">
        <w:rPr>
          <w:rFonts w:cstheme="minorHAnsi"/>
          <w:sz w:val="24"/>
          <w:szCs w:val="24"/>
        </w:rPr>
        <w:t>The calculated CMRR=141.0 dB</w:t>
      </w:r>
      <w:r w:rsidR="00B26E9B" w:rsidRPr="00827AF6">
        <w:rPr>
          <w:rFonts w:cstheme="minorHAnsi"/>
          <w:sz w:val="24"/>
          <w:szCs w:val="24"/>
        </w:rPr>
        <w:t xml:space="preserve"> </w:t>
      </w:r>
      <w:r w:rsidRPr="00827AF6">
        <w:rPr>
          <w:rFonts w:cstheme="minorHAnsi"/>
          <w:sz w:val="24"/>
          <w:szCs w:val="24"/>
        </w:rPr>
        <w:t>demonstrates the amplifier's high sensitivity to differential signals and its effective suppression of common-mode signals. This high value confirms the design's success in achieving excellent noise immunity and precise signal amplification.</w:t>
      </w:r>
    </w:p>
    <w:p w14:paraId="1FFD15A6" w14:textId="77777777" w:rsidR="00827AF6" w:rsidRPr="00827AF6" w:rsidRDefault="00827AF6" w:rsidP="005E681C">
      <w:pPr>
        <w:jc w:val="both"/>
        <w:rPr>
          <w:rFonts w:cstheme="minorHAnsi"/>
          <w:sz w:val="24"/>
          <w:szCs w:val="24"/>
        </w:rPr>
      </w:pPr>
    </w:p>
    <w:p w14:paraId="7855D84F" w14:textId="77777777" w:rsidR="00544E06" w:rsidRDefault="00544E06" w:rsidP="005E681C">
      <w:pPr>
        <w:jc w:val="both"/>
        <w:rPr>
          <w:rFonts w:asciiTheme="majorHAnsi" w:hAnsiTheme="majorHAnsi"/>
          <w:sz w:val="26"/>
          <w:szCs w:val="26"/>
        </w:rPr>
      </w:pPr>
    </w:p>
    <w:p w14:paraId="616E9627" w14:textId="77777777" w:rsidR="00544E06" w:rsidRDefault="00544E06" w:rsidP="005E681C">
      <w:pPr>
        <w:jc w:val="both"/>
        <w:rPr>
          <w:rFonts w:asciiTheme="majorHAnsi" w:hAnsiTheme="majorHAnsi"/>
          <w:sz w:val="26"/>
          <w:szCs w:val="26"/>
        </w:rPr>
      </w:pPr>
    </w:p>
    <w:p w14:paraId="07805601" w14:textId="445F0FB0" w:rsidR="00EC1C56" w:rsidRPr="000E3ABD" w:rsidRDefault="00EC1C56" w:rsidP="00EC1C56">
      <w:pPr>
        <w:jc w:val="both"/>
        <w:rPr>
          <w:b/>
          <w:bCs/>
          <w:sz w:val="28"/>
          <w:szCs w:val="28"/>
        </w:rPr>
      </w:pPr>
      <w:r w:rsidRPr="000E3ABD">
        <w:rPr>
          <w:b/>
          <w:bCs/>
          <w:sz w:val="28"/>
          <w:szCs w:val="28"/>
        </w:rPr>
        <w:lastRenderedPageBreak/>
        <w:t xml:space="preserve">C)  Transient Analysis </w:t>
      </w:r>
    </w:p>
    <w:p w14:paraId="66280F5D" w14:textId="77777777" w:rsidR="00E32145" w:rsidRDefault="00E32145" w:rsidP="00E32145">
      <w:pPr>
        <w:jc w:val="both"/>
        <w:rPr>
          <w:sz w:val="24"/>
          <w:szCs w:val="24"/>
          <w:lang w:val="en"/>
        </w:rPr>
      </w:pPr>
      <w:r w:rsidRPr="00E32145">
        <w:rPr>
          <w:sz w:val="24"/>
          <w:szCs w:val="24"/>
          <w:lang w:val="en"/>
        </w:rPr>
        <w:t>By increasing the voltage value of the input signal step by step, the value of the output signal was observed.</w:t>
      </w:r>
    </w:p>
    <w:p w14:paraId="02147C68" w14:textId="26B75445" w:rsidR="005027EF" w:rsidRPr="005027EF" w:rsidRDefault="005027EF" w:rsidP="00E32145">
      <w:pPr>
        <w:jc w:val="both"/>
        <w:rPr>
          <w:b/>
          <w:bCs/>
          <w:sz w:val="24"/>
          <w:szCs w:val="24"/>
        </w:rPr>
      </w:pPr>
      <w:r>
        <w:rPr>
          <w:sz w:val="24"/>
          <w:szCs w:val="24"/>
          <w:lang w:val="en"/>
        </w:rPr>
        <w:tab/>
      </w:r>
      <w:r>
        <w:rPr>
          <w:sz w:val="24"/>
          <w:szCs w:val="24"/>
          <w:lang w:val="en"/>
        </w:rPr>
        <w:tab/>
      </w:r>
      <w:r>
        <w:rPr>
          <w:sz w:val="24"/>
          <w:szCs w:val="24"/>
          <w:lang w:val="en"/>
        </w:rPr>
        <w:tab/>
      </w:r>
      <w:r>
        <w:rPr>
          <w:sz w:val="24"/>
          <w:szCs w:val="24"/>
          <w:lang w:val="en"/>
        </w:rPr>
        <w:tab/>
        <w:t xml:space="preserve"> </w:t>
      </w:r>
      <w:r w:rsidRPr="005027EF">
        <w:rPr>
          <w:b/>
          <w:bCs/>
          <w:sz w:val="24"/>
          <w:szCs w:val="24"/>
          <w:lang w:val="en"/>
        </w:rPr>
        <w:t>simulation result</w:t>
      </w:r>
      <w:r w:rsidRPr="005027EF">
        <w:rPr>
          <w:b/>
          <w:bCs/>
          <w:sz w:val="24"/>
          <w:szCs w:val="24"/>
        </w:rPr>
        <w:t xml:space="preserve">  Vin=0.05 mV</w:t>
      </w:r>
    </w:p>
    <w:p w14:paraId="74C6FCB3" w14:textId="7974C82E" w:rsidR="005027EF" w:rsidRDefault="005027EF" w:rsidP="00E32145">
      <w:pPr>
        <w:jc w:val="both"/>
        <w:rPr>
          <w:sz w:val="24"/>
          <w:szCs w:val="24"/>
        </w:rPr>
      </w:pPr>
      <w:r>
        <w:rPr>
          <w:noProof/>
          <w:sz w:val="24"/>
          <w:szCs w:val="24"/>
          <w:lang w:val="en"/>
        </w:rPr>
        <w:drawing>
          <wp:inline distT="0" distB="0" distL="0" distR="0" wp14:anchorId="46767C6C" wp14:editId="31ECCC77">
            <wp:extent cx="5824855" cy="3102429"/>
            <wp:effectExtent l="0" t="0" r="4445" b="3175"/>
            <wp:docPr id="122603860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33934" cy="3107265"/>
                    </a:xfrm>
                    <a:prstGeom prst="rect">
                      <a:avLst/>
                    </a:prstGeom>
                    <a:noFill/>
                    <a:ln>
                      <a:noFill/>
                    </a:ln>
                  </pic:spPr>
                </pic:pic>
              </a:graphicData>
            </a:graphic>
          </wp:inline>
        </w:drawing>
      </w:r>
    </w:p>
    <w:p w14:paraId="499B5B99" w14:textId="35C3C56F" w:rsidR="005027EF" w:rsidRDefault="005027EF" w:rsidP="005027EF">
      <w:pPr>
        <w:ind w:left="2124" w:firstLine="708"/>
        <w:jc w:val="both"/>
        <w:rPr>
          <w:b/>
          <w:bCs/>
          <w:sz w:val="24"/>
          <w:szCs w:val="24"/>
        </w:rPr>
      </w:pPr>
      <w:r w:rsidRPr="005027EF">
        <w:rPr>
          <w:b/>
          <w:bCs/>
          <w:sz w:val="24"/>
          <w:szCs w:val="24"/>
          <w:lang w:val="en"/>
        </w:rPr>
        <w:t>simulation result</w:t>
      </w:r>
      <w:r w:rsidRPr="005027EF">
        <w:rPr>
          <w:b/>
          <w:bCs/>
          <w:sz w:val="24"/>
          <w:szCs w:val="24"/>
        </w:rPr>
        <w:t xml:space="preserve">  Vin=</w:t>
      </w:r>
      <w:r>
        <w:rPr>
          <w:b/>
          <w:bCs/>
          <w:sz w:val="24"/>
          <w:szCs w:val="24"/>
        </w:rPr>
        <w:t>1</w:t>
      </w:r>
      <w:r w:rsidRPr="005027EF">
        <w:rPr>
          <w:b/>
          <w:bCs/>
          <w:sz w:val="24"/>
          <w:szCs w:val="24"/>
        </w:rPr>
        <w:t xml:space="preserve"> </w:t>
      </w:r>
      <w:r w:rsidR="00C060EC">
        <w:rPr>
          <w:b/>
          <w:bCs/>
          <w:sz w:val="24"/>
          <w:szCs w:val="24"/>
        </w:rPr>
        <w:t>mV</w:t>
      </w:r>
    </w:p>
    <w:p w14:paraId="7C9B8F96" w14:textId="09F821FA" w:rsidR="00E32145" w:rsidRPr="00FC2B27" w:rsidRDefault="00C060EC" w:rsidP="00EC1C56">
      <w:pPr>
        <w:jc w:val="both"/>
        <w:rPr>
          <w:b/>
          <w:bCs/>
          <w:sz w:val="24"/>
          <w:szCs w:val="24"/>
        </w:rPr>
      </w:pPr>
      <w:r>
        <w:rPr>
          <w:noProof/>
          <w:sz w:val="24"/>
          <w:szCs w:val="24"/>
        </w:rPr>
        <w:drawing>
          <wp:inline distT="0" distB="0" distL="0" distR="0" wp14:anchorId="71FCBA2A" wp14:editId="2EE8BECF">
            <wp:extent cx="5758441" cy="2873829"/>
            <wp:effectExtent l="0" t="0" r="0" b="3175"/>
            <wp:docPr id="793621470"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2539" cy="2875874"/>
                    </a:xfrm>
                    <a:prstGeom prst="rect">
                      <a:avLst/>
                    </a:prstGeom>
                    <a:noFill/>
                    <a:ln>
                      <a:noFill/>
                    </a:ln>
                  </pic:spPr>
                </pic:pic>
              </a:graphicData>
            </a:graphic>
          </wp:inline>
        </w:drawing>
      </w:r>
    </w:p>
    <w:p w14:paraId="162743CF" w14:textId="77777777" w:rsidR="007A2803" w:rsidRDefault="007A2803" w:rsidP="005E681C">
      <w:pPr>
        <w:jc w:val="both"/>
        <w:rPr>
          <w:rFonts w:asciiTheme="majorHAnsi" w:hAnsiTheme="majorHAnsi"/>
          <w:sz w:val="26"/>
          <w:szCs w:val="26"/>
        </w:rPr>
      </w:pPr>
    </w:p>
    <w:p w14:paraId="60981F64" w14:textId="77777777" w:rsidR="00C060EC" w:rsidRDefault="00C060EC" w:rsidP="005E681C">
      <w:pPr>
        <w:jc w:val="both"/>
        <w:rPr>
          <w:rFonts w:asciiTheme="majorHAnsi" w:hAnsiTheme="majorHAnsi"/>
          <w:sz w:val="26"/>
          <w:szCs w:val="26"/>
        </w:rPr>
      </w:pPr>
    </w:p>
    <w:p w14:paraId="69E04AD3" w14:textId="77777777" w:rsidR="00C060EC" w:rsidRDefault="00C060EC" w:rsidP="005E681C">
      <w:pPr>
        <w:jc w:val="both"/>
        <w:rPr>
          <w:rFonts w:asciiTheme="majorHAnsi" w:hAnsiTheme="majorHAnsi"/>
          <w:sz w:val="26"/>
          <w:szCs w:val="26"/>
        </w:rPr>
      </w:pPr>
    </w:p>
    <w:p w14:paraId="22A45544" w14:textId="755C7A1E" w:rsidR="00C060EC" w:rsidRDefault="00C060EC" w:rsidP="005C0366">
      <w:pPr>
        <w:ind w:left="2124" w:firstLine="708"/>
        <w:jc w:val="both"/>
        <w:rPr>
          <w:b/>
          <w:bCs/>
          <w:sz w:val="24"/>
          <w:szCs w:val="24"/>
        </w:rPr>
      </w:pPr>
      <w:r w:rsidRPr="005027EF">
        <w:rPr>
          <w:b/>
          <w:bCs/>
          <w:sz w:val="24"/>
          <w:szCs w:val="24"/>
          <w:lang w:val="en"/>
        </w:rPr>
        <w:lastRenderedPageBreak/>
        <w:t>simulation result</w:t>
      </w:r>
      <w:r w:rsidRPr="005027EF">
        <w:rPr>
          <w:b/>
          <w:bCs/>
          <w:sz w:val="24"/>
          <w:szCs w:val="24"/>
        </w:rPr>
        <w:t xml:space="preserve">  Vin=</w:t>
      </w:r>
      <w:r>
        <w:rPr>
          <w:b/>
          <w:bCs/>
          <w:sz w:val="24"/>
          <w:szCs w:val="24"/>
        </w:rPr>
        <w:t>2</w:t>
      </w:r>
      <w:r w:rsidRPr="005027EF">
        <w:rPr>
          <w:b/>
          <w:bCs/>
          <w:sz w:val="24"/>
          <w:szCs w:val="24"/>
        </w:rPr>
        <w:t xml:space="preserve"> mV</w:t>
      </w:r>
    </w:p>
    <w:p w14:paraId="0B88CFB4" w14:textId="2E752B45" w:rsidR="005C0366" w:rsidRDefault="005C0366" w:rsidP="005C0366">
      <w:pPr>
        <w:jc w:val="both"/>
        <w:rPr>
          <w:rFonts w:asciiTheme="majorHAnsi" w:hAnsiTheme="majorHAnsi"/>
          <w:sz w:val="26"/>
          <w:szCs w:val="26"/>
        </w:rPr>
      </w:pPr>
      <w:r>
        <w:rPr>
          <w:b/>
          <w:bCs/>
          <w:noProof/>
          <w:sz w:val="24"/>
          <w:szCs w:val="24"/>
        </w:rPr>
        <w:drawing>
          <wp:inline distT="0" distB="0" distL="0" distR="0" wp14:anchorId="626E176B" wp14:editId="67331CE7">
            <wp:extent cx="5758815" cy="2890158"/>
            <wp:effectExtent l="0" t="0" r="0" b="5715"/>
            <wp:docPr id="438990509"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2533" cy="2892024"/>
                    </a:xfrm>
                    <a:prstGeom prst="rect">
                      <a:avLst/>
                    </a:prstGeom>
                    <a:noFill/>
                    <a:ln>
                      <a:noFill/>
                    </a:ln>
                  </pic:spPr>
                </pic:pic>
              </a:graphicData>
            </a:graphic>
          </wp:inline>
        </w:drawing>
      </w:r>
    </w:p>
    <w:p w14:paraId="4F3B35A1" w14:textId="77777777" w:rsidR="005A14EF" w:rsidRDefault="005A14EF" w:rsidP="005C0366">
      <w:pPr>
        <w:jc w:val="both"/>
        <w:rPr>
          <w:rFonts w:asciiTheme="majorHAnsi" w:hAnsiTheme="majorHAnsi"/>
          <w:sz w:val="26"/>
          <w:szCs w:val="26"/>
        </w:rPr>
      </w:pPr>
    </w:p>
    <w:p w14:paraId="2399221F" w14:textId="154AE8AA" w:rsidR="00C0012E" w:rsidRDefault="00C0012E" w:rsidP="0091378A">
      <w:pPr>
        <w:ind w:left="2124" w:firstLine="708"/>
        <w:jc w:val="both"/>
        <w:rPr>
          <w:b/>
          <w:bCs/>
          <w:sz w:val="24"/>
          <w:szCs w:val="24"/>
        </w:rPr>
      </w:pPr>
      <w:r w:rsidRPr="005027EF">
        <w:rPr>
          <w:b/>
          <w:bCs/>
          <w:sz w:val="24"/>
          <w:szCs w:val="24"/>
          <w:lang w:val="en"/>
        </w:rPr>
        <w:t>simulation result</w:t>
      </w:r>
      <w:r w:rsidRPr="005027EF">
        <w:rPr>
          <w:b/>
          <w:bCs/>
          <w:sz w:val="24"/>
          <w:szCs w:val="24"/>
        </w:rPr>
        <w:t xml:space="preserve">  Vin=</w:t>
      </w:r>
      <w:r>
        <w:rPr>
          <w:b/>
          <w:bCs/>
          <w:sz w:val="24"/>
          <w:szCs w:val="24"/>
        </w:rPr>
        <w:t>3</w:t>
      </w:r>
      <w:r w:rsidRPr="005027EF">
        <w:rPr>
          <w:b/>
          <w:bCs/>
          <w:sz w:val="24"/>
          <w:szCs w:val="24"/>
        </w:rPr>
        <w:t xml:space="preserve"> mV</w:t>
      </w:r>
    </w:p>
    <w:p w14:paraId="116A8BE7" w14:textId="4241BF73" w:rsidR="005A14EF" w:rsidRDefault="005A14EF" w:rsidP="005A14EF">
      <w:pPr>
        <w:jc w:val="both"/>
        <w:rPr>
          <w:rFonts w:asciiTheme="majorHAnsi" w:hAnsiTheme="majorHAnsi"/>
          <w:sz w:val="26"/>
          <w:szCs w:val="26"/>
        </w:rPr>
      </w:pPr>
      <w:r>
        <w:rPr>
          <w:b/>
          <w:bCs/>
          <w:noProof/>
          <w:sz w:val="24"/>
          <w:szCs w:val="24"/>
        </w:rPr>
        <w:drawing>
          <wp:inline distT="0" distB="0" distL="0" distR="0" wp14:anchorId="7218BAAA" wp14:editId="18935511">
            <wp:extent cx="5741622" cy="3358243"/>
            <wp:effectExtent l="0" t="0" r="0" b="0"/>
            <wp:docPr id="1943200382"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48939" cy="3362522"/>
                    </a:xfrm>
                    <a:prstGeom prst="rect">
                      <a:avLst/>
                    </a:prstGeom>
                    <a:noFill/>
                    <a:ln>
                      <a:noFill/>
                    </a:ln>
                  </pic:spPr>
                </pic:pic>
              </a:graphicData>
            </a:graphic>
          </wp:inline>
        </w:drawing>
      </w:r>
    </w:p>
    <w:p w14:paraId="73FC6C83" w14:textId="77777777" w:rsidR="00FA2A8E" w:rsidRDefault="00FA2A8E" w:rsidP="005A14EF">
      <w:pPr>
        <w:jc w:val="both"/>
        <w:rPr>
          <w:rFonts w:asciiTheme="majorHAnsi" w:hAnsiTheme="majorHAnsi"/>
          <w:sz w:val="26"/>
          <w:szCs w:val="26"/>
        </w:rPr>
      </w:pPr>
    </w:p>
    <w:p w14:paraId="4EA1E8E0" w14:textId="77777777" w:rsidR="00FA2A8E" w:rsidRDefault="00FA2A8E" w:rsidP="005A14EF">
      <w:pPr>
        <w:jc w:val="both"/>
        <w:rPr>
          <w:rFonts w:asciiTheme="majorHAnsi" w:hAnsiTheme="majorHAnsi"/>
          <w:sz w:val="26"/>
          <w:szCs w:val="26"/>
        </w:rPr>
      </w:pPr>
    </w:p>
    <w:p w14:paraId="3C6634B7" w14:textId="77777777" w:rsidR="00FA2A8E" w:rsidRDefault="00FA2A8E" w:rsidP="005A14EF">
      <w:pPr>
        <w:jc w:val="both"/>
        <w:rPr>
          <w:rFonts w:asciiTheme="majorHAnsi" w:hAnsiTheme="majorHAnsi"/>
          <w:sz w:val="26"/>
          <w:szCs w:val="26"/>
        </w:rPr>
      </w:pPr>
    </w:p>
    <w:p w14:paraId="1C2C66B8" w14:textId="77777777" w:rsidR="00FA2A8E" w:rsidRDefault="00FA2A8E" w:rsidP="005A14EF">
      <w:pPr>
        <w:jc w:val="both"/>
        <w:rPr>
          <w:rFonts w:asciiTheme="majorHAnsi" w:hAnsiTheme="majorHAnsi"/>
          <w:sz w:val="26"/>
          <w:szCs w:val="26"/>
        </w:rPr>
      </w:pPr>
    </w:p>
    <w:p w14:paraId="74C12E84" w14:textId="34E37472" w:rsidR="00FA2A8E" w:rsidRDefault="00FA2A8E" w:rsidP="001E0BAA">
      <w:pPr>
        <w:ind w:left="2124" w:firstLine="708"/>
        <w:jc w:val="both"/>
        <w:rPr>
          <w:b/>
          <w:bCs/>
          <w:sz w:val="24"/>
          <w:szCs w:val="24"/>
        </w:rPr>
      </w:pPr>
      <w:r w:rsidRPr="005027EF">
        <w:rPr>
          <w:b/>
          <w:bCs/>
          <w:sz w:val="24"/>
          <w:szCs w:val="24"/>
          <w:lang w:val="en"/>
        </w:rPr>
        <w:lastRenderedPageBreak/>
        <w:t>simulation result</w:t>
      </w:r>
      <w:r w:rsidRPr="005027EF">
        <w:rPr>
          <w:b/>
          <w:bCs/>
          <w:sz w:val="24"/>
          <w:szCs w:val="24"/>
        </w:rPr>
        <w:t xml:space="preserve">  Vin=</w:t>
      </w:r>
      <w:r>
        <w:rPr>
          <w:b/>
          <w:bCs/>
          <w:sz w:val="24"/>
          <w:szCs w:val="24"/>
        </w:rPr>
        <w:t>10</w:t>
      </w:r>
      <w:r w:rsidRPr="005027EF">
        <w:rPr>
          <w:b/>
          <w:bCs/>
          <w:sz w:val="24"/>
          <w:szCs w:val="24"/>
        </w:rPr>
        <w:t xml:space="preserve"> mV</w:t>
      </w:r>
    </w:p>
    <w:p w14:paraId="38CE89BA" w14:textId="0D59490E" w:rsidR="001E0BAA" w:rsidRDefault="001E0BAA" w:rsidP="001E0BAA">
      <w:pPr>
        <w:jc w:val="both"/>
        <w:rPr>
          <w:rFonts w:asciiTheme="majorHAnsi" w:hAnsiTheme="majorHAnsi"/>
          <w:sz w:val="26"/>
          <w:szCs w:val="26"/>
        </w:rPr>
      </w:pPr>
      <w:r>
        <w:rPr>
          <w:b/>
          <w:bCs/>
          <w:noProof/>
          <w:sz w:val="24"/>
          <w:szCs w:val="24"/>
        </w:rPr>
        <w:drawing>
          <wp:inline distT="0" distB="0" distL="0" distR="0" wp14:anchorId="2EC801BE" wp14:editId="1CD7A9A1">
            <wp:extent cx="5755241" cy="3304309"/>
            <wp:effectExtent l="0" t="0" r="0" b="0"/>
            <wp:docPr id="1699897690"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2601" cy="3308535"/>
                    </a:xfrm>
                    <a:prstGeom prst="rect">
                      <a:avLst/>
                    </a:prstGeom>
                    <a:noFill/>
                    <a:ln>
                      <a:noFill/>
                    </a:ln>
                  </pic:spPr>
                </pic:pic>
              </a:graphicData>
            </a:graphic>
          </wp:inline>
        </w:drawing>
      </w:r>
    </w:p>
    <w:p w14:paraId="40890AB8" w14:textId="77777777" w:rsidR="001E0BAA" w:rsidRDefault="001E0BAA" w:rsidP="001E0BAA">
      <w:pPr>
        <w:jc w:val="both"/>
        <w:rPr>
          <w:rFonts w:asciiTheme="majorHAnsi" w:hAnsiTheme="majorHAnsi"/>
          <w:sz w:val="26"/>
          <w:szCs w:val="26"/>
        </w:rPr>
      </w:pPr>
    </w:p>
    <w:p w14:paraId="47631B0A" w14:textId="4CD79178" w:rsidR="001E0BAA" w:rsidRDefault="001E0BAA" w:rsidP="00FC69DD">
      <w:pPr>
        <w:ind w:left="2124" w:firstLine="708"/>
        <w:jc w:val="both"/>
        <w:rPr>
          <w:b/>
          <w:bCs/>
          <w:sz w:val="24"/>
          <w:szCs w:val="24"/>
        </w:rPr>
      </w:pPr>
      <w:r w:rsidRPr="005027EF">
        <w:rPr>
          <w:b/>
          <w:bCs/>
          <w:sz w:val="24"/>
          <w:szCs w:val="24"/>
          <w:lang w:val="en"/>
        </w:rPr>
        <w:t>simulation result</w:t>
      </w:r>
      <w:r w:rsidRPr="005027EF">
        <w:rPr>
          <w:b/>
          <w:bCs/>
          <w:sz w:val="24"/>
          <w:szCs w:val="24"/>
        </w:rPr>
        <w:t xml:space="preserve">  Vin=</w:t>
      </w:r>
      <w:r>
        <w:rPr>
          <w:b/>
          <w:bCs/>
          <w:sz w:val="24"/>
          <w:szCs w:val="24"/>
        </w:rPr>
        <w:t>20</w:t>
      </w:r>
      <w:r w:rsidRPr="005027EF">
        <w:rPr>
          <w:b/>
          <w:bCs/>
          <w:sz w:val="24"/>
          <w:szCs w:val="24"/>
        </w:rPr>
        <w:t xml:space="preserve"> mV</w:t>
      </w:r>
    </w:p>
    <w:p w14:paraId="626B2058" w14:textId="49B20397" w:rsidR="00E84BC7" w:rsidRDefault="00E84BC7" w:rsidP="00E84BC7">
      <w:pPr>
        <w:jc w:val="both"/>
        <w:rPr>
          <w:rFonts w:asciiTheme="majorHAnsi" w:hAnsiTheme="majorHAnsi"/>
          <w:sz w:val="26"/>
          <w:szCs w:val="26"/>
        </w:rPr>
      </w:pPr>
      <w:r>
        <w:rPr>
          <w:b/>
          <w:bCs/>
          <w:noProof/>
          <w:sz w:val="24"/>
          <w:szCs w:val="24"/>
        </w:rPr>
        <w:drawing>
          <wp:inline distT="0" distB="0" distL="0" distR="0" wp14:anchorId="06C18873" wp14:editId="39AD164C">
            <wp:extent cx="5756275" cy="3609109"/>
            <wp:effectExtent l="0" t="0" r="0" b="0"/>
            <wp:docPr id="2049978523"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737" cy="3613160"/>
                    </a:xfrm>
                    <a:prstGeom prst="rect">
                      <a:avLst/>
                    </a:prstGeom>
                    <a:noFill/>
                    <a:ln>
                      <a:noFill/>
                    </a:ln>
                  </pic:spPr>
                </pic:pic>
              </a:graphicData>
            </a:graphic>
          </wp:inline>
        </w:drawing>
      </w:r>
    </w:p>
    <w:p w14:paraId="703360EF" w14:textId="77777777" w:rsidR="00E84BC7" w:rsidRDefault="00E84BC7" w:rsidP="00E84BC7">
      <w:pPr>
        <w:jc w:val="both"/>
        <w:rPr>
          <w:rFonts w:asciiTheme="majorHAnsi" w:hAnsiTheme="majorHAnsi"/>
          <w:sz w:val="26"/>
          <w:szCs w:val="26"/>
        </w:rPr>
      </w:pPr>
    </w:p>
    <w:p w14:paraId="20F8641E" w14:textId="77777777" w:rsidR="00E84BC7" w:rsidRDefault="00E84BC7" w:rsidP="00E84BC7">
      <w:pPr>
        <w:jc w:val="both"/>
        <w:rPr>
          <w:rFonts w:asciiTheme="majorHAnsi" w:hAnsiTheme="majorHAnsi"/>
          <w:sz w:val="26"/>
          <w:szCs w:val="26"/>
        </w:rPr>
      </w:pPr>
    </w:p>
    <w:p w14:paraId="4CCBDCA6" w14:textId="554F51EB" w:rsidR="000E3ABD" w:rsidRDefault="00827AF6" w:rsidP="00E84BC7">
      <w:pPr>
        <w:jc w:val="both"/>
        <w:rPr>
          <w:rFonts w:asciiTheme="majorHAnsi" w:hAnsiTheme="majorHAnsi"/>
          <w:sz w:val="24"/>
          <w:szCs w:val="24"/>
        </w:rPr>
      </w:pPr>
      <w:r w:rsidRPr="00141893">
        <w:rPr>
          <w:rFonts w:asciiTheme="majorHAnsi" w:hAnsiTheme="majorHAnsi"/>
          <w:sz w:val="24"/>
          <w:szCs w:val="24"/>
        </w:rPr>
        <w:lastRenderedPageBreak/>
        <w:t>In the simulations, the response of the differential amplifier's output signal to the input signal was analyzed. When the input signal was at 1mV (Vin=1mV), the output signal (Vout1​) was observed to be a clean and symmetric sine wave. As the input signal increased up to 2.5mV (Vin=2.5mV), the output signal continued to increase symmetrically. However, when the input signal exceeded 2.5mV, the symmetric nature of the output signal began to deteriorate, and imbalances between the positive and negative amplitudes were observed. Specifically, at an input signal level of 10mV (Vin=10mV), the positive amplitude of the output increased further, while the negative amplitude became limited. When the input signal reached 20mV (Vin=20mV), the output signal clipped in both the positive and negative directions, constrained by the supply voltage (VDD) and ground  limits, and the sine wave transformed into a square wave. Furthermore, when the input signal exceeded 20mV, no further increase in the output signal was observed. These observations are attributed to the operating points of the transistors and the input signal amplitude exceeding the supply voltage limits. To achieve a wider linear operating range, the design parameters and transistor sizing should be revisited and appropriately adjusted.</w:t>
      </w:r>
    </w:p>
    <w:p w14:paraId="19D69041" w14:textId="77777777" w:rsidR="00CC610A" w:rsidRPr="00141893" w:rsidRDefault="00CC610A" w:rsidP="00E84BC7">
      <w:pPr>
        <w:jc w:val="both"/>
        <w:rPr>
          <w:rFonts w:asciiTheme="majorHAnsi" w:hAnsiTheme="majorHAnsi"/>
          <w:sz w:val="24"/>
          <w:szCs w:val="24"/>
        </w:rPr>
      </w:pPr>
    </w:p>
    <w:p w14:paraId="20D4C84E" w14:textId="045E0D05" w:rsidR="000E3ABD" w:rsidRDefault="000E3ABD" w:rsidP="000E3ABD">
      <w:pPr>
        <w:jc w:val="both"/>
        <w:rPr>
          <w:b/>
          <w:bCs/>
          <w:sz w:val="28"/>
          <w:szCs w:val="28"/>
        </w:rPr>
      </w:pPr>
      <w:r>
        <w:rPr>
          <w:b/>
          <w:bCs/>
          <w:sz w:val="28"/>
          <w:szCs w:val="28"/>
        </w:rPr>
        <w:t>D</w:t>
      </w:r>
      <w:r w:rsidRPr="000E3ABD">
        <w:rPr>
          <w:b/>
          <w:bCs/>
          <w:sz w:val="28"/>
          <w:szCs w:val="28"/>
        </w:rPr>
        <w:t xml:space="preserve">) </w:t>
      </w:r>
      <w:r>
        <w:rPr>
          <w:b/>
          <w:bCs/>
          <w:sz w:val="28"/>
          <w:szCs w:val="28"/>
        </w:rPr>
        <w:t>O</w:t>
      </w:r>
      <w:r w:rsidRPr="000E3ABD">
        <w:rPr>
          <w:b/>
          <w:bCs/>
          <w:sz w:val="28"/>
          <w:szCs w:val="28"/>
        </w:rPr>
        <w:t xml:space="preserve">ptimization </w:t>
      </w:r>
    </w:p>
    <w:p w14:paraId="69F51351" w14:textId="468AF9D6" w:rsidR="00CC610A" w:rsidRDefault="00CC610A" w:rsidP="000E3ABD">
      <w:pPr>
        <w:jc w:val="both"/>
        <w:rPr>
          <w:sz w:val="26"/>
          <w:szCs w:val="26"/>
        </w:rPr>
      </w:pPr>
      <w:r w:rsidRPr="00CC610A">
        <w:rPr>
          <w:sz w:val="26"/>
          <w:szCs w:val="26"/>
        </w:rPr>
        <w:t>In order to reduce the circuit's power consumption and improve its energy efficiency, several key design parameters were adjusted. The tail current (I</w:t>
      </w:r>
      <w:r w:rsidR="00165499">
        <w:rPr>
          <w:sz w:val="26"/>
          <w:szCs w:val="26"/>
        </w:rPr>
        <w:t>1</w:t>
      </w:r>
      <w:r w:rsidRPr="00CC610A">
        <w:rPr>
          <w:sz w:val="26"/>
          <w:szCs w:val="26"/>
        </w:rPr>
        <w:t>​) was decreased to reduce the overall current consumption of the circuit, while the supply voltage (VDD) was lowered to minimize power dissipation. Additionally, the W/L ratios of the NMOS and PMOS transistors were optimized to balance power efficiency and maintain sufficient transistor performance. These adjustments were necessary to achieve a design suitable for low-power applications, ensuring the circuit operates effectively with reduced energy requirements while maintaining functionality.</w:t>
      </w:r>
    </w:p>
    <w:p w14:paraId="390B3FD8" w14:textId="3FEACC01" w:rsidR="00CC610A" w:rsidRPr="00212763" w:rsidRDefault="00212763" w:rsidP="00212763">
      <w:pPr>
        <w:jc w:val="both"/>
        <w:rPr>
          <w:b/>
          <w:bCs/>
          <w:sz w:val="26"/>
          <w:szCs w:val="26"/>
        </w:rPr>
      </w:pPr>
      <w:r>
        <w:rPr>
          <w:b/>
          <w:bCs/>
          <w:sz w:val="26"/>
          <w:szCs w:val="26"/>
        </w:rPr>
        <w:t>1)</w:t>
      </w:r>
      <w:r w:rsidR="00CC610A" w:rsidRPr="00212763">
        <w:rPr>
          <w:b/>
          <w:bCs/>
          <w:sz w:val="26"/>
          <w:szCs w:val="26"/>
        </w:rPr>
        <w:t>Optimized Circuit Components</w:t>
      </w:r>
    </w:p>
    <w:p w14:paraId="7CCE4997" w14:textId="4088BEE5" w:rsidR="005A516A" w:rsidRPr="005A516A" w:rsidRDefault="005A516A" w:rsidP="005A516A">
      <w:pPr>
        <w:pStyle w:val="ListeParagraf"/>
        <w:numPr>
          <w:ilvl w:val="0"/>
          <w:numId w:val="16"/>
        </w:numPr>
        <w:jc w:val="both"/>
        <w:rPr>
          <w:sz w:val="26"/>
          <w:szCs w:val="26"/>
        </w:rPr>
      </w:pPr>
      <w:r w:rsidRPr="005A516A">
        <w:rPr>
          <w:sz w:val="26"/>
          <w:szCs w:val="26"/>
        </w:rPr>
        <w:t xml:space="preserve">  Tail Current (I1​):</w:t>
      </w:r>
    </w:p>
    <w:p w14:paraId="10EA295C" w14:textId="77777777" w:rsidR="005A516A" w:rsidRDefault="005A516A" w:rsidP="005A516A">
      <w:pPr>
        <w:ind w:left="360"/>
        <w:jc w:val="both"/>
        <w:rPr>
          <w:sz w:val="26"/>
          <w:szCs w:val="26"/>
        </w:rPr>
      </w:pPr>
      <w:r w:rsidRPr="005A516A">
        <w:rPr>
          <w:sz w:val="26"/>
          <w:szCs w:val="26"/>
        </w:rPr>
        <w:t>Reduced from 1mA to 10nA to significantly lower the overall current consumption and power dissipation of the circuit.</w:t>
      </w:r>
    </w:p>
    <w:p w14:paraId="66D20AF9" w14:textId="65EB31A3" w:rsidR="002B7534" w:rsidRDefault="002B7534" w:rsidP="005A516A">
      <w:pPr>
        <w:ind w:left="360"/>
        <w:jc w:val="both"/>
        <w:rPr>
          <w:sz w:val="26"/>
          <w:szCs w:val="26"/>
        </w:rPr>
      </w:pPr>
      <w:r>
        <w:rPr>
          <w:noProof/>
          <w:sz w:val="26"/>
          <w:szCs w:val="26"/>
        </w:rPr>
        <w:drawing>
          <wp:anchor distT="0" distB="0" distL="114300" distR="114300" simplePos="0" relativeHeight="251668480" behindDoc="0" locked="0" layoutInCell="1" allowOverlap="1" wp14:anchorId="53BE408C" wp14:editId="41B60528">
            <wp:simplePos x="0" y="0"/>
            <wp:positionH relativeFrom="column">
              <wp:posOffset>1483995</wp:posOffset>
            </wp:positionH>
            <wp:positionV relativeFrom="paragraph">
              <wp:posOffset>2540</wp:posOffset>
            </wp:positionV>
            <wp:extent cx="2525395" cy="1676400"/>
            <wp:effectExtent l="0" t="0" r="8255" b="0"/>
            <wp:wrapSquare wrapText="bothSides"/>
            <wp:docPr id="2129898241"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25395"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808A6F" w14:textId="77777777" w:rsidR="002B7534" w:rsidRDefault="002B7534" w:rsidP="005A516A">
      <w:pPr>
        <w:ind w:left="360"/>
        <w:jc w:val="both"/>
        <w:rPr>
          <w:sz w:val="26"/>
          <w:szCs w:val="26"/>
        </w:rPr>
      </w:pPr>
    </w:p>
    <w:p w14:paraId="68FC4C09" w14:textId="77777777" w:rsidR="002B7534" w:rsidRDefault="002B7534" w:rsidP="005A516A">
      <w:pPr>
        <w:ind w:left="360"/>
        <w:jc w:val="both"/>
        <w:rPr>
          <w:sz w:val="26"/>
          <w:szCs w:val="26"/>
        </w:rPr>
      </w:pPr>
    </w:p>
    <w:p w14:paraId="7699964F" w14:textId="77777777" w:rsidR="002B7534" w:rsidRDefault="002B7534" w:rsidP="005A516A">
      <w:pPr>
        <w:ind w:left="360"/>
        <w:jc w:val="both"/>
        <w:rPr>
          <w:sz w:val="26"/>
          <w:szCs w:val="26"/>
        </w:rPr>
      </w:pPr>
    </w:p>
    <w:p w14:paraId="0BC47C55" w14:textId="77777777" w:rsidR="002B7534" w:rsidRDefault="002B7534" w:rsidP="005A516A">
      <w:pPr>
        <w:ind w:left="360"/>
        <w:jc w:val="both"/>
        <w:rPr>
          <w:sz w:val="26"/>
          <w:szCs w:val="26"/>
        </w:rPr>
      </w:pPr>
    </w:p>
    <w:p w14:paraId="1662C153" w14:textId="77777777" w:rsidR="002B7534" w:rsidRDefault="002B7534" w:rsidP="005A516A">
      <w:pPr>
        <w:ind w:left="360"/>
        <w:jc w:val="both"/>
        <w:rPr>
          <w:sz w:val="26"/>
          <w:szCs w:val="26"/>
        </w:rPr>
      </w:pPr>
    </w:p>
    <w:p w14:paraId="19700F97" w14:textId="77777777" w:rsidR="002A0124" w:rsidRPr="005A516A" w:rsidRDefault="002A0124" w:rsidP="005A516A">
      <w:pPr>
        <w:ind w:left="360"/>
        <w:jc w:val="both"/>
        <w:rPr>
          <w:sz w:val="26"/>
          <w:szCs w:val="26"/>
        </w:rPr>
      </w:pPr>
    </w:p>
    <w:p w14:paraId="02415982" w14:textId="506A4A0F" w:rsidR="005A516A" w:rsidRPr="005A516A" w:rsidRDefault="005A516A" w:rsidP="005A516A">
      <w:pPr>
        <w:pStyle w:val="ListeParagraf"/>
        <w:numPr>
          <w:ilvl w:val="0"/>
          <w:numId w:val="17"/>
        </w:numPr>
        <w:jc w:val="both"/>
        <w:rPr>
          <w:sz w:val="26"/>
          <w:szCs w:val="26"/>
        </w:rPr>
      </w:pPr>
      <w:r w:rsidRPr="005A516A">
        <w:rPr>
          <w:sz w:val="26"/>
          <w:szCs w:val="26"/>
        </w:rPr>
        <w:t xml:space="preserve"> Supply Voltage (VDD​):</w:t>
      </w:r>
    </w:p>
    <w:p w14:paraId="201394B7" w14:textId="77777777" w:rsidR="005A516A" w:rsidRDefault="005A516A" w:rsidP="005A516A">
      <w:pPr>
        <w:ind w:left="360"/>
        <w:jc w:val="both"/>
        <w:rPr>
          <w:sz w:val="26"/>
          <w:szCs w:val="26"/>
        </w:rPr>
      </w:pPr>
      <w:r w:rsidRPr="005A516A">
        <w:rPr>
          <w:sz w:val="26"/>
          <w:szCs w:val="26"/>
        </w:rPr>
        <w:t>Reduced from 1.8V to 0.25V to minimize the power consumed by the circuit while maintaining functionality.</w:t>
      </w:r>
    </w:p>
    <w:p w14:paraId="605D5969" w14:textId="0E9C036D" w:rsidR="002B7534" w:rsidRDefault="002B7534" w:rsidP="005A516A">
      <w:pPr>
        <w:ind w:left="360"/>
        <w:jc w:val="both"/>
        <w:rPr>
          <w:sz w:val="26"/>
          <w:szCs w:val="26"/>
        </w:rPr>
      </w:pPr>
      <w:r>
        <w:rPr>
          <w:noProof/>
          <w:sz w:val="26"/>
          <w:szCs w:val="26"/>
        </w:rPr>
        <w:drawing>
          <wp:anchor distT="0" distB="0" distL="114300" distR="114300" simplePos="0" relativeHeight="251669504" behindDoc="0" locked="0" layoutInCell="1" allowOverlap="1" wp14:anchorId="0A4D03A3" wp14:editId="44BE33B1">
            <wp:simplePos x="0" y="0"/>
            <wp:positionH relativeFrom="margin">
              <wp:posOffset>1473200</wp:posOffset>
            </wp:positionH>
            <wp:positionV relativeFrom="paragraph">
              <wp:posOffset>12700</wp:posOffset>
            </wp:positionV>
            <wp:extent cx="2590800" cy="2002790"/>
            <wp:effectExtent l="0" t="0" r="0" b="0"/>
            <wp:wrapSquare wrapText="bothSides"/>
            <wp:docPr id="465741517"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90800" cy="2002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836199" w14:textId="77777777" w:rsidR="00C869A3" w:rsidRDefault="00C869A3" w:rsidP="005A516A">
      <w:pPr>
        <w:ind w:left="360"/>
        <w:jc w:val="both"/>
        <w:rPr>
          <w:sz w:val="26"/>
          <w:szCs w:val="26"/>
        </w:rPr>
      </w:pPr>
    </w:p>
    <w:p w14:paraId="75E427F8" w14:textId="77777777" w:rsidR="002B7534" w:rsidRDefault="002B7534" w:rsidP="005A516A">
      <w:pPr>
        <w:ind w:left="360"/>
        <w:jc w:val="both"/>
        <w:rPr>
          <w:sz w:val="26"/>
          <w:szCs w:val="26"/>
        </w:rPr>
      </w:pPr>
    </w:p>
    <w:p w14:paraId="04BB018E" w14:textId="77777777" w:rsidR="002B7534" w:rsidRDefault="002B7534" w:rsidP="005A516A">
      <w:pPr>
        <w:ind w:left="360"/>
        <w:jc w:val="both"/>
        <w:rPr>
          <w:sz w:val="26"/>
          <w:szCs w:val="26"/>
        </w:rPr>
      </w:pPr>
    </w:p>
    <w:p w14:paraId="3C458EEE" w14:textId="77777777" w:rsidR="002A0124" w:rsidRDefault="002A0124" w:rsidP="005A516A">
      <w:pPr>
        <w:ind w:left="360"/>
        <w:jc w:val="both"/>
        <w:rPr>
          <w:sz w:val="26"/>
          <w:szCs w:val="26"/>
        </w:rPr>
      </w:pPr>
    </w:p>
    <w:p w14:paraId="4F01DF4A" w14:textId="77777777" w:rsidR="002A0124" w:rsidRDefault="002A0124" w:rsidP="005A516A">
      <w:pPr>
        <w:ind w:left="360"/>
        <w:jc w:val="both"/>
        <w:rPr>
          <w:sz w:val="26"/>
          <w:szCs w:val="26"/>
        </w:rPr>
      </w:pPr>
    </w:p>
    <w:p w14:paraId="24B248FC" w14:textId="77777777" w:rsidR="002B7534" w:rsidRPr="005A516A" w:rsidRDefault="002B7534" w:rsidP="00B934B4">
      <w:pPr>
        <w:jc w:val="both"/>
        <w:rPr>
          <w:sz w:val="26"/>
          <w:szCs w:val="26"/>
        </w:rPr>
      </w:pPr>
    </w:p>
    <w:p w14:paraId="2A3CE4B6" w14:textId="3B2B3244" w:rsidR="005A516A" w:rsidRPr="005A516A" w:rsidRDefault="005A516A" w:rsidP="005A516A">
      <w:pPr>
        <w:pStyle w:val="ListeParagraf"/>
        <w:numPr>
          <w:ilvl w:val="0"/>
          <w:numId w:val="18"/>
        </w:numPr>
        <w:jc w:val="both"/>
        <w:rPr>
          <w:sz w:val="26"/>
          <w:szCs w:val="26"/>
        </w:rPr>
      </w:pPr>
      <w:r w:rsidRPr="005A516A">
        <w:rPr>
          <w:sz w:val="26"/>
          <w:szCs w:val="26"/>
        </w:rPr>
        <w:t xml:space="preserve">  NMOS Transistors (W/L):</w:t>
      </w:r>
    </w:p>
    <w:p w14:paraId="7D1ED562" w14:textId="200245DF" w:rsidR="005A516A" w:rsidRDefault="005A516A" w:rsidP="005A516A">
      <w:pPr>
        <w:ind w:left="360"/>
        <w:jc w:val="both"/>
        <w:rPr>
          <w:sz w:val="26"/>
          <w:szCs w:val="26"/>
        </w:rPr>
      </w:pPr>
      <w:r w:rsidRPr="005A516A">
        <w:rPr>
          <w:sz w:val="26"/>
          <w:szCs w:val="26"/>
        </w:rPr>
        <w:t>Adjusted from 300</w:t>
      </w:r>
      <w:r w:rsidR="003B5772">
        <w:rPr>
          <w:sz w:val="26"/>
          <w:szCs w:val="26"/>
        </w:rPr>
        <w:t>u</w:t>
      </w:r>
      <w:r w:rsidRPr="005A516A">
        <w:rPr>
          <w:sz w:val="26"/>
          <w:szCs w:val="26"/>
        </w:rPr>
        <w:t>/1</w:t>
      </w:r>
      <w:r w:rsidR="003B5772">
        <w:rPr>
          <w:sz w:val="26"/>
          <w:szCs w:val="26"/>
        </w:rPr>
        <w:t>u</w:t>
      </w:r>
      <w:r w:rsidRPr="005A516A">
        <w:rPr>
          <w:sz w:val="26"/>
          <w:szCs w:val="26"/>
        </w:rPr>
        <w:t xml:space="preserve"> to 900n/300n to optimize transistor performance for lower power consumption.</w:t>
      </w:r>
    </w:p>
    <w:p w14:paraId="0381A97D" w14:textId="0B17AC1B" w:rsidR="00B934B4" w:rsidRDefault="00B934B4" w:rsidP="005A516A">
      <w:pPr>
        <w:ind w:left="360"/>
        <w:jc w:val="both"/>
        <w:rPr>
          <w:sz w:val="26"/>
          <w:szCs w:val="26"/>
        </w:rPr>
      </w:pPr>
      <w:r>
        <w:rPr>
          <w:noProof/>
          <w:sz w:val="26"/>
          <w:szCs w:val="26"/>
        </w:rPr>
        <w:drawing>
          <wp:inline distT="0" distB="0" distL="0" distR="0" wp14:anchorId="156AD6B4" wp14:editId="71BFBE2E">
            <wp:extent cx="2807335" cy="2177143"/>
            <wp:effectExtent l="0" t="0" r="0" b="0"/>
            <wp:docPr id="620312681"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26911" cy="2192325"/>
                    </a:xfrm>
                    <a:prstGeom prst="rect">
                      <a:avLst/>
                    </a:prstGeom>
                    <a:noFill/>
                    <a:ln>
                      <a:noFill/>
                    </a:ln>
                  </pic:spPr>
                </pic:pic>
              </a:graphicData>
            </a:graphic>
          </wp:inline>
        </w:drawing>
      </w:r>
      <w:r>
        <w:rPr>
          <w:noProof/>
          <w:sz w:val="26"/>
          <w:szCs w:val="26"/>
        </w:rPr>
        <w:drawing>
          <wp:inline distT="0" distB="0" distL="0" distR="0" wp14:anchorId="61DCDC41" wp14:editId="11999B9E">
            <wp:extent cx="2698750" cy="2177142"/>
            <wp:effectExtent l="0" t="0" r="6350" b="0"/>
            <wp:docPr id="126570430"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20175" cy="2194426"/>
                    </a:xfrm>
                    <a:prstGeom prst="rect">
                      <a:avLst/>
                    </a:prstGeom>
                    <a:noFill/>
                    <a:ln>
                      <a:noFill/>
                    </a:ln>
                  </pic:spPr>
                </pic:pic>
              </a:graphicData>
            </a:graphic>
          </wp:inline>
        </w:drawing>
      </w:r>
    </w:p>
    <w:p w14:paraId="1722B73A" w14:textId="77777777" w:rsidR="002A0124" w:rsidRDefault="002A0124" w:rsidP="005A516A">
      <w:pPr>
        <w:ind w:left="360"/>
        <w:jc w:val="both"/>
        <w:rPr>
          <w:sz w:val="26"/>
          <w:szCs w:val="26"/>
        </w:rPr>
      </w:pPr>
    </w:p>
    <w:p w14:paraId="6081287A" w14:textId="77777777" w:rsidR="002A0124" w:rsidRDefault="002A0124" w:rsidP="005A516A">
      <w:pPr>
        <w:ind w:left="360"/>
        <w:jc w:val="both"/>
        <w:rPr>
          <w:sz w:val="26"/>
          <w:szCs w:val="26"/>
        </w:rPr>
      </w:pPr>
    </w:p>
    <w:p w14:paraId="0D55ED73" w14:textId="77777777" w:rsidR="002A0124" w:rsidRDefault="002A0124" w:rsidP="005A516A">
      <w:pPr>
        <w:ind w:left="360"/>
        <w:jc w:val="both"/>
        <w:rPr>
          <w:sz w:val="26"/>
          <w:szCs w:val="26"/>
        </w:rPr>
      </w:pPr>
    </w:p>
    <w:p w14:paraId="082BDD7A" w14:textId="77777777" w:rsidR="002A0124" w:rsidRPr="005A516A" w:rsidRDefault="002A0124" w:rsidP="005A516A">
      <w:pPr>
        <w:ind w:left="360"/>
        <w:jc w:val="both"/>
        <w:rPr>
          <w:sz w:val="26"/>
          <w:szCs w:val="26"/>
        </w:rPr>
      </w:pPr>
    </w:p>
    <w:p w14:paraId="22ED0471" w14:textId="683C5BBA" w:rsidR="005A516A" w:rsidRPr="005A516A" w:rsidRDefault="005A516A" w:rsidP="005A516A">
      <w:pPr>
        <w:pStyle w:val="ListeParagraf"/>
        <w:numPr>
          <w:ilvl w:val="0"/>
          <w:numId w:val="19"/>
        </w:numPr>
        <w:jc w:val="both"/>
        <w:rPr>
          <w:sz w:val="26"/>
          <w:szCs w:val="26"/>
        </w:rPr>
      </w:pPr>
      <w:r w:rsidRPr="005A516A">
        <w:rPr>
          <w:sz w:val="26"/>
          <w:szCs w:val="26"/>
        </w:rPr>
        <w:lastRenderedPageBreak/>
        <w:t xml:space="preserve">  PMOS Transistors (W/</w:t>
      </w:r>
      <w:r w:rsidR="003B5772">
        <w:rPr>
          <w:sz w:val="26"/>
          <w:szCs w:val="26"/>
        </w:rPr>
        <w:t>L</w:t>
      </w:r>
      <w:r w:rsidRPr="005A516A">
        <w:rPr>
          <w:sz w:val="26"/>
          <w:szCs w:val="26"/>
        </w:rPr>
        <w:t>):</w:t>
      </w:r>
    </w:p>
    <w:p w14:paraId="1A929843" w14:textId="112B4DAA" w:rsidR="002A0124" w:rsidRDefault="0002572E" w:rsidP="0002572E">
      <w:pPr>
        <w:ind w:left="360"/>
        <w:jc w:val="both"/>
        <w:rPr>
          <w:sz w:val="26"/>
          <w:szCs w:val="26"/>
        </w:rPr>
      </w:pPr>
      <w:r>
        <w:rPr>
          <w:noProof/>
          <w:sz w:val="26"/>
          <w:szCs w:val="26"/>
        </w:rPr>
        <w:drawing>
          <wp:anchor distT="0" distB="0" distL="114300" distR="114300" simplePos="0" relativeHeight="251670528" behindDoc="0" locked="0" layoutInCell="1" allowOverlap="1" wp14:anchorId="7123D741" wp14:editId="05010BEF">
            <wp:simplePos x="0" y="0"/>
            <wp:positionH relativeFrom="column">
              <wp:posOffset>3247390</wp:posOffset>
            </wp:positionH>
            <wp:positionV relativeFrom="paragraph">
              <wp:posOffset>624205</wp:posOffset>
            </wp:positionV>
            <wp:extent cx="3101975" cy="2122170"/>
            <wp:effectExtent l="0" t="0" r="3175" b="0"/>
            <wp:wrapSquare wrapText="bothSides"/>
            <wp:docPr id="1468082274"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01975" cy="2122170"/>
                    </a:xfrm>
                    <a:prstGeom prst="rect">
                      <a:avLst/>
                    </a:prstGeom>
                    <a:noFill/>
                    <a:ln>
                      <a:noFill/>
                    </a:ln>
                  </pic:spPr>
                </pic:pic>
              </a:graphicData>
            </a:graphic>
            <wp14:sizeRelV relativeFrom="margin">
              <wp14:pctHeight>0</wp14:pctHeight>
            </wp14:sizeRelV>
          </wp:anchor>
        </w:drawing>
      </w:r>
      <w:r>
        <w:rPr>
          <w:noProof/>
          <w:sz w:val="26"/>
          <w:szCs w:val="26"/>
        </w:rPr>
        <w:drawing>
          <wp:anchor distT="0" distB="0" distL="114300" distR="114300" simplePos="0" relativeHeight="251671552" behindDoc="0" locked="0" layoutInCell="1" allowOverlap="1" wp14:anchorId="0C961118" wp14:editId="2E3E937F">
            <wp:simplePos x="0" y="0"/>
            <wp:positionH relativeFrom="margin">
              <wp:align>left</wp:align>
            </wp:positionH>
            <wp:positionV relativeFrom="paragraph">
              <wp:posOffset>624478</wp:posOffset>
            </wp:positionV>
            <wp:extent cx="3002915" cy="2111375"/>
            <wp:effectExtent l="0" t="0" r="6985" b="3175"/>
            <wp:wrapSquare wrapText="bothSides"/>
            <wp:docPr id="197237941"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10994" cy="2117471"/>
                    </a:xfrm>
                    <a:prstGeom prst="rect">
                      <a:avLst/>
                    </a:prstGeom>
                    <a:noFill/>
                    <a:ln>
                      <a:noFill/>
                    </a:ln>
                  </pic:spPr>
                </pic:pic>
              </a:graphicData>
            </a:graphic>
            <wp14:sizeRelV relativeFrom="margin">
              <wp14:pctHeight>0</wp14:pctHeight>
            </wp14:sizeRelV>
          </wp:anchor>
        </w:drawing>
      </w:r>
      <w:r w:rsidR="005A516A" w:rsidRPr="005A516A">
        <w:rPr>
          <w:sz w:val="26"/>
          <w:szCs w:val="26"/>
        </w:rPr>
        <w:t>Adjusted from 15</w:t>
      </w:r>
      <w:r w:rsidR="003B5772">
        <w:rPr>
          <w:sz w:val="26"/>
          <w:szCs w:val="26"/>
        </w:rPr>
        <w:t>u</w:t>
      </w:r>
      <w:r w:rsidR="005A516A" w:rsidRPr="005A516A">
        <w:rPr>
          <w:sz w:val="26"/>
          <w:szCs w:val="26"/>
        </w:rPr>
        <w:t>/1</w:t>
      </w:r>
      <w:r w:rsidR="003B5772">
        <w:rPr>
          <w:sz w:val="26"/>
          <w:szCs w:val="26"/>
        </w:rPr>
        <w:t>u</w:t>
      </w:r>
      <w:r w:rsidR="005A516A" w:rsidRPr="005A516A">
        <w:rPr>
          <w:sz w:val="26"/>
          <w:szCs w:val="26"/>
        </w:rPr>
        <w:t xml:space="preserve"> to 1.5u/</w:t>
      </w:r>
      <w:r w:rsidR="00B934B4">
        <w:rPr>
          <w:sz w:val="26"/>
          <w:szCs w:val="26"/>
        </w:rPr>
        <w:t>6</w:t>
      </w:r>
      <w:r w:rsidR="005A516A" w:rsidRPr="005A516A">
        <w:rPr>
          <w:sz w:val="26"/>
          <w:szCs w:val="26"/>
        </w:rPr>
        <w:t>00n to balance power efficiency with sufficient transistor functionality.</w:t>
      </w:r>
    </w:p>
    <w:p w14:paraId="31769AC0" w14:textId="77777777" w:rsidR="0002572E" w:rsidRDefault="0002572E" w:rsidP="0002572E">
      <w:pPr>
        <w:ind w:left="360"/>
        <w:jc w:val="both"/>
        <w:rPr>
          <w:sz w:val="26"/>
          <w:szCs w:val="26"/>
        </w:rPr>
      </w:pPr>
    </w:p>
    <w:p w14:paraId="32B26DBF" w14:textId="60EFA079" w:rsidR="002A0124" w:rsidRPr="0002572E" w:rsidRDefault="0002572E" w:rsidP="0002572E">
      <w:pPr>
        <w:rPr>
          <w:b/>
          <w:bCs/>
          <w:sz w:val="24"/>
          <w:szCs w:val="24"/>
        </w:rPr>
      </w:pPr>
      <w:r w:rsidRPr="0002572E">
        <w:rPr>
          <w:b/>
          <w:bCs/>
          <w:sz w:val="24"/>
          <w:szCs w:val="24"/>
        </w:rPr>
        <w:t>Optimized Circuit Design</w:t>
      </w:r>
    </w:p>
    <w:p w14:paraId="5DFDDA16" w14:textId="4AFC1F67" w:rsidR="002A0124" w:rsidRDefault="0002572E" w:rsidP="00FE680A">
      <w:pPr>
        <w:ind w:left="360"/>
        <w:jc w:val="both"/>
        <w:rPr>
          <w:sz w:val="26"/>
          <w:szCs w:val="26"/>
        </w:rPr>
      </w:pPr>
      <w:r>
        <w:rPr>
          <w:noProof/>
          <w:sz w:val="26"/>
          <w:szCs w:val="26"/>
        </w:rPr>
        <w:drawing>
          <wp:inline distT="0" distB="0" distL="0" distR="0" wp14:anchorId="40EEECEA" wp14:editId="1F9C2C75">
            <wp:extent cx="5680710" cy="5072380"/>
            <wp:effectExtent l="0" t="0" r="0" b="0"/>
            <wp:docPr id="652179529"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05207" cy="5094254"/>
                    </a:xfrm>
                    <a:prstGeom prst="rect">
                      <a:avLst/>
                    </a:prstGeom>
                    <a:noFill/>
                    <a:ln>
                      <a:noFill/>
                    </a:ln>
                  </pic:spPr>
                </pic:pic>
              </a:graphicData>
            </a:graphic>
          </wp:inline>
        </w:drawing>
      </w:r>
    </w:p>
    <w:p w14:paraId="6D69BC46" w14:textId="1094C395" w:rsidR="00FE680A" w:rsidRDefault="0080050F" w:rsidP="00FE680A">
      <w:pPr>
        <w:ind w:left="360"/>
        <w:jc w:val="both"/>
        <w:rPr>
          <w:rFonts w:asciiTheme="majorHAnsi" w:hAnsiTheme="majorHAnsi" w:cs="Times New Roman"/>
          <w:b/>
          <w:bCs/>
          <w:sz w:val="24"/>
          <w:szCs w:val="24"/>
        </w:rPr>
      </w:pPr>
      <w:r>
        <w:rPr>
          <w:b/>
          <w:bCs/>
          <w:sz w:val="24"/>
          <w:szCs w:val="24"/>
        </w:rPr>
        <w:lastRenderedPageBreak/>
        <w:t>2)</w:t>
      </w:r>
      <w:r w:rsidR="00FE680A" w:rsidRPr="00FE680A">
        <w:rPr>
          <w:b/>
          <w:bCs/>
          <w:sz w:val="24"/>
          <w:szCs w:val="24"/>
        </w:rPr>
        <w:t xml:space="preserve">Optimized </w:t>
      </w:r>
      <w:r w:rsidR="00FE680A" w:rsidRPr="00FE680A">
        <w:rPr>
          <w:rFonts w:asciiTheme="majorHAnsi" w:hAnsiTheme="majorHAnsi" w:cs="Times New Roman"/>
          <w:b/>
          <w:bCs/>
          <w:sz w:val="24"/>
          <w:szCs w:val="24"/>
        </w:rPr>
        <w:t>Differential Gain (Ad​)</w:t>
      </w:r>
    </w:p>
    <w:p w14:paraId="6A66CBD7" w14:textId="48F66B78" w:rsidR="00713C95" w:rsidRDefault="00BF0AAD" w:rsidP="00BF0AAD">
      <w:pPr>
        <w:rPr>
          <w:rFonts w:asciiTheme="majorHAnsi" w:hAnsiTheme="majorHAnsi" w:cs="Times New Roman"/>
        </w:rPr>
      </w:pPr>
      <w:r w:rsidRPr="00BF0AAD">
        <w:rPr>
          <w:rFonts w:asciiTheme="majorHAnsi" w:hAnsiTheme="majorHAnsi" w:cs="Times New Roman"/>
        </w:rPr>
        <w:t>The differential gain (Ad​) in the optimized circuit is calculated as 90 V/V. Compared to the initial circuit gain (Ad​=87.25V/V), the differential gain shows only a slight increase. This indicates that while power consumption was significantly reduced during the optimization process, the circuit’s gain performance remained largely consistent, with minimal changes observed.</w:t>
      </w:r>
    </w:p>
    <w:p w14:paraId="2CC4B1A9" w14:textId="77777777" w:rsidR="00362E5F" w:rsidRDefault="00362E5F" w:rsidP="00BF0AAD">
      <w:pPr>
        <w:rPr>
          <w:rFonts w:asciiTheme="majorHAnsi" w:hAnsiTheme="majorHAnsi" w:cs="Times New Roman"/>
        </w:rPr>
      </w:pPr>
    </w:p>
    <w:p w14:paraId="74B1D7E3" w14:textId="77777777" w:rsidR="00362E5F" w:rsidRDefault="00362E5F" w:rsidP="00362E5F">
      <w:pPr>
        <w:ind w:left="1416"/>
        <w:rPr>
          <w:rFonts w:asciiTheme="majorHAnsi" w:hAnsiTheme="majorHAnsi" w:cs="Times New Roman"/>
        </w:rPr>
      </w:pPr>
      <w:r w:rsidRPr="007A78E3">
        <w:rPr>
          <w:rFonts w:asciiTheme="majorHAnsi" w:hAnsiTheme="majorHAnsi" w:cs="Times New Roman"/>
        </w:rPr>
        <w:t>Ad=</w:t>
      </w:r>
      <w:r>
        <w:rPr>
          <w:rFonts w:asciiTheme="majorHAnsi" w:hAnsiTheme="majorHAnsi" w:cs="Times New Roman"/>
        </w:rPr>
        <w:t>((</w:t>
      </w:r>
      <w:r w:rsidRPr="007A78E3">
        <w:rPr>
          <w:rFonts w:asciiTheme="majorHAnsi" w:hAnsiTheme="majorHAnsi" w:cs="Times New Roman"/>
        </w:rPr>
        <w:t>Vout1−Vout2</w:t>
      </w:r>
      <w:r>
        <w:rPr>
          <w:rFonts w:asciiTheme="majorHAnsi" w:hAnsiTheme="majorHAnsi" w:cs="Times New Roman"/>
        </w:rPr>
        <w:t>)/(</w:t>
      </w:r>
      <w:r w:rsidRPr="007A78E3">
        <w:rPr>
          <w:rFonts w:asciiTheme="majorHAnsi" w:hAnsiTheme="majorHAnsi" w:cs="Times New Roman"/>
        </w:rPr>
        <w:t>Vin1−Vin2</w:t>
      </w:r>
      <w:r>
        <w:rPr>
          <w:rFonts w:asciiTheme="majorHAnsi" w:hAnsiTheme="majorHAnsi" w:cs="Times New Roman"/>
        </w:rPr>
        <w:t>))</w:t>
      </w:r>
      <w:r w:rsidRPr="007A78E3">
        <w:rPr>
          <w:rFonts w:asciiTheme="majorHAnsi" w:hAnsiTheme="majorHAnsi" w:cs="Times New Roman"/>
        </w:rPr>
        <w:t>​​</w:t>
      </w:r>
    </w:p>
    <w:p w14:paraId="65B424C3" w14:textId="77777777" w:rsidR="00362E5F" w:rsidRDefault="00362E5F" w:rsidP="00362E5F">
      <w:pPr>
        <w:ind w:left="1416"/>
        <w:rPr>
          <w:rFonts w:asciiTheme="majorHAnsi" w:hAnsiTheme="majorHAnsi" w:cs="Times New Roman"/>
        </w:rPr>
      </w:pPr>
      <w:r w:rsidRPr="00FE680A">
        <w:rPr>
          <w:rFonts w:asciiTheme="majorHAnsi" w:hAnsiTheme="majorHAnsi" w:cs="Times New Roman"/>
        </w:rPr>
        <w:t>Ad​=</w:t>
      </w:r>
      <w:r>
        <w:rPr>
          <w:rFonts w:asciiTheme="majorHAnsi" w:hAnsiTheme="majorHAnsi" w:cs="Times New Roman"/>
        </w:rPr>
        <w:t>(</w:t>
      </w:r>
      <w:r w:rsidRPr="00FE680A">
        <w:rPr>
          <w:rFonts w:asciiTheme="majorHAnsi" w:hAnsiTheme="majorHAnsi" w:cs="Times New Roman"/>
        </w:rPr>
        <w:t>18.0mV​</w:t>
      </w:r>
      <w:r>
        <w:rPr>
          <w:rFonts w:asciiTheme="majorHAnsi" w:hAnsiTheme="majorHAnsi" w:cs="Times New Roman"/>
        </w:rPr>
        <w:t>/</w:t>
      </w:r>
      <w:r w:rsidRPr="00FE680A">
        <w:rPr>
          <w:rFonts w:asciiTheme="majorHAnsi" w:hAnsiTheme="majorHAnsi" w:cs="Times New Roman"/>
        </w:rPr>
        <w:t>0.2mV</w:t>
      </w:r>
      <w:r>
        <w:rPr>
          <w:rFonts w:asciiTheme="majorHAnsi" w:hAnsiTheme="majorHAnsi" w:cs="Times New Roman"/>
        </w:rPr>
        <w:t>)=90 V/V</w:t>
      </w:r>
    </w:p>
    <w:p w14:paraId="0AA4F0AD" w14:textId="77777777" w:rsidR="00362E5F" w:rsidRDefault="00362E5F" w:rsidP="00BF0AAD">
      <w:pPr>
        <w:rPr>
          <w:rFonts w:asciiTheme="majorHAnsi" w:hAnsiTheme="majorHAnsi" w:cs="Times New Roman"/>
        </w:rPr>
      </w:pPr>
    </w:p>
    <w:p w14:paraId="695108AA" w14:textId="77777777" w:rsidR="00362E5F" w:rsidRDefault="00362E5F" w:rsidP="00BF0AAD">
      <w:pPr>
        <w:rPr>
          <w:rFonts w:asciiTheme="majorHAnsi" w:hAnsiTheme="majorHAnsi" w:cs="Times New Roman"/>
        </w:rPr>
      </w:pPr>
    </w:p>
    <w:p w14:paraId="787315C5" w14:textId="48CC756B" w:rsidR="00AA301A" w:rsidRDefault="00362E5F" w:rsidP="00362E5F">
      <w:pPr>
        <w:ind w:left="1416" w:firstLine="708"/>
        <w:rPr>
          <w:b/>
          <w:bCs/>
          <w:sz w:val="24"/>
          <w:szCs w:val="24"/>
        </w:rPr>
      </w:pPr>
      <w:r w:rsidRPr="00FE680A">
        <w:rPr>
          <w:b/>
          <w:bCs/>
          <w:sz w:val="24"/>
          <w:szCs w:val="24"/>
        </w:rPr>
        <w:t xml:space="preserve">Optimized </w:t>
      </w:r>
      <w:r w:rsidRPr="00FE680A">
        <w:rPr>
          <w:rFonts w:asciiTheme="majorHAnsi" w:hAnsiTheme="majorHAnsi" w:cs="Times New Roman"/>
          <w:b/>
          <w:bCs/>
          <w:sz w:val="24"/>
          <w:szCs w:val="24"/>
        </w:rPr>
        <w:t>Differential Gain</w:t>
      </w:r>
      <w:r>
        <w:rPr>
          <w:rFonts w:asciiTheme="majorHAnsi" w:hAnsiTheme="majorHAnsi" w:cs="Times New Roman"/>
          <w:b/>
          <w:bCs/>
          <w:sz w:val="24"/>
          <w:szCs w:val="24"/>
        </w:rPr>
        <w:t xml:space="preserve"> </w:t>
      </w:r>
      <w:r w:rsidRPr="005027EF">
        <w:rPr>
          <w:b/>
          <w:bCs/>
          <w:sz w:val="24"/>
          <w:szCs w:val="24"/>
          <w:lang w:val="en"/>
        </w:rPr>
        <w:t>simulation result</w:t>
      </w:r>
      <w:r w:rsidRPr="005027EF">
        <w:rPr>
          <w:b/>
          <w:bCs/>
          <w:sz w:val="24"/>
          <w:szCs w:val="24"/>
        </w:rPr>
        <w:t xml:space="preserve">  </w:t>
      </w:r>
    </w:p>
    <w:p w14:paraId="184B5541" w14:textId="713F6D8D" w:rsidR="00362E5F" w:rsidRDefault="00362E5F" w:rsidP="00362E5F">
      <w:pPr>
        <w:rPr>
          <w:rFonts w:asciiTheme="majorHAnsi" w:hAnsiTheme="majorHAnsi" w:cs="Times New Roman"/>
        </w:rPr>
      </w:pPr>
      <w:r>
        <w:rPr>
          <w:b/>
          <w:bCs/>
          <w:noProof/>
          <w:sz w:val="24"/>
          <w:szCs w:val="24"/>
        </w:rPr>
        <w:drawing>
          <wp:inline distT="0" distB="0" distL="0" distR="0" wp14:anchorId="42C574E2" wp14:editId="5789A640">
            <wp:extent cx="5758815" cy="2764971"/>
            <wp:effectExtent l="0" t="0" r="0" b="0"/>
            <wp:docPr id="1446337280"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8886" cy="2769806"/>
                    </a:xfrm>
                    <a:prstGeom prst="rect">
                      <a:avLst/>
                    </a:prstGeom>
                    <a:noFill/>
                    <a:ln>
                      <a:noFill/>
                    </a:ln>
                  </pic:spPr>
                </pic:pic>
              </a:graphicData>
            </a:graphic>
          </wp:inline>
        </w:drawing>
      </w:r>
    </w:p>
    <w:p w14:paraId="34857A70" w14:textId="5FC1065C" w:rsidR="00362E5F" w:rsidRDefault="00362E5F" w:rsidP="00362E5F">
      <w:pPr>
        <w:rPr>
          <w:rFonts w:asciiTheme="majorHAnsi" w:hAnsiTheme="majorHAnsi" w:cs="Times New Roman"/>
        </w:rPr>
      </w:pPr>
      <w:r>
        <w:rPr>
          <w:rFonts w:asciiTheme="majorHAnsi" w:hAnsiTheme="majorHAnsi" w:cs="Times New Roman"/>
          <w:noProof/>
        </w:rPr>
        <w:drawing>
          <wp:inline distT="0" distB="0" distL="0" distR="0" wp14:anchorId="6CD03026" wp14:editId="3780B588">
            <wp:extent cx="5758815" cy="294005"/>
            <wp:effectExtent l="0" t="0" r="0" b="0"/>
            <wp:docPr id="359649384"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8815" cy="294005"/>
                    </a:xfrm>
                    <a:prstGeom prst="rect">
                      <a:avLst/>
                    </a:prstGeom>
                    <a:noFill/>
                    <a:ln>
                      <a:noFill/>
                    </a:ln>
                  </pic:spPr>
                </pic:pic>
              </a:graphicData>
            </a:graphic>
          </wp:inline>
        </w:drawing>
      </w:r>
    </w:p>
    <w:p w14:paraId="1FFA1F3E" w14:textId="77777777" w:rsidR="00212763" w:rsidRDefault="00212763" w:rsidP="00362E5F">
      <w:pPr>
        <w:rPr>
          <w:rFonts w:asciiTheme="majorHAnsi" w:hAnsiTheme="majorHAnsi" w:cs="Times New Roman"/>
        </w:rPr>
      </w:pPr>
    </w:p>
    <w:p w14:paraId="1B510B2F" w14:textId="77777777" w:rsidR="00212763" w:rsidRDefault="00212763" w:rsidP="00362E5F">
      <w:pPr>
        <w:rPr>
          <w:rFonts w:asciiTheme="majorHAnsi" w:hAnsiTheme="majorHAnsi" w:cs="Times New Roman"/>
        </w:rPr>
      </w:pPr>
    </w:p>
    <w:p w14:paraId="5CC3F613" w14:textId="77777777" w:rsidR="00212763" w:rsidRDefault="00212763" w:rsidP="00362E5F">
      <w:pPr>
        <w:rPr>
          <w:rFonts w:asciiTheme="majorHAnsi" w:hAnsiTheme="majorHAnsi" w:cs="Times New Roman"/>
        </w:rPr>
      </w:pPr>
    </w:p>
    <w:p w14:paraId="51A6307A" w14:textId="77777777" w:rsidR="00212763" w:rsidRDefault="00212763" w:rsidP="00362E5F">
      <w:pPr>
        <w:rPr>
          <w:rFonts w:asciiTheme="majorHAnsi" w:hAnsiTheme="majorHAnsi" w:cs="Times New Roman"/>
        </w:rPr>
      </w:pPr>
    </w:p>
    <w:p w14:paraId="343CBF55" w14:textId="77777777" w:rsidR="00212763" w:rsidRDefault="00212763" w:rsidP="00362E5F">
      <w:pPr>
        <w:rPr>
          <w:rFonts w:asciiTheme="majorHAnsi" w:hAnsiTheme="majorHAnsi" w:cs="Times New Roman"/>
        </w:rPr>
      </w:pPr>
    </w:p>
    <w:p w14:paraId="19E08263" w14:textId="77777777" w:rsidR="00212763" w:rsidRDefault="00212763" w:rsidP="00362E5F">
      <w:pPr>
        <w:rPr>
          <w:rFonts w:asciiTheme="majorHAnsi" w:hAnsiTheme="majorHAnsi" w:cs="Times New Roman"/>
        </w:rPr>
      </w:pPr>
    </w:p>
    <w:p w14:paraId="1952DC1F" w14:textId="77777777" w:rsidR="00212763" w:rsidRDefault="00212763" w:rsidP="00362E5F">
      <w:pPr>
        <w:rPr>
          <w:rFonts w:asciiTheme="majorHAnsi" w:hAnsiTheme="majorHAnsi" w:cs="Times New Roman"/>
        </w:rPr>
      </w:pPr>
    </w:p>
    <w:p w14:paraId="39AFADEA" w14:textId="77777777" w:rsidR="00212763" w:rsidRDefault="00212763" w:rsidP="00362E5F">
      <w:pPr>
        <w:rPr>
          <w:rFonts w:asciiTheme="majorHAnsi" w:hAnsiTheme="majorHAnsi" w:cs="Times New Roman"/>
        </w:rPr>
      </w:pPr>
    </w:p>
    <w:p w14:paraId="278EFDCD" w14:textId="77777777" w:rsidR="00212763" w:rsidRPr="00B40E0B" w:rsidRDefault="00212763" w:rsidP="00362E5F">
      <w:pPr>
        <w:rPr>
          <w:rFonts w:asciiTheme="majorHAnsi" w:hAnsiTheme="majorHAnsi" w:cs="Times New Roman"/>
        </w:rPr>
      </w:pPr>
    </w:p>
    <w:p w14:paraId="51E91D4A" w14:textId="5CF02EF3" w:rsidR="00212763" w:rsidRPr="00B40E0B" w:rsidRDefault="00F1703B" w:rsidP="00362E5F">
      <w:pPr>
        <w:rPr>
          <w:rFonts w:asciiTheme="majorHAnsi" w:hAnsiTheme="majorHAnsi"/>
          <w:b/>
          <w:bCs/>
          <w:sz w:val="26"/>
          <w:szCs w:val="26"/>
        </w:rPr>
      </w:pPr>
      <w:r w:rsidRPr="00B40E0B">
        <w:rPr>
          <w:rFonts w:asciiTheme="majorHAnsi" w:hAnsiTheme="majorHAnsi"/>
          <w:b/>
          <w:bCs/>
          <w:sz w:val="24"/>
          <w:szCs w:val="24"/>
        </w:rPr>
        <w:t>3)</w:t>
      </w:r>
      <w:r w:rsidR="00212763" w:rsidRPr="00B40E0B">
        <w:rPr>
          <w:rFonts w:asciiTheme="majorHAnsi" w:hAnsiTheme="majorHAnsi"/>
          <w:b/>
          <w:bCs/>
          <w:sz w:val="24"/>
          <w:szCs w:val="24"/>
        </w:rPr>
        <w:t xml:space="preserve">Optimized </w:t>
      </w:r>
      <w:r w:rsidR="00212763" w:rsidRPr="00B40E0B">
        <w:rPr>
          <w:rFonts w:asciiTheme="majorHAnsi" w:hAnsiTheme="majorHAnsi"/>
          <w:b/>
          <w:bCs/>
          <w:sz w:val="26"/>
          <w:szCs w:val="26"/>
        </w:rPr>
        <w:t>Common-Mode Gain (Acm​)</w:t>
      </w:r>
    </w:p>
    <w:p w14:paraId="0F82CF7C" w14:textId="4A926665" w:rsidR="005A710B" w:rsidRPr="005A710B" w:rsidRDefault="005A710B" w:rsidP="005A710B">
      <w:pPr>
        <w:rPr>
          <w:rFonts w:asciiTheme="majorHAnsi" w:hAnsiTheme="majorHAnsi"/>
          <w:sz w:val="24"/>
          <w:szCs w:val="24"/>
        </w:rPr>
      </w:pPr>
      <w:r w:rsidRPr="005A710B">
        <w:rPr>
          <w:rFonts w:asciiTheme="majorHAnsi" w:hAnsiTheme="majorHAnsi"/>
          <w:sz w:val="24"/>
          <w:szCs w:val="24"/>
        </w:rPr>
        <w:t>In the optimized circuit, Acm​ has significantly decreased compared to the initial circuit. In the initial circuit, Acm=7.77×10−6 V/V, while in the optimized circuit, Acm=5.235×10−6 V/V. This reduction indicates that the common-mode signals have less influence on the circuit’s output.</w:t>
      </w:r>
    </w:p>
    <w:p w14:paraId="285E8650" w14:textId="2A6618CE" w:rsidR="005A710B" w:rsidRPr="005A710B" w:rsidRDefault="005A710B" w:rsidP="005A710B">
      <w:pPr>
        <w:rPr>
          <w:rFonts w:asciiTheme="majorHAnsi" w:hAnsiTheme="majorHAnsi"/>
          <w:sz w:val="24"/>
          <w:szCs w:val="24"/>
        </w:rPr>
      </w:pPr>
      <w:r w:rsidRPr="005A710B">
        <w:rPr>
          <w:rFonts w:asciiTheme="majorHAnsi" w:hAnsiTheme="majorHAnsi"/>
          <w:sz w:val="24"/>
          <w:szCs w:val="24"/>
        </w:rPr>
        <w:t>The optimizations applied, such as changes in transistor W/L ratios, a reduced VD value, and a decrease in tail current, have lowered the common-mode gain. This makes the circuit less sensitive to common-mode signals and enhances its ability to suppress them. Consequently, the circuit has improved its focus on differential signal processing, which is a critical aspect of its design.</w:t>
      </w:r>
    </w:p>
    <w:p w14:paraId="4D5382BA" w14:textId="19FFA907" w:rsidR="005A710B" w:rsidRPr="00B40E0B" w:rsidRDefault="005A710B" w:rsidP="005A710B">
      <w:pPr>
        <w:rPr>
          <w:rFonts w:asciiTheme="majorHAnsi" w:hAnsiTheme="majorHAnsi"/>
          <w:sz w:val="24"/>
          <w:szCs w:val="24"/>
        </w:rPr>
      </w:pPr>
      <w:r w:rsidRPr="005A710B">
        <w:rPr>
          <w:rFonts w:asciiTheme="majorHAnsi" w:hAnsiTheme="majorHAnsi"/>
          <w:sz w:val="24"/>
          <w:szCs w:val="24"/>
        </w:rPr>
        <w:t>The reduction in Acm demonstrates an important advantage of the optimized circuit: it is less affected by undesired common-mode signals, resulting in better performance in differential amplification.</w:t>
      </w:r>
    </w:p>
    <w:p w14:paraId="0A392DE1" w14:textId="54516143" w:rsidR="00DF6809" w:rsidRPr="00B40E0B" w:rsidRDefault="00661DAE" w:rsidP="00661DAE">
      <w:pPr>
        <w:ind w:left="2124"/>
        <w:rPr>
          <w:rFonts w:asciiTheme="majorHAnsi" w:hAnsiTheme="majorHAnsi"/>
          <w:sz w:val="24"/>
          <w:szCs w:val="24"/>
        </w:rPr>
      </w:pPr>
      <w:r w:rsidRPr="00B40E0B">
        <w:rPr>
          <w:rFonts w:asciiTheme="majorHAnsi" w:hAnsiTheme="majorHAnsi"/>
          <w:sz w:val="24"/>
          <w:szCs w:val="24"/>
        </w:rPr>
        <w:t>Acm​=</w:t>
      </w:r>
      <w:r w:rsidR="00AC6AE8" w:rsidRPr="00B40E0B">
        <w:rPr>
          <w:rFonts w:asciiTheme="majorHAnsi" w:hAnsiTheme="majorHAnsi"/>
          <w:sz w:val="24"/>
          <w:szCs w:val="24"/>
        </w:rPr>
        <w:t>(Vout1​</w:t>
      </w:r>
      <w:r w:rsidR="00AC6AE8">
        <w:rPr>
          <w:rFonts w:asciiTheme="majorHAnsi" w:hAnsiTheme="majorHAnsi"/>
          <w:sz w:val="24"/>
          <w:szCs w:val="24"/>
        </w:rPr>
        <w:t>-</w:t>
      </w:r>
      <w:r w:rsidR="00AC6AE8" w:rsidRPr="00B40E0B">
        <w:rPr>
          <w:rFonts w:asciiTheme="majorHAnsi" w:hAnsiTheme="majorHAnsi"/>
          <w:sz w:val="24"/>
          <w:szCs w:val="24"/>
        </w:rPr>
        <w:t>Vout2​)</w:t>
      </w:r>
      <w:r w:rsidR="00AC6AE8">
        <w:rPr>
          <w:rFonts w:asciiTheme="majorHAnsi" w:hAnsiTheme="majorHAnsi"/>
          <w:sz w:val="24"/>
          <w:szCs w:val="24"/>
        </w:rPr>
        <w:t>/</w:t>
      </w:r>
      <w:r w:rsidRPr="00B40E0B">
        <w:rPr>
          <w:rFonts w:asciiTheme="majorHAnsi" w:hAnsiTheme="majorHAnsi"/>
          <w:sz w:val="24"/>
          <w:szCs w:val="24"/>
        </w:rPr>
        <w:t>(Vin1​+Vin2​)​</w:t>
      </w:r>
    </w:p>
    <w:p w14:paraId="2EC4AB5C" w14:textId="0D5D324F" w:rsidR="00661DAE" w:rsidRPr="00B40E0B" w:rsidRDefault="00E35850" w:rsidP="00E35850">
      <w:pPr>
        <w:ind w:left="708" w:firstLine="708"/>
        <w:rPr>
          <w:rFonts w:asciiTheme="majorHAnsi" w:hAnsiTheme="majorHAnsi"/>
          <w:sz w:val="24"/>
          <w:szCs w:val="24"/>
        </w:rPr>
      </w:pPr>
      <w:r w:rsidRPr="00B40E0B">
        <w:rPr>
          <w:rFonts w:asciiTheme="majorHAnsi" w:hAnsiTheme="majorHAnsi"/>
          <w:sz w:val="24"/>
          <w:szCs w:val="24"/>
        </w:rPr>
        <w:t>(Vout1​</w:t>
      </w:r>
      <w:r w:rsidR="00990A17">
        <w:rPr>
          <w:rFonts w:asciiTheme="majorHAnsi" w:hAnsiTheme="majorHAnsi"/>
          <w:sz w:val="24"/>
          <w:szCs w:val="24"/>
        </w:rPr>
        <w:t>-</w:t>
      </w:r>
      <w:r w:rsidRPr="00B40E0B">
        <w:rPr>
          <w:rFonts w:asciiTheme="majorHAnsi" w:hAnsiTheme="majorHAnsi"/>
          <w:sz w:val="24"/>
          <w:szCs w:val="24"/>
        </w:rPr>
        <w:t>Vout2​)=1.047nV and (Vin1​+Vin2​)=0.2mV=200μV</w:t>
      </w:r>
    </w:p>
    <w:p w14:paraId="6ACB6194" w14:textId="50CE0884" w:rsidR="008A5A5B" w:rsidRPr="00B40E0B" w:rsidRDefault="008A5A5B" w:rsidP="002C70BE">
      <w:pPr>
        <w:ind w:left="1416" w:firstLine="708"/>
        <w:rPr>
          <w:rFonts w:asciiTheme="majorHAnsi" w:hAnsiTheme="majorHAnsi"/>
          <w:sz w:val="24"/>
          <w:szCs w:val="24"/>
        </w:rPr>
      </w:pPr>
      <w:r w:rsidRPr="00B40E0B">
        <w:rPr>
          <w:rFonts w:asciiTheme="majorHAnsi" w:hAnsiTheme="majorHAnsi"/>
          <w:sz w:val="24"/>
          <w:szCs w:val="24"/>
        </w:rPr>
        <w:t>Acm​=1.047nV/200μV​=</w:t>
      </w:r>
      <w:r w:rsidRPr="005A710B">
        <w:rPr>
          <w:rFonts w:asciiTheme="majorHAnsi" w:hAnsiTheme="majorHAnsi"/>
          <w:sz w:val="24"/>
          <w:szCs w:val="24"/>
        </w:rPr>
        <w:t>5.235×10−6 V/V</w:t>
      </w:r>
    </w:p>
    <w:p w14:paraId="3CD2DEE9" w14:textId="135A531E" w:rsidR="00284D67" w:rsidRPr="00B40E0B" w:rsidRDefault="00284D67" w:rsidP="002C70BE">
      <w:pPr>
        <w:ind w:left="1416" w:firstLine="708"/>
        <w:rPr>
          <w:rFonts w:asciiTheme="majorHAnsi" w:hAnsiTheme="majorHAnsi"/>
          <w:sz w:val="24"/>
          <w:szCs w:val="24"/>
        </w:rPr>
      </w:pPr>
    </w:p>
    <w:p w14:paraId="23C2EBD3" w14:textId="6B8E186D" w:rsidR="00284D67" w:rsidRPr="00B40E0B" w:rsidRDefault="00097D65" w:rsidP="0095449E">
      <w:pPr>
        <w:ind w:left="708" w:firstLine="708"/>
        <w:rPr>
          <w:rFonts w:asciiTheme="majorHAnsi" w:hAnsiTheme="majorHAnsi"/>
          <w:b/>
          <w:bCs/>
          <w:sz w:val="24"/>
          <w:szCs w:val="24"/>
          <w:lang w:val="en"/>
        </w:rPr>
      </w:pPr>
      <w:r w:rsidRPr="00B40E0B">
        <w:rPr>
          <w:rFonts w:asciiTheme="majorHAnsi" w:hAnsiTheme="majorHAnsi"/>
          <w:b/>
          <w:bCs/>
          <w:noProof/>
          <w:sz w:val="24"/>
          <w:szCs w:val="24"/>
          <w:lang w:val="en"/>
        </w:rPr>
        <w:drawing>
          <wp:anchor distT="0" distB="0" distL="114300" distR="114300" simplePos="0" relativeHeight="251673600" behindDoc="0" locked="0" layoutInCell="1" allowOverlap="1" wp14:anchorId="681CF72B" wp14:editId="454BEB8F">
            <wp:simplePos x="0" y="0"/>
            <wp:positionH relativeFrom="margin">
              <wp:align>right</wp:align>
            </wp:positionH>
            <wp:positionV relativeFrom="paragraph">
              <wp:posOffset>2821214</wp:posOffset>
            </wp:positionV>
            <wp:extent cx="5758815" cy="304800"/>
            <wp:effectExtent l="0" t="0" r="0" b="0"/>
            <wp:wrapSquare wrapText="bothSides"/>
            <wp:docPr id="247200188"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8815" cy="304800"/>
                    </a:xfrm>
                    <a:prstGeom prst="rect">
                      <a:avLst/>
                    </a:prstGeom>
                    <a:noFill/>
                    <a:ln>
                      <a:noFill/>
                    </a:ln>
                  </pic:spPr>
                </pic:pic>
              </a:graphicData>
            </a:graphic>
          </wp:anchor>
        </w:drawing>
      </w:r>
      <w:r w:rsidRPr="00B40E0B">
        <w:rPr>
          <w:rFonts w:asciiTheme="majorHAnsi" w:hAnsiTheme="majorHAnsi"/>
          <w:b/>
          <w:bCs/>
          <w:noProof/>
          <w:sz w:val="24"/>
          <w:szCs w:val="24"/>
          <w:lang w:val="en"/>
        </w:rPr>
        <w:drawing>
          <wp:anchor distT="0" distB="0" distL="114300" distR="114300" simplePos="0" relativeHeight="251672576" behindDoc="0" locked="0" layoutInCell="1" allowOverlap="1" wp14:anchorId="37EA6DC0" wp14:editId="77A8B1A1">
            <wp:simplePos x="0" y="0"/>
            <wp:positionH relativeFrom="margin">
              <wp:align>right</wp:align>
            </wp:positionH>
            <wp:positionV relativeFrom="paragraph">
              <wp:posOffset>502920</wp:posOffset>
            </wp:positionV>
            <wp:extent cx="5747385" cy="2242185"/>
            <wp:effectExtent l="0" t="0" r="5715" b="5715"/>
            <wp:wrapSquare wrapText="bothSides"/>
            <wp:docPr id="465039204"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48805" cy="22430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176E" w:rsidRPr="00B40E0B">
        <w:rPr>
          <w:rFonts w:asciiTheme="majorHAnsi" w:hAnsiTheme="majorHAnsi"/>
          <w:b/>
          <w:bCs/>
          <w:sz w:val="24"/>
          <w:szCs w:val="24"/>
        </w:rPr>
        <w:t xml:space="preserve">Optimized Common-Mode Gain </w:t>
      </w:r>
      <w:r w:rsidR="0064176E" w:rsidRPr="00B40E0B">
        <w:rPr>
          <w:rFonts w:asciiTheme="majorHAnsi" w:hAnsiTheme="majorHAnsi"/>
          <w:b/>
          <w:bCs/>
          <w:sz w:val="24"/>
          <w:szCs w:val="24"/>
          <w:lang w:val="en"/>
        </w:rPr>
        <w:t>simulation result</w:t>
      </w:r>
    </w:p>
    <w:p w14:paraId="50E445F9" w14:textId="77777777" w:rsidR="00097D65" w:rsidRPr="00B40E0B" w:rsidRDefault="00097D65" w:rsidP="0095449E">
      <w:pPr>
        <w:ind w:left="708" w:firstLine="708"/>
        <w:rPr>
          <w:rFonts w:asciiTheme="majorHAnsi" w:hAnsiTheme="majorHAnsi"/>
          <w:b/>
          <w:bCs/>
          <w:sz w:val="24"/>
          <w:szCs w:val="24"/>
          <w:lang w:val="en"/>
        </w:rPr>
      </w:pPr>
    </w:p>
    <w:p w14:paraId="3D5E3C9C" w14:textId="496CBCA6" w:rsidR="00097D65" w:rsidRPr="00B40E0B" w:rsidRDefault="00097D65" w:rsidP="0095449E">
      <w:pPr>
        <w:ind w:left="708" w:firstLine="708"/>
        <w:rPr>
          <w:rFonts w:asciiTheme="majorHAnsi" w:hAnsiTheme="majorHAnsi"/>
          <w:b/>
          <w:bCs/>
          <w:sz w:val="24"/>
          <w:szCs w:val="24"/>
          <w:lang w:val="en"/>
        </w:rPr>
      </w:pPr>
    </w:p>
    <w:p w14:paraId="169CC04B" w14:textId="34503333" w:rsidR="0095449E" w:rsidRPr="00B40E0B" w:rsidRDefault="0095449E" w:rsidP="0095449E">
      <w:pPr>
        <w:ind w:left="708" w:firstLine="708"/>
        <w:rPr>
          <w:rFonts w:asciiTheme="majorHAnsi" w:hAnsiTheme="majorHAnsi"/>
          <w:sz w:val="24"/>
          <w:szCs w:val="24"/>
        </w:rPr>
      </w:pPr>
    </w:p>
    <w:p w14:paraId="4D729689" w14:textId="77A30BEA" w:rsidR="00076069" w:rsidRDefault="00076069" w:rsidP="00076069">
      <w:pPr>
        <w:jc w:val="both"/>
        <w:rPr>
          <w:rFonts w:asciiTheme="majorHAnsi" w:hAnsiTheme="majorHAnsi"/>
          <w:b/>
          <w:bCs/>
          <w:sz w:val="26"/>
          <w:szCs w:val="26"/>
        </w:rPr>
      </w:pPr>
      <w:r w:rsidRPr="00076069">
        <w:rPr>
          <w:rFonts w:asciiTheme="majorHAnsi" w:hAnsiTheme="majorHAnsi"/>
          <w:sz w:val="26"/>
          <w:szCs w:val="26"/>
        </w:rPr>
        <w:lastRenderedPageBreak/>
        <w:t>4</w:t>
      </w:r>
      <w:r w:rsidR="00142744" w:rsidRPr="00076069">
        <w:rPr>
          <w:rFonts w:asciiTheme="majorHAnsi" w:hAnsiTheme="majorHAnsi"/>
          <w:sz w:val="26"/>
          <w:szCs w:val="26"/>
        </w:rPr>
        <w:t>)</w:t>
      </w:r>
      <w:r w:rsidR="00142744" w:rsidRPr="00076069">
        <w:rPr>
          <w:rFonts w:asciiTheme="majorHAnsi" w:hAnsiTheme="majorHAnsi"/>
          <w:b/>
          <w:bCs/>
          <w:sz w:val="26"/>
          <w:szCs w:val="26"/>
        </w:rPr>
        <w:t>Optimized CMRR</w:t>
      </w:r>
      <w:r w:rsidRPr="00076069">
        <w:rPr>
          <w:rFonts w:asciiTheme="majorHAnsi" w:hAnsiTheme="majorHAnsi"/>
          <w:b/>
          <w:bCs/>
          <w:sz w:val="26"/>
          <w:szCs w:val="26"/>
        </w:rPr>
        <w:t>(Common Mode Rejection Ratio</w:t>
      </w:r>
      <w:r>
        <w:rPr>
          <w:rFonts w:asciiTheme="majorHAnsi" w:hAnsiTheme="majorHAnsi"/>
          <w:b/>
          <w:bCs/>
          <w:sz w:val="26"/>
          <w:szCs w:val="26"/>
        </w:rPr>
        <w:t>)</w:t>
      </w:r>
      <w:r w:rsidR="008B5E7A">
        <w:rPr>
          <w:rFonts w:asciiTheme="majorHAnsi" w:hAnsiTheme="majorHAnsi"/>
          <w:b/>
          <w:bCs/>
          <w:sz w:val="26"/>
          <w:szCs w:val="26"/>
        </w:rPr>
        <w:t xml:space="preserve"> and B</w:t>
      </w:r>
      <w:r w:rsidR="008B5E7A" w:rsidRPr="008B5E7A">
        <w:rPr>
          <w:rFonts w:asciiTheme="majorHAnsi" w:hAnsiTheme="majorHAnsi"/>
          <w:b/>
          <w:bCs/>
          <w:sz w:val="26"/>
          <w:szCs w:val="26"/>
        </w:rPr>
        <w:t>andwidth</w:t>
      </w:r>
    </w:p>
    <w:p w14:paraId="3BE02DB3" w14:textId="0F4AC99A" w:rsidR="00076069" w:rsidRDefault="00016F1A" w:rsidP="00076069">
      <w:pPr>
        <w:jc w:val="both"/>
        <w:rPr>
          <w:rFonts w:asciiTheme="majorHAnsi" w:hAnsiTheme="majorHAnsi"/>
          <w:sz w:val="24"/>
          <w:szCs w:val="24"/>
        </w:rPr>
      </w:pPr>
      <w:r w:rsidRPr="00016F1A">
        <w:rPr>
          <w:rFonts w:asciiTheme="majorHAnsi" w:hAnsiTheme="majorHAnsi"/>
          <w:sz w:val="24"/>
          <w:szCs w:val="24"/>
        </w:rPr>
        <w:t>In the optimized circuit, the CMRR value increased from 141 dB</w:t>
      </w:r>
      <w:r w:rsidR="00D83B48">
        <w:rPr>
          <w:rFonts w:asciiTheme="majorHAnsi" w:hAnsiTheme="majorHAnsi"/>
          <w:sz w:val="24"/>
          <w:szCs w:val="24"/>
        </w:rPr>
        <w:t xml:space="preserve"> to </w:t>
      </w:r>
      <w:r w:rsidR="00D83B48" w:rsidRPr="00D83B48">
        <w:rPr>
          <w:rFonts w:asciiTheme="majorHAnsi" w:hAnsiTheme="majorHAnsi"/>
          <w:sz w:val="24"/>
          <w:szCs w:val="24"/>
        </w:rPr>
        <w:t>144.7dB</w:t>
      </w:r>
      <w:r w:rsidRPr="00016F1A">
        <w:rPr>
          <w:rFonts w:asciiTheme="majorHAnsi" w:hAnsiTheme="majorHAnsi"/>
          <w:sz w:val="24"/>
          <w:szCs w:val="24"/>
        </w:rPr>
        <w:t>,  indicating an improvement in the circuit's ability to suppress common-mode signals. This improvement is associated with a reduction in the common-mode gain (Acm​) from 7.77×10−6 V/V</w:t>
      </w:r>
      <w:r>
        <w:rPr>
          <w:rFonts w:asciiTheme="majorHAnsi" w:hAnsiTheme="majorHAnsi"/>
          <w:sz w:val="24"/>
          <w:szCs w:val="24"/>
        </w:rPr>
        <w:t xml:space="preserve"> </w:t>
      </w:r>
      <w:r w:rsidRPr="00016F1A">
        <w:rPr>
          <w:rFonts w:asciiTheme="majorHAnsi" w:hAnsiTheme="majorHAnsi"/>
          <w:sz w:val="24"/>
          <w:szCs w:val="24"/>
        </w:rPr>
        <w:t>to 5.235×10−6 V/V and an increase in the differential gain (Ad) from 87.25 V/V to 90 V/V. The decrease in common-mode gain is a result of better balancing of the transistor W/L ratios, reduced tail current, and improved design symmetry. As a result, the circuit has become more resistant to common-mode signals and improved its differential signal processing capability.</w:t>
      </w:r>
    </w:p>
    <w:p w14:paraId="784BE83B" w14:textId="5E590689" w:rsidR="00F06F00" w:rsidRDefault="00B64767" w:rsidP="008E66F0">
      <w:pPr>
        <w:ind w:left="708" w:firstLine="708"/>
        <w:jc w:val="both"/>
        <w:rPr>
          <w:rFonts w:asciiTheme="majorHAnsi" w:hAnsiTheme="majorHAnsi"/>
          <w:sz w:val="24"/>
          <w:szCs w:val="24"/>
        </w:rPr>
      </w:pPr>
      <w:r w:rsidRPr="00B64767">
        <w:rPr>
          <w:rFonts w:asciiTheme="majorHAnsi" w:hAnsiTheme="majorHAnsi"/>
          <w:sz w:val="24"/>
          <w:szCs w:val="24"/>
        </w:rPr>
        <w:t>CMRR=20⋅log(​Ad</w:t>
      </w:r>
      <w:r>
        <w:rPr>
          <w:rFonts w:asciiTheme="majorHAnsi" w:hAnsiTheme="majorHAnsi"/>
          <w:sz w:val="24"/>
          <w:szCs w:val="24"/>
        </w:rPr>
        <w:t>/</w:t>
      </w:r>
      <w:r w:rsidRPr="00B64767">
        <w:rPr>
          <w:rFonts w:asciiTheme="majorHAnsi" w:hAnsiTheme="majorHAnsi"/>
          <w:sz w:val="24"/>
          <w:szCs w:val="24"/>
        </w:rPr>
        <w:t>Acm​​)</w:t>
      </w:r>
    </w:p>
    <w:p w14:paraId="3B2C6714" w14:textId="5768D739" w:rsidR="00006719" w:rsidRDefault="0002031C" w:rsidP="00333F37">
      <w:pPr>
        <w:ind w:left="708" w:firstLine="708"/>
        <w:jc w:val="both"/>
        <w:rPr>
          <w:rFonts w:asciiTheme="majorHAnsi" w:hAnsiTheme="majorHAnsi"/>
          <w:sz w:val="24"/>
          <w:szCs w:val="24"/>
        </w:rPr>
      </w:pPr>
      <w:r w:rsidRPr="0002031C">
        <w:rPr>
          <w:rFonts w:asciiTheme="majorHAnsi" w:hAnsiTheme="majorHAnsi"/>
          <w:sz w:val="24"/>
          <w:szCs w:val="24"/>
        </w:rPr>
        <w:t>CMRR=20⋅log(90</w:t>
      </w:r>
      <w:r>
        <w:rPr>
          <w:rFonts w:asciiTheme="majorHAnsi" w:hAnsiTheme="majorHAnsi"/>
          <w:sz w:val="24"/>
          <w:szCs w:val="24"/>
        </w:rPr>
        <w:t>/</w:t>
      </w:r>
      <w:r w:rsidRPr="0002031C">
        <w:rPr>
          <w:rFonts w:asciiTheme="majorHAnsi" w:hAnsiTheme="majorHAnsi"/>
          <w:sz w:val="24"/>
          <w:szCs w:val="24"/>
        </w:rPr>
        <w:t>5.235×10</w:t>
      </w:r>
      <w:r>
        <w:rPr>
          <w:rFonts w:asciiTheme="majorHAnsi" w:hAnsiTheme="majorHAnsi"/>
          <w:sz w:val="24"/>
          <w:szCs w:val="24"/>
        </w:rPr>
        <w:t>^</w:t>
      </w:r>
      <w:r w:rsidRPr="0002031C">
        <w:rPr>
          <w:rFonts w:asciiTheme="majorHAnsi" w:hAnsiTheme="majorHAnsi"/>
          <w:sz w:val="24"/>
          <w:szCs w:val="24"/>
        </w:rPr>
        <w:t>−6​)</w:t>
      </w:r>
      <w:r>
        <w:rPr>
          <w:rFonts w:asciiTheme="majorHAnsi" w:hAnsiTheme="majorHAnsi"/>
          <w:sz w:val="24"/>
          <w:szCs w:val="24"/>
        </w:rPr>
        <w:t>=</w:t>
      </w:r>
      <w:r w:rsidRPr="0002031C">
        <w:rPr>
          <w:rFonts w:asciiTheme="majorHAnsi" w:hAnsiTheme="majorHAnsi"/>
          <w:sz w:val="24"/>
          <w:szCs w:val="24"/>
        </w:rPr>
        <w:t>144.7dB</w:t>
      </w:r>
    </w:p>
    <w:p w14:paraId="50A3732D" w14:textId="0571D9F4" w:rsidR="00151A95" w:rsidRDefault="00006719" w:rsidP="00006719">
      <w:pPr>
        <w:jc w:val="both"/>
        <w:rPr>
          <w:rFonts w:asciiTheme="majorHAnsi" w:hAnsiTheme="majorHAnsi"/>
          <w:b/>
          <w:bCs/>
          <w:sz w:val="26"/>
          <w:szCs w:val="26"/>
        </w:rPr>
      </w:pPr>
      <w:r>
        <w:rPr>
          <w:rFonts w:asciiTheme="majorHAnsi" w:hAnsiTheme="majorHAnsi"/>
          <w:sz w:val="24"/>
          <w:szCs w:val="24"/>
        </w:rPr>
        <w:t>5)</w:t>
      </w:r>
      <w:r>
        <w:rPr>
          <w:rFonts w:asciiTheme="majorHAnsi" w:hAnsiTheme="majorHAnsi"/>
          <w:b/>
          <w:bCs/>
          <w:sz w:val="26"/>
          <w:szCs w:val="26"/>
        </w:rPr>
        <w:t xml:space="preserve"> B</w:t>
      </w:r>
      <w:r w:rsidRPr="008B5E7A">
        <w:rPr>
          <w:rFonts w:asciiTheme="majorHAnsi" w:hAnsiTheme="majorHAnsi"/>
          <w:b/>
          <w:bCs/>
          <w:sz w:val="26"/>
          <w:szCs w:val="26"/>
        </w:rPr>
        <w:t>andwidth</w:t>
      </w:r>
    </w:p>
    <w:p w14:paraId="7CF3F35E" w14:textId="126DE42F" w:rsidR="00006719" w:rsidRPr="00006719" w:rsidRDefault="00006719" w:rsidP="00006719">
      <w:pPr>
        <w:jc w:val="both"/>
        <w:rPr>
          <w:rFonts w:asciiTheme="majorHAnsi" w:hAnsiTheme="majorHAnsi"/>
          <w:sz w:val="24"/>
          <w:szCs w:val="24"/>
        </w:rPr>
      </w:pPr>
      <w:r w:rsidRPr="00006719">
        <w:rPr>
          <w:rFonts w:asciiTheme="majorHAnsi" w:hAnsiTheme="majorHAnsi"/>
          <w:sz w:val="24"/>
          <w:szCs w:val="24"/>
        </w:rPr>
        <w:t>As a result of the optimizations applied to the circuit, the bandwidth has decreased. While the bandwidth in the initial circuit was measured as 90 MHz , it has dropped to 877 kHz in the optimized circuit. This reduction is primarily due to the decrease in tail current (I1) and transconductance (gm​). The reduction in tail current limits the acceleration capacity of the transistors, while the optimized W/L</w:t>
      </w:r>
      <w:r>
        <w:rPr>
          <w:rFonts w:asciiTheme="majorHAnsi" w:hAnsiTheme="majorHAnsi"/>
          <w:sz w:val="24"/>
          <w:szCs w:val="24"/>
        </w:rPr>
        <w:t xml:space="preserve"> </w:t>
      </w:r>
      <w:r w:rsidRPr="00006719">
        <w:rPr>
          <w:rFonts w:asciiTheme="majorHAnsi" w:hAnsiTheme="majorHAnsi"/>
          <w:sz w:val="24"/>
          <w:szCs w:val="24"/>
        </w:rPr>
        <w:t>ratios increase the load capacitance, negatively impacting the bandwidth.</w:t>
      </w:r>
    </w:p>
    <w:p w14:paraId="35CC5915" w14:textId="77777777" w:rsidR="00006719" w:rsidRPr="00006719" w:rsidRDefault="00006719" w:rsidP="00006719">
      <w:pPr>
        <w:jc w:val="both"/>
        <w:rPr>
          <w:rFonts w:asciiTheme="majorHAnsi" w:hAnsiTheme="majorHAnsi"/>
          <w:sz w:val="24"/>
          <w:szCs w:val="24"/>
        </w:rPr>
      </w:pPr>
      <w:r w:rsidRPr="00006719">
        <w:rPr>
          <w:rFonts w:asciiTheme="majorHAnsi" w:hAnsiTheme="majorHAnsi"/>
          <w:sz w:val="24"/>
          <w:szCs w:val="24"/>
        </w:rPr>
        <w:t>The unity gain frequency has also shifted to a lower value due to these changes. This demonstrates that while the optimized circuit improves energy efficiency, it comes at the cost of trade-offs in high-frequency performance. Consequently, this circuit becomes more suitable for low-power applications, but it may face performance limitations in applications requiring high speed or wide bandwidth.</w:t>
      </w:r>
    </w:p>
    <w:p w14:paraId="26C3E3EB" w14:textId="02774A36" w:rsidR="00006719" w:rsidRDefault="00333F37" w:rsidP="00C904A3">
      <w:pPr>
        <w:ind w:left="1416" w:firstLine="708"/>
        <w:jc w:val="both"/>
        <w:rPr>
          <w:rFonts w:asciiTheme="majorHAnsi" w:hAnsiTheme="majorHAnsi"/>
          <w:b/>
          <w:bCs/>
          <w:sz w:val="24"/>
          <w:szCs w:val="24"/>
          <w:lang w:val="en"/>
        </w:rPr>
      </w:pPr>
      <w:r>
        <w:rPr>
          <w:rFonts w:asciiTheme="majorHAnsi" w:hAnsiTheme="majorHAnsi"/>
          <w:b/>
          <w:bCs/>
          <w:noProof/>
          <w:sz w:val="24"/>
          <w:szCs w:val="24"/>
          <w:lang w:val="en"/>
        </w:rPr>
        <w:drawing>
          <wp:anchor distT="0" distB="0" distL="114300" distR="114300" simplePos="0" relativeHeight="251674624" behindDoc="0" locked="0" layoutInCell="1" allowOverlap="1" wp14:anchorId="6CC7D4DC" wp14:editId="41FC6A73">
            <wp:simplePos x="0" y="0"/>
            <wp:positionH relativeFrom="column">
              <wp:posOffset>-191135</wp:posOffset>
            </wp:positionH>
            <wp:positionV relativeFrom="paragraph">
              <wp:posOffset>344170</wp:posOffset>
            </wp:positionV>
            <wp:extent cx="5747385" cy="2696210"/>
            <wp:effectExtent l="0" t="0" r="5715" b="8890"/>
            <wp:wrapSquare wrapText="bothSides"/>
            <wp:docPr id="1671273770"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7385" cy="2696210"/>
                    </a:xfrm>
                    <a:prstGeom prst="rect">
                      <a:avLst/>
                    </a:prstGeom>
                    <a:noFill/>
                    <a:ln>
                      <a:noFill/>
                    </a:ln>
                  </pic:spPr>
                </pic:pic>
              </a:graphicData>
            </a:graphic>
            <wp14:sizeRelV relativeFrom="margin">
              <wp14:pctHeight>0</wp14:pctHeight>
            </wp14:sizeRelV>
          </wp:anchor>
        </w:drawing>
      </w:r>
      <w:r w:rsidR="00C904A3" w:rsidRPr="00B40E0B">
        <w:rPr>
          <w:rFonts w:asciiTheme="majorHAnsi" w:hAnsiTheme="majorHAnsi"/>
          <w:b/>
          <w:bCs/>
          <w:sz w:val="24"/>
          <w:szCs w:val="24"/>
        </w:rPr>
        <w:t xml:space="preserve">Optimized </w:t>
      </w:r>
      <w:r w:rsidR="00C904A3">
        <w:rPr>
          <w:rFonts w:asciiTheme="majorHAnsi" w:hAnsiTheme="majorHAnsi"/>
          <w:b/>
          <w:bCs/>
          <w:sz w:val="24"/>
          <w:szCs w:val="24"/>
        </w:rPr>
        <w:t>Bandwidth</w:t>
      </w:r>
      <w:r w:rsidR="00C904A3" w:rsidRPr="00B40E0B">
        <w:rPr>
          <w:rFonts w:asciiTheme="majorHAnsi" w:hAnsiTheme="majorHAnsi"/>
          <w:b/>
          <w:bCs/>
          <w:sz w:val="24"/>
          <w:szCs w:val="24"/>
        </w:rPr>
        <w:t xml:space="preserve"> </w:t>
      </w:r>
      <w:r w:rsidR="00C904A3" w:rsidRPr="00B40E0B">
        <w:rPr>
          <w:rFonts w:asciiTheme="majorHAnsi" w:hAnsiTheme="majorHAnsi"/>
          <w:b/>
          <w:bCs/>
          <w:sz w:val="24"/>
          <w:szCs w:val="24"/>
          <w:lang w:val="en"/>
        </w:rPr>
        <w:t>simulation result</w:t>
      </w:r>
    </w:p>
    <w:p w14:paraId="132F087A" w14:textId="63CE5466" w:rsidR="00333F37" w:rsidRDefault="00333F37" w:rsidP="00C904A3">
      <w:pPr>
        <w:ind w:left="1416" w:firstLine="708"/>
        <w:jc w:val="both"/>
        <w:rPr>
          <w:rFonts w:asciiTheme="majorHAnsi" w:hAnsiTheme="majorHAnsi"/>
          <w:b/>
          <w:bCs/>
          <w:sz w:val="24"/>
          <w:szCs w:val="24"/>
          <w:lang w:val="en"/>
        </w:rPr>
      </w:pPr>
      <w:r>
        <w:rPr>
          <w:rFonts w:asciiTheme="majorHAnsi" w:hAnsiTheme="majorHAnsi"/>
          <w:b/>
          <w:bCs/>
          <w:noProof/>
          <w:sz w:val="24"/>
          <w:szCs w:val="24"/>
          <w:lang w:val="en"/>
        </w:rPr>
        <w:lastRenderedPageBreak/>
        <w:drawing>
          <wp:inline distT="0" distB="0" distL="0" distR="0" wp14:anchorId="37C4EB90" wp14:editId="7C6F6A8F">
            <wp:extent cx="3721276" cy="2253343"/>
            <wp:effectExtent l="0" t="0" r="0" b="0"/>
            <wp:docPr id="738664339"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21276" cy="2253343"/>
                    </a:xfrm>
                    <a:prstGeom prst="rect">
                      <a:avLst/>
                    </a:prstGeom>
                    <a:noFill/>
                    <a:ln>
                      <a:noFill/>
                    </a:ln>
                  </pic:spPr>
                </pic:pic>
              </a:graphicData>
            </a:graphic>
          </wp:inline>
        </w:drawing>
      </w:r>
    </w:p>
    <w:p w14:paraId="44A73A78" w14:textId="77777777" w:rsidR="00333F37" w:rsidRDefault="00333F37" w:rsidP="00C904A3">
      <w:pPr>
        <w:ind w:left="1416" w:firstLine="708"/>
        <w:jc w:val="both"/>
        <w:rPr>
          <w:rFonts w:asciiTheme="majorHAnsi" w:hAnsiTheme="majorHAnsi"/>
          <w:b/>
          <w:bCs/>
          <w:sz w:val="24"/>
          <w:szCs w:val="24"/>
          <w:lang w:val="en"/>
        </w:rPr>
      </w:pPr>
    </w:p>
    <w:p w14:paraId="0665BCB7" w14:textId="3BAE4A09" w:rsidR="00333F37" w:rsidRDefault="00333F37" w:rsidP="00C904A3">
      <w:pPr>
        <w:ind w:left="1416" w:firstLine="708"/>
        <w:jc w:val="both"/>
        <w:rPr>
          <w:rFonts w:asciiTheme="majorHAnsi" w:hAnsiTheme="majorHAnsi"/>
          <w:b/>
          <w:bCs/>
          <w:sz w:val="24"/>
          <w:szCs w:val="24"/>
          <w:lang w:val="en"/>
        </w:rPr>
      </w:pPr>
      <w:r>
        <w:rPr>
          <w:rFonts w:asciiTheme="majorHAnsi" w:hAnsiTheme="majorHAnsi"/>
          <w:b/>
          <w:bCs/>
          <w:noProof/>
          <w:sz w:val="24"/>
          <w:szCs w:val="24"/>
          <w:lang w:val="en"/>
        </w:rPr>
        <w:drawing>
          <wp:anchor distT="0" distB="0" distL="114300" distR="114300" simplePos="0" relativeHeight="251675648" behindDoc="0" locked="0" layoutInCell="1" allowOverlap="1" wp14:anchorId="149B6075" wp14:editId="6FF02B3D">
            <wp:simplePos x="0" y="0"/>
            <wp:positionH relativeFrom="margin">
              <wp:align>left</wp:align>
            </wp:positionH>
            <wp:positionV relativeFrom="paragraph">
              <wp:posOffset>421005</wp:posOffset>
            </wp:positionV>
            <wp:extent cx="6008370" cy="2873375"/>
            <wp:effectExtent l="0" t="0" r="0" b="3175"/>
            <wp:wrapSquare wrapText="bothSides"/>
            <wp:docPr id="23482864"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08370" cy="287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0E0B">
        <w:rPr>
          <w:rFonts w:asciiTheme="majorHAnsi" w:hAnsiTheme="majorHAnsi"/>
          <w:b/>
          <w:bCs/>
          <w:sz w:val="24"/>
          <w:szCs w:val="24"/>
        </w:rPr>
        <w:t xml:space="preserve">Optimized </w:t>
      </w:r>
      <w:r>
        <w:rPr>
          <w:rFonts w:asciiTheme="majorHAnsi" w:hAnsiTheme="majorHAnsi"/>
          <w:b/>
          <w:bCs/>
          <w:sz w:val="24"/>
          <w:szCs w:val="24"/>
        </w:rPr>
        <w:t>Unity Gain Bandwidth</w:t>
      </w:r>
      <w:r w:rsidRPr="00B40E0B">
        <w:rPr>
          <w:rFonts w:asciiTheme="majorHAnsi" w:hAnsiTheme="majorHAnsi"/>
          <w:b/>
          <w:bCs/>
          <w:sz w:val="24"/>
          <w:szCs w:val="24"/>
        </w:rPr>
        <w:t xml:space="preserve"> </w:t>
      </w:r>
      <w:r w:rsidRPr="00B40E0B">
        <w:rPr>
          <w:rFonts w:asciiTheme="majorHAnsi" w:hAnsiTheme="majorHAnsi"/>
          <w:b/>
          <w:bCs/>
          <w:sz w:val="24"/>
          <w:szCs w:val="24"/>
          <w:lang w:val="en"/>
        </w:rPr>
        <w:t>simulation result</w:t>
      </w:r>
    </w:p>
    <w:p w14:paraId="4EE5FB01" w14:textId="77777777" w:rsidR="00333F37" w:rsidRDefault="00333F37" w:rsidP="00C904A3">
      <w:pPr>
        <w:ind w:left="1416" w:firstLine="708"/>
        <w:jc w:val="both"/>
        <w:rPr>
          <w:rFonts w:asciiTheme="majorHAnsi" w:hAnsiTheme="majorHAnsi"/>
          <w:b/>
          <w:bCs/>
          <w:sz w:val="24"/>
          <w:szCs w:val="24"/>
          <w:lang w:val="en"/>
        </w:rPr>
      </w:pPr>
    </w:p>
    <w:p w14:paraId="386C6093" w14:textId="23434B37" w:rsidR="00333F37" w:rsidRDefault="00333F37" w:rsidP="00C904A3">
      <w:pPr>
        <w:ind w:left="1416" w:firstLine="708"/>
        <w:jc w:val="both"/>
        <w:rPr>
          <w:rFonts w:asciiTheme="majorHAnsi" w:hAnsiTheme="majorHAnsi"/>
          <w:b/>
          <w:bCs/>
          <w:sz w:val="24"/>
          <w:szCs w:val="24"/>
          <w:lang w:val="en"/>
        </w:rPr>
      </w:pPr>
      <w:r>
        <w:rPr>
          <w:rFonts w:asciiTheme="majorHAnsi" w:hAnsiTheme="majorHAnsi"/>
          <w:b/>
          <w:bCs/>
          <w:noProof/>
          <w:sz w:val="24"/>
          <w:szCs w:val="24"/>
          <w:lang w:val="en"/>
        </w:rPr>
        <w:drawing>
          <wp:inline distT="0" distB="0" distL="0" distR="0" wp14:anchorId="03E24CDD" wp14:editId="171F9309">
            <wp:extent cx="3341370" cy="2362200"/>
            <wp:effectExtent l="0" t="0" r="0" b="0"/>
            <wp:docPr id="500016485"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54490" cy="2371475"/>
                    </a:xfrm>
                    <a:prstGeom prst="rect">
                      <a:avLst/>
                    </a:prstGeom>
                    <a:noFill/>
                    <a:ln>
                      <a:noFill/>
                    </a:ln>
                  </pic:spPr>
                </pic:pic>
              </a:graphicData>
            </a:graphic>
          </wp:inline>
        </w:drawing>
      </w:r>
    </w:p>
    <w:p w14:paraId="548827C4" w14:textId="0D391B48" w:rsidR="00333F37" w:rsidRDefault="00C310AD" w:rsidP="00C310AD">
      <w:pPr>
        <w:jc w:val="both"/>
        <w:rPr>
          <w:rFonts w:asciiTheme="majorHAnsi" w:hAnsiTheme="majorHAnsi"/>
          <w:b/>
          <w:bCs/>
          <w:sz w:val="24"/>
          <w:szCs w:val="24"/>
          <w:lang w:val="en"/>
        </w:rPr>
      </w:pPr>
      <w:r>
        <w:rPr>
          <w:rFonts w:asciiTheme="majorHAnsi" w:hAnsiTheme="majorHAnsi"/>
          <w:b/>
          <w:bCs/>
          <w:sz w:val="24"/>
          <w:szCs w:val="24"/>
          <w:lang w:val="en"/>
        </w:rPr>
        <w:lastRenderedPageBreak/>
        <w:t>Observation</w:t>
      </w:r>
    </w:p>
    <w:p w14:paraId="6975D59D" w14:textId="6E3DDD1F" w:rsidR="00D858E5" w:rsidRPr="00D858E5" w:rsidRDefault="00D858E5" w:rsidP="00D858E5">
      <w:pPr>
        <w:jc w:val="both"/>
        <w:rPr>
          <w:rFonts w:asciiTheme="majorHAnsi" w:hAnsiTheme="majorHAnsi"/>
          <w:sz w:val="24"/>
          <w:szCs w:val="24"/>
        </w:rPr>
      </w:pPr>
      <w:r w:rsidRPr="00D858E5">
        <w:rPr>
          <w:rFonts w:asciiTheme="majorHAnsi" w:hAnsiTheme="majorHAnsi"/>
          <w:sz w:val="24"/>
          <w:szCs w:val="24"/>
        </w:rPr>
        <w:t xml:space="preserve">The optimizations implemented to reduce power consumption in the circuit have resulted in significant changes. The tail current (I1) was reduced from 1mA to 10nA, the supply voltage (VDD) was lowered from 1.8V to 0.25V, and the W/L ratio of the NMOS transistors was adjusted from </w:t>
      </w:r>
      <w:r w:rsidR="00F45BB2" w:rsidRPr="00D858E5">
        <w:rPr>
          <w:rFonts w:asciiTheme="majorHAnsi" w:hAnsiTheme="majorHAnsi"/>
          <w:sz w:val="24"/>
          <w:szCs w:val="24"/>
        </w:rPr>
        <w:t>1</w:t>
      </w:r>
      <w:r w:rsidR="00BE4954">
        <w:rPr>
          <w:rFonts w:asciiTheme="majorHAnsi" w:hAnsiTheme="majorHAnsi"/>
          <w:sz w:val="24"/>
          <w:szCs w:val="24"/>
        </w:rPr>
        <w:t>u</w:t>
      </w:r>
      <w:r w:rsidR="00F45BB2">
        <w:rPr>
          <w:rFonts w:asciiTheme="majorHAnsi" w:hAnsiTheme="majorHAnsi"/>
          <w:sz w:val="24"/>
          <w:szCs w:val="24"/>
        </w:rPr>
        <w:t>/</w:t>
      </w:r>
      <w:r w:rsidRPr="00D858E5">
        <w:rPr>
          <w:rFonts w:asciiTheme="majorHAnsi" w:hAnsiTheme="majorHAnsi"/>
          <w:sz w:val="24"/>
          <w:szCs w:val="24"/>
        </w:rPr>
        <w:t>300</w:t>
      </w:r>
      <w:r w:rsidR="00BE4954">
        <w:rPr>
          <w:rFonts w:asciiTheme="majorHAnsi" w:hAnsiTheme="majorHAnsi"/>
          <w:sz w:val="24"/>
          <w:szCs w:val="24"/>
        </w:rPr>
        <w:t>u</w:t>
      </w:r>
      <w:r w:rsidRPr="00D858E5">
        <w:rPr>
          <w:rFonts w:asciiTheme="majorHAnsi" w:hAnsiTheme="majorHAnsi"/>
          <w:sz w:val="24"/>
          <w:szCs w:val="24"/>
        </w:rPr>
        <w:t xml:space="preserve"> to </w:t>
      </w:r>
      <w:r w:rsidR="00317AE4" w:rsidRPr="00D858E5">
        <w:rPr>
          <w:rFonts w:asciiTheme="majorHAnsi" w:hAnsiTheme="majorHAnsi"/>
          <w:sz w:val="24"/>
          <w:szCs w:val="24"/>
        </w:rPr>
        <w:t>900n</w:t>
      </w:r>
      <w:r w:rsidR="00317AE4">
        <w:rPr>
          <w:rFonts w:asciiTheme="majorHAnsi" w:hAnsiTheme="majorHAnsi"/>
          <w:sz w:val="24"/>
          <w:szCs w:val="24"/>
        </w:rPr>
        <w:t>/</w:t>
      </w:r>
      <w:r w:rsidR="00F45BB2" w:rsidRPr="00D858E5">
        <w:rPr>
          <w:rFonts w:asciiTheme="majorHAnsi" w:hAnsiTheme="majorHAnsi"/>
          <w:sz w:val="24"/>
          <w:szCs w:val="24"/>
        </w:rPr>
        <w:t>300n</w:t>
      </w:r>
      <w:r w:rsidRPr="00D858E5">
        <w:rPr>
          <w:rFonts w:asciiTheme="majorHAnsi" w:hAnsiTheme="majorHAnsi"/>
          <w:sz w:val="24"/>
          <w:szCs w:val="24"/>
        </w:rPr>
        <w:t xml:space="preserve">, while the PMOS transistors were adjusted from </w:t>
      </w:r>
      <w:r w:rsidR="00C04A1B" w:rsidRPr="00D858E5">
        <w:rPr>
          <w:rFonts w:asciiTheme="majorHAnsi" w:hAnsiTheme="majorHAnsi"/>
          <w:sz w:val="24"/>
          <w:szCs w:val="24"/>
        </w:rPr>
        <w:t>15</w:t>
      </w:r>
      <w:r w:rsidR="00C04A1B">
        <w:rPr>
          <w:rFonts w:asciiTheme="majorHAnsi" w:hAnsiTheme="majorHAnsi"/>
          <w:sz w:val="24"/>
          <w:szCs w:val="24"/>
        </w:rPr>
        <w:t>u</w:t>
      </w:r>
      <w:r w:rsidR="00905EBE">
        <w:rPr>
          <w:rFonts w:asciiTheme="majorHAnsi" w:hAnsiTheme="majorHAnsi"/>
          <w:sz w:val="24"/>
          <w:szCs w:val="24"/>
        </w:rPr>
        <w:t>/</w:t>
      </w:r>
      <w:r w:rsidRPr="00D858E5">
        <w:rPr>
          <w:rFonts w:asciiTheme="majorHAnsi" w:hAnsiTheme="majorHAnsi"/>
          <w:sz w:val="24"/>
          <w:szCs w:val="24"/>
        </w:rPr>
        <w:t>1</w:t>
      </w:r>
      <w:r w:rsidR="00C04A1B">
        <w:rPr>
          <w:rFonts w:asciiTheme="majorHAnsi" w:hAnsiTheme="majorHAnsi"/>
          <w:sz w:val="24"/>
          <w:szCs w:val="24"/>
        </w:rPr>
        <w:t>u</w:t>
      </w:r>
      <w:r w:rsidRPr="00D858E5">
        <w:rPr>
          <w:rFonts w:asciiTheme="majorHAnsi" w:hAnsiTheme="majorHAnsi"/>
          <w:sz w:val="24"/>
          <w:szCs w:val="24"/>
        </w:rPr>
        <w:t xml:space="preserve"> to 1.5μ/</w:t>
      </w:r>
      <w:r w:rsidR="008E66F5">
        <w:rPr>
          <w:rFonts w:asciiTheme="majorHAnsi" w:hAnsiTheme="majorHAnsi"/>
          <w:sz w:val="24"/>
          <w:szCs w:val="24"/>
        </w:rPr>
        <w:t>6</w:t>
      </w:r>
      <w:r w:rsidRPr="00D858E5">
        <w:rPr>
          <w:rFonts w:asciiTheme="majorHAnsi" w:hAnsiTheme="majorHAnsi"/>
          <w:sz w:val="24"/>
          <w:szCs w:val="24"/>
        </w:rPr>
        <w:t>00n. These changes reduced the power consumption from 1.8mW to 2.5nW, achieving a reduction of 99.99%. However, these optimizations have resulted in a significant reduction in bandwidth; the initial circuit's bandwidth of 90MHz was reduced to 877kHz in the optimized circuit. This reduction in bandwidth can be attributed to the decrease in tail current, reduced transconductance (gm​), slower transistor speeds, and the lower supply voltage.</w:t>
      </w:r>
    </w:p>
    <w:p w14:paraId="6890CA57" w14:textId="26C84D5B" w:rsidR="00D858E5" w:rsidRPr="00D858E5" w:rsidRDefault="00D858E5" w:rsidP="00D858E5">
      <w:pPr>
        <w:jc w:val="both"/>
        <w:rPr>
          <w:rFonts w:asciiTheme="majorHAnsi" w:hAnsiTheme="majorHAnsi"/>
          <w:sz w:val="24"/>
          <w:szCs w:val="24"/>
        </w:rPr>
      </w:pPr>
      <w:r w:rsidRPr="00D858E5">
        <w:rPr>
          <w:rFonts w:asciiTheme="majorHAnsi" w:hAnsiTheme="majorHAnsi"/>
          <w:sz w:val="24"/>
          <w:szCs w:val="24"/>
        </w:rPr>
        <w:t>Following the optimizations, the differential gain (Ad) increased slightly from 87.25V/V to 90V/V. On the other hand, the common-mode gain (Acm) decreased from 7.77×10</w:t>
      </w:r>
      <w:r w:rsidR="00742DF6">
        <w:rPr>
          <w:rFonts w:asciiTheme="majorHAnsi" w:hAnsiTheme="majorHAnsi"/>
          <w:sz w:val="24"/>
          <w:szCs w:val="24"/>
        </w:rPr>
        <w:t>^</w:t>
      </w:r>
      <w:r w:rsidRPr="00D858E5">
        <w:rPr>
          <w:rFonts w:asciiTheme="majorHAnsi" w:hAnsiTheme="majorHAnsi"/>
          <w:sz w:val="24"/>
          <w:szCs w:val="24"/>
        </w:rPr>
        <w:t>−6V/V to 5.235×10</w:t>
      </w:r>
      <w:r w:rsidR="00742DF6">
        <w:rPr>
          <w:rFonts w:asciiTheme="majorHAnsi" w:hAnsiTheme="majorHAnsi"/>
          <w:sz w:val="24"/>
          <w:szCs w:val="24"/>
        </w:rPr>
        <w:t>^</w:t>
      </w:r>
      <w:r w:rsidRPr="00D858E5">
        <w:rPr>
          <w:rFonts w:asciiTheme="majorHAnsi" w:hAnsiTheme="majorHAnsi"/>
          <w:sz w:val="24"/>
          <w:szCs w:val="24"/>
        </w:rPr>
        <w:t>−6V/V. As a result of these changes, the CMRR improved from 141dB</w:t>
      </w:r>
      <w:r w:rsidR="0048666B">
        <w:rPr>
          <w:rFonts w:asciiTheme="majorHAnsi" w:hAnsiTheme="majorHAnsi"/>
          <w:sz w:val="24"/>
          <w:szCs w:val="24"/>
        </w:rPr>
        <w:t xml:space="preserve"> </w:t>
      </w:r>
      <w:r w:rsidRPr="00D858E5">
        <w:rPr>
          <w:rFonts w:asciiTheme="majorHAnsi" w:hAnsiTheme="majorHAnsi"/>
          <w:sz w:val="24"/>
          <w:szCs w:val="24"/>
        </w:rPr>
        <w:t>to 144.7dB, indicating an enhanced capability of the circuit to suppress common-mode signals. The unity gain frequency was also significantly affected by the optimizations, decreasing substantially, which limits the circuit’s performance at higher frequencies.</w:t>
      </w:r>
    </w:p>
    <w:p w14:paraId="15AF5170" w14:textId="77777777" w:rsidR="00D858E5" w:rsidRPr="00D858E5" w:rsidRDefault="00D858E5" w:rsidP="00D858E5">
      <w:pPr>
        <w:jc w:val="both"/>
        <w:rPr>
          <w:rFonts w:asciiTheme="majorHAnsi" w:hAnsiTheme="majorHAnsi"/>
          <w:sz w:val="24"/>
          <w:szCs w:val="24"/>
        </w:rPr>
      </w:pPr>
      <w:r w:rsidRPr="00D858E5">
        <w:rPr>
          <w:rFonts w:asciiTheme="majorHAnsi" w:hAnsiTheme="majorHAnsi"/>
          <w:sz w:val="24"/>
          <w:szCs w:val="24"/>
        </w:rPr>
        <w:t>The optimizations successfully improved the energy efficiency of the circuit, making it suitable for low-power applications. However, the reductions in bandwidth and high-speed performance demonstrate a clear trade-off between low power consumption and wide bandwidth. This highlights the importance of achieving a balanced optimization depending on the performance goals of the circuit design.</w:t>
      </w:r>
    </w:p>
    <w:p w14:paraId="1D8AA95B" w14:textId="77777777" w:rsidR="00C310AD" w:rsidRDefault="00C310AD" w:rsidP="00D858E5">
      <w:pPr>
        <w:jc w:val="both"/>
        <w:rPr>
          <w:rFonts w:asciiTheme="majorHAnsi" w:hAnsiTheme="majorHAnsi"/>
          <w:b/>
          <w:bCs/>
          <w:sz w:val="24"/>
          <w:szCs w:val="24"/>
          <w:lang w:val="en"/>
        </w:rPr>
      </w:pPr>
    </w:p>
    <w:p w14:paraId="06EE0BE8" w14:textId="539B28C1" w:rsidR="00333F37" w:rsidRDefault="00333F37" w:rsidP="00C904A3">
      <w:pPr>
        <w:ind w:left="1416" w:firstLine="708"/>
        <w:jc w:val="both"/>
        <w:rPr>
          <w:rFonts w:asciiTheme="majorHAnsi" w:hAnsiTheme="majorHAnsi"/>
          <w:sz w:val="24"/>
          <w:szCs w:val="24"/>
        </w:rPr>
      </w:pPr>
    </w:p>
    <w:p w14:paraId="233523A7" w14:textId="77777777" w:rsidR="00151A95" w:rsidRDefault="00151A95" w:rsidP="008E66F0">
      <w:pPr>
        <w:ind w:left="708" w:firstLine="708"/>
        <w:jc w:val="both"/>
        <w:rPr>
          <w:rFonts w:asciiTheme="majorHAnsi" w:hAnsiTheme="majorHAnsi"/>
          <w:sz w:val="24"/>
          <w:szCs w:val="24"/>
        </w:rPr>
      </w:pPr>
    </w:p>
    <w:p w14:paraId="13648B65" w14:textId="77777777" w:rsidR="00151A95" w:rsidRDefault="00151A95" w:rsidP="008E66F0">
      <w:pPr>
        <w:ind w:left="708" w:firstLine="708"/>
        <w:jc w:val="both"/>
        <w:rPr>
          <w:rFonts w:asciiTheme="majorHAnsi" w:hAnsiTheme="majorHAnsi"/>
          <w:sz w:val="24"/>
          <w:szCs w:val="24"/>
        </w:rPr>
      </w:pPr>
    </w:p>
    <w:p w14:paraId="24B3EED1" w14:textId="77777777" w:rsidR="0020500F" w:rsidRDefault="0020500F" w:rsidP="0020500F">
      <w:pPr>
        <w:jc w:val="both"/>
        <w:rPr>
          <w:rFonts w:asciiTheme="majorHAnsi" w:hAnsiTheme="majorHAnsi"/>
          <w:sz w:val="24"/>
          <w:szCs w:val="24"/>
        </w:rPr>
      </w:pPr>
    </w:p>
    <w:p w14:paraId="20691787" w14:textId="77777777" w:rsidR="0068387D" w:rsidRPr="00016F1A" w:rsidRDefault="0068387D" w:rsidP="0068387D">
      <w:pPr>
        <w:ind w:left="2124" w:firstLine="708"/>
        <w:jc w:val="both"/>
        <w:rPr>
          <w:rFonts w:asciiTheme="majorHAnsi" w:hAnsiTheme="majorHAnsi"/>
          <w:sz w:val="24"/>
          <w:szCs w:val="24"/>
        </w:rPr>
      </w:pPr>
    </w:p>
    <w:p w14:paraId="6D874F82" w14:textId="4005E202" w:rsidR="00284D67" w:rsidRPr="005A710B" w:rsidRDefault="00284D67" w:rsidP="00142744">
      <w:pPr>
        <w:rPr>
          <w:rFonts w:asciiTheme="majorHAnsi" w:hAnsiTheme="majorHAnsi"/>
          <w:sz w:val="24"/>
          <w:szCs w:val="24"/>
        </w:rPr>
      </w:pPr>
    </w:p>
    <w:p w14:paraId="4063F92E" w14:textId="77777777" w:rsidR="006A0D97" w:rsidRDefault="006A0D97" w:rsidP="00362E5F">
      <w:pPr>
        <w:rPr>
          <w:rFonts w:asciiTheme="majorHAnsi" w:hAnsiTheme="majorHAnsi"/>
          <w:b/>
          <w:bCs/>
          <w:sz w:val="26"/>
          <w:szCs w:val="26"/>
        </w:rPr>
      </w:pPr>
    </w:p>
    <w:p w14:paraId="6A1133F8" w14:textId="77777777" w:rsidR="00F1703B" w:rsidRDefault="00F1703B" w:rsidP="00362E5F">
      <w:pPr>
        <w:rPr>
          <w:rFonts w:asciiTheme="majorHAnsi" w:hAnsiTheme="majorHAnsi"/>
          <w:b/>
          <w:bCs/>
          <w:sz w:val="26"/>
          <w:szCs w:val="26"/>
        </w:rPr>
      </w:pPr>
    </w:p>
    <w:p w14:paraId="0A266B68" w14:textId="77777777" w:rsidR="00F1703B" w:rsidRPr="00BF0AAD" w:rsidRDefault="00F1703B" w:rsidP="00362E5F">
      <w:pPr>
        <w:rPr>
          <w:rFonts w:asciiTheme="majorHAnsi" w:hAnsiTheme="majorHAnsi" w:cs="Times New Roman"/>
        </w:rPr>
      </w:pPr>
    </w:p>
    <w:p w14:paraId="4414EF29" w14:textId="77777777" w:rsidR="00FE680A" w:rsidRPr="00FE680A" w:rsidRDefault="00FE680A" w:rsidP="00FE680A">
      <w:pPr>
        <w:jc w:val="both"/>
        <w:rPr>
          <w:rFonts w:asciiTheme="majorHAnsi" w:hAnsiTheme="majorHAnsi" w:cs="Times New Roman"/>
          <w:b/>
          <w:bCs/>
          <w:sz w:val="24"/>
          <w:szCs w:val="24"/>
        </w:rPr>
      </w:pPr>
    </w:p>
    <w:p w14:paraId="009C1C13" w14:textId="1307C878" w:rsidR="00E258CA" w:rsidRDefault="00780172" w:rsidP="00E258CA">
      <w:pPr>
        <w:pStyle w:val="Balk2"/>
        <w:rPr>
          <w:sz w:val="28"/>
          <w:szCs w:val="28"/>
        </w:rPr>
      </w:pPr>
      <w:r>
        <w:lastRenderedPageBreak/>
        <w:t>3</w:t>
      </w:r>
      <w:r w:rsidR="00E258CA" w:rsidRPr="002E07C1">
        <w:t xml:space="preserve">) </w:t>
      </w:r>
      <w:r>
        <w:rPr>
          <w:sz w:val="28"/>
          <w:szCs w:val="28"/>
        </w:rPr>
        <w:t>Cascode</w:t>
      </w:r>
      <w:r w:rsidR="00E258CA" w:rsidRPr="00E258CA">
        <w:rPr>
          <w:sz w:val="28"/>
          <w:szCs w:val="28"/>
        </w:rPr>
        <w:t>-</w:t>
      </w:r>
      <w:r w:rsidR="00E258CA">
        <w:rPr>
          <w:sz w:val="28"/>
          <w:szCs w:val="28"/>
        </w:rPr>
        <w:t>L</w:t>
      </w:r>
      <w:r w:rsidR="00E258CA" w:rsidRPr="00E258CA">
        <w:rPr>
          <w:sz w:val="28"/>
          <w:szCs w:val="28"/>
        </w:rPr>
        <w:t xml:space="preserve">oaded </w:t>
      </w:r>
      <w:r w:rsidR="00E258CA">
        <w:rPr>
          <w:sz w:val="28"/>
          <w:szCs w:val="28"/>
        </w:rPr>
        <w:t>A</w:t>
      </w:r>
      <w:r w:rsidR="00E258CA" w:rsidRPr="00E258CA">
        <w:rPr>
          <w:sz w:val="28"/>
          <w:szCs w:val="28"/>
        </w:rPr>
        <w:t xml:space="preserve">mplifer </w:t>
      </w:r>
    </w:p>
    <w:p w14:paraId="24D1B77E" w14:textId="01788E97" w:rsidR="00B06C68" w:rsidRDefault="00B06C68" w:rsidP="00B06C68"/>
    <w:p w14:paraId="4D77AC7C" w14:textId="4998B04B" w:rsidR="00B06C68" w:rsidRDefault="00B06C68" w:rsidP="00B06C68">
      <w:pPr>
        <w:rPr>
          <w:b/>
          <w:bCs/>
          <w:sz w:val="26"/>
          <w:szCs w:val="26"/>
        </w:rPr>
      </w:pPr>
      <w:r w:rsidRPr="00B06C68">
        <w:rPr>
          <w:b/>
          <w:bCs/>
          <w:sz w:val="26"/>
          <w:szCs w:val="26"/>
        </w:rPr>
        <w:t xml:space="preserve">İntroduction </w:t>
      </w:r>
    </w:p>
    <w:p w14:paraId="24332A95" w14:textId="77777777" w:rsidR="00C26D0A" w:rsidRPr="00C26D0A" w:rsidRDefault="00C26D0A" w:rsidP="00C26D0A">
      <w:pPr>
        <w:rPr>
          <w:rFonts w:cstheme="minorHAnsi"/>
          <w:sz w:val="24"/>
          <w:szCs w:val="24"/>
        </w:rPr>
      </w:pPr>
      <w:r w:rsidRPr="00C26D0A">
        <w:rPr>
          <w:rFonts w:cstheme="minorHAnsi"/>
          <w:sz w:val="24"/>
          <w:szCs w:val="24"/>
        </w:rPr>
        <w:t>The cascode load configuration has been implemented in the differential amplifier to enhance the output impedance and gain while providing a more stable operation by mitigating the Miller effect. In this design, PMOS transistors (M5 and M6) are added on top of the active load transistors (M3 and M4) and configured as cascode elements. This configuration increases isolation between the output and the load, leading to improvements in gain and operational accuracy.</w:t>
      </w:r>
    </w:p>
    <w:p w14:paraId="59F55644" w14:textId="77777777" w:rsidR="00C26D0A" w:rsidRPr="00C26D0A" w:rsidRDefault="00C26D0A" w:rsidP="00C26D0A">
      <w:pPr>
        <w:rPr>
          <w:rFonts w:cstheme="minorHAnsi"/>
          <w:sz w:val="24"/>
          <w:szCs w:val="24"/>
        </w:rPr>
      </w:pPr>
      <w:r w:rsidRPr="00C26D0A">
        <w:rPr>
          <w:rFonts w:cstheme="minorHAnsi"/>
          <w:sz w:val="24"/>
          <w:szCs w:val="24"/>
        </w:rPr>
        <w:t>Compared to conventional active load structures, cascode designs offer higher gain and better linear performance. Additionally, the increased output impedance of the cascode structure enhances the common-mode rejection ratio (CMRR) and the differential gain (</w:t>
      </w:r>
      <w:r w:rsidRPr="00C26D0A">
        <w:rPr>
          <w:rFonts w:ascii="Cambria Math" w:hAnsi="Cambria Math" w:cs="Cambria Math"/>
          <w:sz w:val="24"/>
          <w:szCs w:val="24"/>
        </w:rPr>
        <w:t>𝐴𝑑</w:t>
      </w:r>
      <w:r w:rsidRPr="00C26D0A">
        <w:rPr>
          <w:rFonts w:cstheme="minorHAnsi"/>
          <w:sz w:val="24"/>
          <w:szCs w:val="24"/>
        </w:rPr>
        <w:t>). However, these advantages often come with trade-offs in terms of increased circuit complexity and a reduction in bandwidth.</w:t>
      </w:r>
    </w:p>
    <w:p w14:paraId="33FB5B20" w14:textId="77777777" w:rsidR="00C26D0A" w:rsidRPr="009D2CFA" w:rsidRDefault="00C26D0A" w:rsidP="00C26D0A">
      <w:pPr>
        <w:rPr>
          <w:rFonts w:cstheme="minorHAnsi"/>
          <w:sz w:val="24"/>
          <w:szCs w:val="24"/>
        </w:rPr>
      </w:pPr>
      <w:r w:rsidRPr="00C26D0A">
        <w:rPr>
          <w:rFonts w:cstheme="minorHAnsi"/>
          <w:sz w:val="24"/>
          <w:szCs w:val="24"/>
        </w:rPr>
        <w:t xml:space="preserve">The above schematic illustrates the circuit where the cascode load is integrated into the differential amplifier. PMOS transistors M5 and M6 are configured as cascode elements, while M3 and M4 continue to serve as active load elements. In the following sections, key parameters such as </w:t>
      </w:r>
      <w:r w:rsidRPr="00C26D0A">
        <w:rPr>
          <w:rFonts w:ascii="Cambria Math" w:hAnsi="Cambria Math" w:cs="Cambria Math"/>
          <w:sz w:val="24"/>
          <w:szCs w:val="24"/>
        </w:rPr>
        <w:t>𝐴𝑑</w:t>
      </w:r>
      <w:r w:rsidRPr="00C26D0A">
        <w:rPr>
          <w:rFonts w:cstheme="minorHAnsi"/>
          <w:sz w:val="24"/>
          <w:szCs w:val="24"/>
        </w:rPr>
        <w:t xml:space="preserve">, </w:t>
      </w:r>
      <w:r w:rsidRPr="00C26D0A">
        <w:rPr>
          <w:rFonts w:ascii="Cambria Math" w:hAnsi="Cambria Math" w:cs="Cambria Math"/>
          <w:sz w:val="24"/>
          <w:szCs w:val="24"/>
        </w:rPr>
        <w:t>𝐴𝑐𝑚</w:t>
      </w:r>
      <w:r w:rsidRPr="00C26D0A">
        <w:rPr>
          <w:rFonts w:cstheme="minorHAnsi"/>
          <w:sz w:val="24"/>
          <w:szCs w:val="24"/>
        </w:rPr>
        <w:t xml:space="preserve">, </w:t>
      </w:r>
      <w:r w:rsidRPr="00C26D0A">
        <w:rPr>
          <w:rFonts w:ascii="Cambria Math" w:hAnsi="Cambria Math" w:cs="Cambria Math"/>
          <w:sz w:val="24"/>
          <w:szCs w:val="24"/>
        </w:rPr>
        <w:t>𝑅𝑖𝑛</w:t>
      </w:r>
      <w:r w:rsidRPr="00C26D0A">
        <w:rPr>
          <w:rFonts w:cstheme="minorHAnsi"/>
          <w:sz w:val="24"/>
          <w:szCs w:val="24"/>
        </w:rPr>
        <w:t xml:space="preserve">, </w:t>
      </w:r>
      <w:r w:rsidRPr="00C26D0A">
        <w:rPr>
          <w:rFonts w:ascii="Cambria Math" w:hAnsi="Cambria Math" w:cs="Cambria Math"/>
          <w:sz w:val="24"/>
          <w:szCs w:val="24"/>
        </w:rPr>
        <w:t>𝑅𝑜𝑢𝑡</w:t>
      </w:r>
      <w:r w:rsidRPr="00C26D0A">
        <w:rPr>
          <w:rFonts w:cstheme="minorHAnsi"/>
          <w:sz w:val="24"/>
          <w:szCs w:val="24"/>
        </w:rPr>
        <w:t>, CMRR, and bandwidth are analyzed, and comparisons are made with the active load configuration.</w:t>
      </w:r>
    </w:p>
    <w:p w14:paraId="136A2D8C" w14:textId="35C7575F" w:rsidR="00C26D0A" w:rsidRDefault="00C26D0A" w:rsidP="00C26D0A">
      <w:pPr>
        <w:rPr>
          <w:rFonts w:cstheme="minorHAnsi"/>
          <w:sz w:val="26"/>
          <w:szCs w:val="26"/>
        </w:rPr>
      </w:pPr>
    </w:p>
    <w:p w14:paraId="58990142" w14:textId="78EEA2D1" w:rsidR="00C26D0A" w:rsidRDefault="00C26D0A" w:rsidP="00C26D0A">
      <w:pPr>
        <w:ind w:firstLine="708"/>
        <w:rPr>
          <w:rFonts w:asciiTheme="majorHAnsi" w:hAnsiTheme="majorHAnsi" w:cstheme="minorHAnsi"/>
          <w:b/>
          <w:bCs/>
          <w:sz w:val="26"/>
          <w:szCs w:val="26"/>
          <w:lang w:val="en"/>
        </w:rPr>
      </w:pPr>
      <w:r>
        <w:rPr>
          <w:rFonts w:asciiTheme="majorHAnsi" w:hAnsiTheme="majorHAnsi" w:cstheme="minorHAnsi"/>
          <w:b/>
          <w:bCs/>
          <w:sz w:val="26"/>
          <w:szCs w:val="26"/>
          <w:lang w:val="en"/>
        </w:rPr>
        <w:t>A</w:t>
      </w:r>
      <w:r w:rsidRPr="00C26D0A">
        <w:rPr>
          <w:rFonts w:asciiTheme="majorHAnsi" w:hAnsiTheme="majorHAnsi" w:cstheme="minorHAnsi"/>
          <w:b/>
          <w:bCs/>
          <w:sz w:val="26"/>
          <w:szCs w:val="26"/>
          <w:lang w:val="en"/>
        </w:rPr>
        <w:t>dded circuit elements added to the first circuit for cascode</w:t>
      </w:r>
    </w:p>
    <w:p w14:paraId="57B977EC" w14:textId="546C42DF" w:rsidR="00B06C68" w:rsidRPr="00C26D0A" w:rsidRDefault="00C26D0A" w:rsidP="00C26D0A">
      <w:pPr>
        <w:ind w:firstLine="708"/>
        <w:rPr>
          <w:rFonts w:asciiTheme="majorHAnsi" w:hAnsiTheme="majorHAnsi" w:cstheme="minorHAnsi"/>
          <w:b/>
          <w:bCs/>
          <w:sz w:val="26"/>
          <w:szCs w:val="26"/>
        </w:rPr>
      </w:pPr>
      <w:r>
        <w:rPr>
          <w:rFonts w:asciiTheme="majorHAnsi" w:hAnsiTheme="majorHAnsi" w:cstheme="minorHAnsi"/>
          <w:b/>
          <w:bCs/>
          <w:noProof/>
          <w:sz w:val="26"/>
          <w:szCs w:val="26"/>
        </w:rPr>
        <w:drawing>
          <wp:inline distT="0" distB="0" distL="0" distR="0" wp14:anchorId="2C6D1DA7" wp14:editId="6CD57812">
            <wp:extent cx="4560570" cy="2775857"/>
            <wp:effectExtent l="0" t="0" r="0" b="5715"/>
            <wp:docPr id="44670936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73613" cy="2783796"/>
                    </a:xfrm>
                    <a:prstGeom prst="rect">
                      <a:avLst/>
                    </a:prstGeom>
                    <a:noFill/>
                    <a:ln>
                      <a:noFill/>
                    </a:ln>
                  </pic:spPr>
                </pic:pic>
              </a:graphicData>
            </a:graphic>
          </wp:inline>
        </w:drawing>
      </w:r>
    </w:p>
    <w:p w14:paraId="1B9E2071" w14:textId="2974C677" w:rsidR="00780172" w:rsidRDefault="00780172" w:rsidP="00780172"/>
    <w:p w14:paraId="7CF05108" w14:textId="3F0E2204" w:rsidR="00B06C68" w:rsidRDefault="00B06C68" w:rsidP="00B06C68">
      <w:pPr>
        <w:ind w:left="1416" w:firstLine="708"/>
        <w:rPr>
          <w:rFonts w:asciiTheme="majorHAnsi" w:hAnsiTheme="majorHAnsi"/>
          <w:b/>
          <w:bCs/>
          <w:sz w:val="24"/>
          <w:szCs w:val="24"/>
        </w:rPr>
      </w:pPr>
      <w:r>
        <w:rPr>
          <w:rFonts w:asciiTheme="majorHAnsi" w:hAnsiTheme="majorHAnsi"/>
          <w:b/>
          <w:bCs/>
          <w:noProof/>
          <w:sz w:val="24"/>
          <w:szCs w:val="24"/>
        </w:rPr>
        <w:lastRenderedPageBreak/>
        <w:drawing>
          <wp:anchor distT="0" distB="0" distL="114300" distR="114300" simplePos="0" relativeHeight="251676672" behindDoc="0" locked="0" layoutInCell="1" allowOverlap="1" wp14:anchorId="69E78D59" wp14:editId="2CAB5B1C">
            <wp:simplePos x="0" y="0"/>
            <wp:positionH relativeFrom="margin">
              <wp:align>right</wp:align>
            </wp:positionH>
            <wp:positionV relativeFrom="paragraph">
              <wp:posOffset>508000</wp:posOffset>
            </wp:positionV>
            <wp:extent cx="5753100" cy="7369175"/>
            <wp:effectExtent l="0" t="0" r="0" b="3175"/>
            <wp:wrapSquare wrapText="bothSides"/>
            <wp:docPr id="157422694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5462" cy="7372653"/>
                    </a:xfrm>
                    <a:prstGeom prst="rect">
                      <a:avLst/>
                    </a:prstGeom>
                    <a:noFill/>
                    <a:ln>
                      <a:noFill/>
                    </a:ln>
                  </pic:spPr>
                </pic:pic>
              </a:graphicData>
            </a:graphic>
            <wp14:sizeRelV relativeFrom="margin">
              <wp14:pctHeight>0</wp14:pctHeight>
            </wp14:sizeRelV>
          </wp:anchor>
        </w:drawing>
      </w:r>
      <w:r>
        <w:rPr>
          <w:rFonts w:asciiTheme="majorHAnsi" w:hAnsiTheme="majorHAnsi"/>
          <w:b/>
          <w:bCs/>
          <w:sz w:val="24"/>
          <w:szCs w:val="24"/>
        </w:rPr>
        <w:t>Cascode-loaded</w:t>
      </w:r>
      <w:r w:rsidRPr="00B06C68">
        <w:rPr>
          <w:rFonts w:asciiTheme="majorHAnsi" w:hAnsiTheme="majorHAnsi"/>
          <w:b/>
          <w:bCs/>
          <w:sz w:val="24"/>
          <w:szCs w:val="24"/>
        </w:rPr>
        <w:t xml:space="preserve"> amplifier circuit design</w:t>
      </w:r>
    </w:p>
    <w:p w14:paraId="5F23F8C1" w14:textId="6FAC4634" w:rsidR="00B06C68" w:rsidRPr="00B06C68" w:rsidRDefault="00B06C68" w:rsidP="00B06C68">
      <w:pPr>
        <w:ind w:left="708" w:firstLine="708"/>
        <w:rPr>
          <w:rFonts w:asciiTheme="majorHAnsi" w:hAnsiTheme="majorHAnsi"/>
          <w:b/>
          <w:bCs/>
          <w:sz w:val="24"/>
          <w:szCs w:val="24"/>
        </w:rPr>
      </w:pPr>
    </w:p>
    <w:p w14:paraId="6EEE215D" w14:textId="47AE0CBA" w:rsidR="00780172" w:rsidRDefault="00780172" w:rsidP="00780172"/>
    <w:p w14:paraId="1583E0C9" w14:textId="77777777" w:rsidR="009D2CFA" w:rsidRDefault="009D2CFA" w:rsidP="00780172"/>
    <w:p w14:paraId="0F5816AD" w14:textId="154B3200" w:rsidR="00C26D0A" w:rsidRPr="00E21347" w:rsidRDefault="00C26D0A" w:rsidP="00780172">
      <w:pPr>
        <w:rPr>
          <w:rFonts w:asciiTheme="majorHAnsi" w:hAnsiTheme="majorHAnsi"/>
          <w:b/>
          <w:bCs/>
          <w:sz w:val="24"/>
          <w:szCs w:val="24"/>
        </w:rPr>
      </w:pPr>
      <w:r w:rsidRPr="00E21347">
        <w:rPr>
          <w:rFonts w:asciiTheme="majorHAnsi" w:hAnsiTheme="majorHAnsi"/>
          <w:b/>
          <w:bCs/>
          <w:sz w:val="24"/>
          <w:szCs w:val="24"/>
        </w:rPr>
        <w:lastRenderedPageBreak/>
        <w:t xml:space="preserve">1) </w:t>
      </w:r>
      <w:r w:rsidR="00E21347" w:rsidRPr="00E21347">
        <w:rPr>
          <w:rFonts w:asciiTheme="majorHAnsi" w:hAnsiTheme="majorHAnsi"/>
          <w:b/>
          <w:bCs/>
          <w:sz w:val="24"/>
          <w:szCs w:val="24"/>
        </w:rPr>
        <w:t xml:space="preserve">Cascode-Loaded  </w:t>
      </w:r>
      <w:r w:rsidRPr="00E21347">
        <w:rPr>
          <w:rFonts w:asciiTheme="majorHAnsi" w:hAnsiTheme="majorHAnsi" w:cs="Times New Roman"/>
          <w:b/>
          <w:bCs/>
          <w:sz w:val="24"/>
          <w:szCs w:val="24"/>
        </w:rPr>
        <w:t>Differential Gain (Ad​)</w:t>
      </w:r>
    </w:p>
    <w:p w14:paraId="4770C83C" w14:textId="58C674CD" w:rsidR="00780172" w:rsidRDefault="00E21347" w:rsidP="00780172">
      <w:r w:rsidRPr="00E21347">
        <w:t>In the cascode load configuration, the differential gain (Ad​) has shown a significant increase. Differential gain is determined by the formula Ad​=gm​</w:t>
      </w:r>
      <w:r w:rsidRPr="00E21347">
        <w:rPr>
          <w:rFonts w:ascii="Cambria Math" w:hAnsi="Cambria Math" w:cs="Cambria Math"/>
        </w:rPr>
        <w:t>⋅</w:t>
      </w:r>
      <w:r w:rsidRPr="00E21347">
        <w:t>Rout​, and the increase in output impedance (Rout​) provided by the cascode structure directly contributes to the gain improvement. This configuration enhances the isolation between the load and output, reducing the Miller effect and amplifying the impact of transistor output impedance. While the differential gain in the active load design was calculated as Ad=90 V/V</w:t>
      </w:r>
      <w:r w:rsidR="00691162">
        <w:t xml:space="preserve"> </w:t>
      </w:r>
      <w:r w:rsidRPr="00E21347">
        <w:t>, it has increased to Ad=226 V/V in the cascode load design. The primary reason for this increase is the significant enhancement of output impedance achieved by the cascode structure, providing a higher gain. This demonstrates the clear advantage of the cascode structure in applications requiring high gain.</w:t>
      </w:r>
    </w:p>
    <w:p w14:paraId="431AEB67" w14:textId="77777777" w:rsidR="00C06DB9" w:rsidRDefault="00C06DB9" w:rsidP="00C06DB9">
      <w:pPr>
        <w:ind w:left="2124" w:firstLine="708"/>
      </w:pPr>
      <w:r w:rsidRPr="00C06DB9">
        <w:t>Ad​=</w:t>
      </w:r>
      <w:r>
        <w:t>(</w:t>
      </w:r>
      <w:r w:rsidRPr="00C06DB9">
        <w:t>Vout1​−Vout2</w:t>
      </w:r>
      <w:r>
        <w:t>)/(</w:t>
      </w:r>
      <w:r w:rsidRPr="00C06DB9">
        <w:t>Vin1​−Vin2</w:t>
      </w:r>
      <w:r>
        <w:t>)</w:t>
      </w:r>
    </w:p>
    <w:p w14:paraId="5FC9D6B9" w14:textId="519B27CB" w:rsidR="006C247E" w:rsidRDefault="00C06DB9" w:rsidP="006C247E">
      <w:pPr>
        <w:ind w:left="2124" w:firstLine="708"/>
      </w:pPr>
      <w:r w:rsidRPr="00C06DB9">
        <w:t>Ad​=45.2mV</w:t>
      </w:r>
      <w:r>
        <w:t>/</w:t>
      </w:r>
      <w:r w:rsidRPr="00C06DB9">
        <w:t>0.2mV​</w:t>
      </w:r>
      <w:r w:rsidR="004E09CF">
        <w:t xml:space="preserve"> </w:t>
      </w:r>
      <w:r w:rsidRPr="00C06DB9">
        <w:t>=</w:t>
      </w:r>
      <w:r w:rsidR="004E09CF">
        <w:t xml:space="preserve"> </w:t>
      </w:r>
      <w:r w:rsidRPr="00C06DB9">
        <w:t>226V/V​​​</w:t>
      </w:r>
      <w:r w:rsidR="006C247E">
        <w:t xml:space="preserve"> =</w:t>
      </w:r>
      <w:r w:rsidR="006C247E" w:rsidRPr="006C247E">
        <w:t>47.0</w:t>
      </w:r>
      <w:r w:rsidR="00B77E11">
        <w:t>0</w:t>
      </w:r>
      <w:r w:rsidR="00616DF0">
        <w:t>5</w:t>
      </w:r>
      <w:r w:rsidR="006C247E">
        <w:t xml:space="preserve"> dB</w:t>
      </w:r>
    </w:p>
    <w:p w14:paraId="5F3DCF5F" w14:textId="77777777" w:rsidR="008301D4" w:rsidRPr="00780172" w:rsidRDefault="008301D4" w:rsidP="008301D4"/>
    <w:p w14:paraId="4DC5B279" w14:textId="5FA5F742" w:rsidR="008301D4" w:rsidRDefault="008301D4" w:rsidP="008301D4">
      <w:pPr>
        <w:ind w:left="708" w:firstLine="708"/>
        <w:rPr>
          <w:rFonts w:asciiTheme="majorHAnsi" w:hAnsiTheme="majorHAnsi" w:cs="Times New Roman"/>
          <w:b/>
          <w:bCs/>
        </w:rPr>
      </w:pPr>
      <w:r w:rsidRPr="008301D4">
        <w:rPr>
          <w:rFonts w:asciiTheme="majorHAnsi" w:hAnsiTheme="majorHAnsi"/>
          <w:b/>
          <w:bCs/>
        </w:rPr>
        <w:t xml:space="preserve">Cascode-Loaded  </w:t>
      </w:r>
      <w:r w:rsidRPr="008301D4">
        <w:rPr>
          <w:rFonts w:asciiTheme="majorHAnsi" w:hAnsiTheme="majorHAnsi" w:cs="Times New Roman"/>
          <w:b/>
          <w:bCs/>
        </w:rPr>
        <w:t xml:space="preserve">Differential Gain (Ad​) </w:t>
      </w:r>
      <w:r w:rsidR="00737542">
        <w:rPr>
          <w:rFonts w:asciiTheme="majorHAnsi" w:hAnsiTheme="majorHAnsi" w:cs="Times New Roman"/>
          <w:b/>
          <w:bCs/>
        </w:rPr>
        <w:t xml:space="preserve">simulation </w:t>
      </w:r>
      <w:r w:rsidRPr="008301D4">
        <w:rPr>
          <w:rFonts w:asciiTheme="majorHAnsi" w:hAnsiTheme="majorHAnsi" w:cs="Times New Roman"/>
          <w:b/>
          <w:bCs/>
        </w:rPr>
        <w:t>result</w:t>
      </w:r>
    </w:p>
    <w:p w14:paraId="3CA2457E" w14:textId="0794D6CB" w:rsidR="008301D4" w:rsidRDefault="008301D4" w:rsidP="008301D4">
      <w:pPr>
        <w:rPr>
          <w:rFonts w:asciiTheme="majorHAnsi" w:hAnsiTheme="majorHAnsi"/>
          <w:b/>
          <w:bCs/>
        </w:rPr>
      </w:pPr>
      <w:r>
        <w:rPr>
          <w:rFonts w:asciiTheme="majorHAnsi" w:hAnsiTheme="majorHAnsi"/>
          <w:b/>
          <w:bCs/>
          <w:noProof/>
        </w:rPr>
        <w:drawing>
          <wp:inline distT="0" distB="0" distL="0" distR="0" wp14:anchorId="15765C03" wp14:editId="5DC8B380">
            <wp:extent cx="5757122" cy="3124200"/>
            <wp:effectExtent l="0" t="0" r="0" b="0"/>
            <wp:docPr id="11750426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7549" cy="3129859"/>
                    </a:xfrm>
                    <a:prstGeom prst="rect">
                      <a:avLst/>
                    </a:prstGeom>
                    <a:noFill/>
                    <a:ln>
                      <a:noFill/>
                    </a:ln>
                  </pic:spPr>
                </pic:pic>
              </a:graphicData>
            </a:graphic>
          </wp:inline>
        </w:drawing>
      </w:r>
    </w:p>
    <w:p w14:paraId="2F252E6B" w14:textId="4A84D854" w:rsidR="008301D4" w:rsidRDefault="008301D4" w:rsidP="008301D4">
      <w:pPr>
        <w:rPr>
          <w:rFonts w:asciiTheme="majorHAnsi" w:hAnsiTheme="majorHAnsi"/>
          <w:b/>
          <w:bCs/>
        </w:rPr>
      </w:pPr>
      <w:r>
        <w:rPr>
          <w:rFonts w:asciiTheme="majorHAnsi" w:hAnsiTheme="majorHAnsi"/>
          <w:b/>
          <w:bCs/>
          <w:noProof/>
        </w:rPr>
        <w:drawing>
          <wp:inline distT="0" distB="0" distL="0" distR="0" wp14:anchorId="523F64E8" wp14:editId="494A82B3">
            <wp:extent cx="5757545" cy="296545"/>
            <wp:effectExtent l="0" t="0" r="0" b="8255"/>
            <wp:docPr id="1580084639"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7545" cy="296545"/>
                    </a:xfrm>
                    <a:prstGeom prst="rect">
                      <a:avLst/>
                    </a:prstGeom>
                    <a:noFill/>
                    <a:ln>
                      <a:noFill/>
                    </a:ln>
                  </pic:spPr>
                </pic:pic>
              </a:graphicData>
            </a:graphic>
          </wp:inline>
        </w:drawing>
      </w:r>
    </w:p>
    <w:p w14:paraId="6DDC2ED0" w14:textId="77777777" w:rsidR="008301D4" w:rsidRPr="008301D4" w:rsidRDefault="008301D4" w:rsidP="008301D4">
      <w:pPr>
        <w:rPr>
          <w:rFonts w:asciiTheme="majorHAnsi" w:hAnsiTheme="majorHAnsi"/>
          <w:b/>
          <w:bCs/>
        </w:rPr>
      </w:pPr>
    </w:p>
    <w:p w14:paraId="79AF68EE" w14:textId="77777777" w:rsidR="00E258CA" w:rsidRDefault="00E258CA" w:rsidP="00E258CA"/>
    <w:p w14:paraId="015B6B9E" w14:textId="77777777" w:rsidR="008301D4" w:rsidRDefault="008301D4" w:rsidP="00E258CA"/>
    <w:p w14:paraId="42F23476" w14:textId="77777777" w:rsidR="008301D4" w:rsidRDefault="008301D4" w:rsidP="00E258CA"/>
    <w:p w14:paraId="282552BD" w14:textId="77777777" w:rsidR="008301D4" w:rsidRDefault="008301D4" w:rsidP="00E258CA"/>
    <w:p w14:paraId="1A8CF226" w14:textId="15021279" w:rsidR="008301D4" w:rsidRDefault="008301D4" w:rsidP="008301D4">
      <w:pPr>
        <w:rPr>
          <w:rFonts w:asciiTheme="majorHAnsi" w:hAnsiTheme="majorHAnsi" w:cs="Times New Roman"/>
          <w:b/>
          <w:bCs/>
          <w:sz w:val="24"/>
          <w:szCs w:val="24"/>
        </w:rPr>
      </w:pPr>
      <w:r>
        <w:rPr>
          <w:rFonts w:asciiTheme="majorHAnsi" w:hAnsiTheme="majorHAnsi"/>
          <w:b/>
          <w:bCs/>
          <w:sz w:val="24"/>
          <w:szCs w:val="24"/>
        </w:rPr>
        <w:lastRenderedPageBreak/>
        <w:t>2</w:t>
      </w:r>
      <w:r w:rsidRPr="00E21347">
        <w:rPr>
          <w:rFonts w:asciiTheme="majorHAnsi" w:hAnsiTheme="majorHAnsi"/>
          <w:b/>
          <w:bCs/>
          <w:sz w:val="24"/>
          <w:szCs w:val="24"/>
        </w:rPr>
        <w:t xml:space="preserve">) Cascode-Loaded  </w:t>
      </w:r>
      <w:r w:rsidR="003276E5">
        <w:rPr>
          <w:rFonts w:asciiTheme="majorHAnsi" w:hAnsiTheme="majorHAnsi" w:cs="Times New Roman"/>
          <w:b/>
          <w:bCs/>
          <w:sz w:val="24"/>
          <w:szCs w:val="24"/>
        </w:rPr>
        <w:t>Common Mode</w:t>
      </w:r>
      <w:r w:rsidRPr="00E21347">
        <w:rPr>
          <w:rFonts w:asciiTheme="majorHAnsi" w:hAnsiTheme="majorHAnsi" w:cs="Times New Roman"/>
          <w:b/>
          <w:bCs/>
          <w:sz w:val="24"/>
          <w:szCs w:val="24"/>
        </w:rPr>
        <w:t xml:space="preserve"> Gain (A</w:t>
      </w:r>
      <w:r w:rsidR="00F644B4">
        <w:rPr>
          <w:rFonts w:asciiTheme="majorHAnsi" w:hAnsiTheme="majorHAnsi" w:cs="Times New Roman"/>
          <w:b/>
          <w:bCs/>
          <w:sz w:val="24"/>
          <w:szCs w:val="24"/>
        </w:rPr>
        <w:t>cm</w:t>
      </w:r>
      <w:r w:rsidRPr="00E21347">
        <w:rPr>
          <w:rFonts w:asciiTheme="majorHAnsi" w:hAnsiTheme="majorHAnsi" w:cs="Times New Roman"/>
          <w:b/>
          <w:bCs/>
          <w:sz w:val="24"/>
          <w:szCs w:val="24"/>
        </w:rPr>
        <w:t>​)</w:t>
      </w:r>
    </w:p>
    <w:p w14:paraId="6426FF77" w14:textId="77777777" w:rsidR="008301D4" w:rsidRPr="00E21347" w:rsidRDefault="008301D4" w:rsidP="008301D4">
      <w:pPr>
        <w:rPr>
          <w:rFonts w:asciiTheme="majorHAnsi" w:hAnsiTheme="majorHAnsi"/>
          <w:b/>
          <w:bCs/>
          <w:sz w:val="24"/>
          <w:szCs w:val="24"/>
        </w:rPr>
      </w:pPr>
    </w:p>
    <w:p w14:paraId="006216AD" w14:textId="77777777" w:rsidR="007022ED" w:rsidRPr="007022ED" w:rsidRDefault="007022ED" w:rsidP="007022ED">
      <w:r w:rsidRPr="007022ED">
        <w:t>In the cascode load configuration, the calculated ACM (common-mode gain) value shows a significant reduction compared to the active load configuration. In the initial circuit, the ACM value was measured as 1.554 nV, while in the cascode configuration, this value decreased to 1.155 nV.</w:t>
      </w:r>
    </w:p>
    <w:p w14:paraId="4E0C88D2" w14:textId="77777777" w:rsidR="007022ED" w:rsidRPr="007022ED" w:rsidRDefault="007022ED" w:rsidP="007022ED">
      <w:r w:rsidRPr="007022ED">
        <w:t>This reduction is primarily due to the cascode structure's ability to increase the output impedance, thereby strengthening the isolation between the load and the signal source. Cascode transistors suppress common-mode signals, reducing their influence within the circuit. The decrease in common-mode gain indicates that the circuit can process differential signals with greater accuracy and is less sensitive to common-mode signals.</w:t>
      </w:r>
    </w:p>
    <w:p w14:paraId="51E9ACF1" w14:textId="77777777" w:rsidR="007022ED" w:rsidRPr="007022ED" w:rsidRDefault="007022ED" w:rsidP="007022ED">
      <w:r w:rsidRPr="007022ED">
        <w:t>ACM calculation formula:</w:t>
      </w:r>
    </w:p>
    <w:p w14:paraId="68D8E87C" w14:textId="77777777" w:rsidR="007022ED" w:rsidRDefault="007022ED" w:rsidP="007022ED">
      <w:pPr>
        <w:ind w:left="2124" w:firstLine="708"/>
      </w:pPr>
      <w:r w:rsidRPr="007022ED">
        <w:t>Acm=</w:t>
      </w:r>
      <w:r>
        <w:t>(</w:t>
      </w:r>
      <w:r w:rsidRPr="007022ED">
        <w:t>Vout1−Vout2</w:t>
      </w:r>
      <w:r>
        <w:t>)/</w:t>
      </w:r>
      <w:r w:rsidRPr="007022ED">
        <w:t>Vin1+Vin2</w:t>
      </w:r>
    </w:p>
    <w:p w14:paraId="23ED4DDC" w14:textId="5BFC1FDA" w:rsidR="002E6FB4" w:rsidRDefault="002E6FB4" w:rsidP="007022ED">
      <w:pPr>
        <w:ind w:left="2124" w:firstLine="708"/>
      </w:pPr>
      <w:r>
        <w:t>Acm</w:t>
      </w:r>
      <w:r w:rsidR="00E02CC5" w:rsidRPr="00E02CC5">
        <w:t>=1.155nV​</w:t>
      </w:r>
      <w:r w:rsidR="00E02CC5">
        <w:t>/</w:t>
      </w:r>
      <w:r w:rsidR="00E02CC5" w:rsidRPr="00E02CC5">
        <w:t>0.2mV=5.775×10−</w:t>
      </w:r>
      <w:r w:rsidR="00A22487">
        <w:t>^</w:t>
      </w:r>
      <w:r w:rsidR="00E02CC5" w:rsidRPr="00E02CC5">
        <w:t>6</w:t>
      </w:r>
      <w:r w:rsidR="00A22487">
        <w:t xml:space="preserve"> </w:t>
      </w:r>
      <w:r w:rsidR="00E02CC5" w:rsidRPr="00E02CC5">
        <w:t>V/V</w:t>
      </w:r>
    </w:p>
    <w:p w14:paraId="6A202832" w14:textId="708CE923" w:rsidR="007022ED" w:rsidRDefault="007022ED" w:rsidP="007022ED">
      <w:r w:rsidRPr="007022ED">
        <w:t>Using this formula, the new ACM value highlights the effects of the increased impedance and improved signal isolation in the cascode structure. This reduction in common-mode gain also contributes to an improvement in CMRR, enhancing the circuit's overall performance.</w:t>
      </w:r>
    </w:p>
    <w:p w14:paraId="5DF6FEE9" w14:textId="030B0590" w:rsidR="00737542" w:rsidRDefault="005C62AF" w:rsidP="00737542">
      <w:pPr>
        <w:ind w:firstLine="708"/>
        <w:rPr>
          <w:rFonts w:asciiTheme="majorHAnsi" w:hAnsiTheme="majorHAnsi" w:cs="Times New Roman"/>
          <w:b/>
          <w:bCs/>
        </w:rPr>
      </w:pPr>
      <w:r>
        <w:rPr>
          <w:rFonts w:asciiTheme="majorHAnsi" w:hAnsiTheme="majorHAnsi" w:cs="Times New Roman"/>
          <w:b/>
          <w:bCs/>
          <w:noProof/>
        </w:rPr>
        <w:drawing>
          <wp:anchor distT="0" distB="0" distL="114300" distR="114300" simplePos="0" relativeHeight="251677696" behindDoc="0" locked="0" layoutInCell="1" allowOverlap="1" wp14:anchorId="25FDDCA4" wp14:editId="3E2DCCE7">
            <wp:simplePos x="0" y="0"/>
            <wp:positionH relativeFrom="margin">
              <wp:align>left</wp:align>
            </wp:positionH>
            <wp:positionV relativeFrom="paragraph">
              <wp:posOffset>297392</wp:posOffset>
            </wp:positionV>
            <wp:extent cx="5757545" cy="2835910"/>
            <wp:effectExtent l="0" t="0" r="0" b="2540"/>
            <wp:wrapSquare wrapText="bothSides"/>
            <wp:docPr id="16650950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1859" cy="2838459"/>
                    </a:xfrm>
                    <a:prstGeom prst="rect">
                      <a:avLst/>
                    </a:prstGeom>
                    <a:noFill/>
                    <a:ln>
                      <a:noFill/>
                    </a:ln>
                  </pic:spPr>
                </pic:pic>
              </a:graphicData>
            </a:graphic>
            <wp14:sizeRelV relativeFrom="margin">
              <wp14:pctHeight>0</wp14:pctHeight>
            </wp14:sizeRelV>
          </wp:anchor>
        </w:drawing>
      </w:r>
      <w:r w:rsidR="003B76B7">
        <w:rPr>
          <w:rFonts w:asciiTheme="majorHAnsi" w:hAnsiTheme="majorHAnsi"/>
          <w:b/>
          <w:bCs/>
          <w:sz w:val="24"/>
          <w:szCs w:val="24"/>
        </w:rPr>
        <w:t xml:space="preserve">   </w:t>
      </w:r>
      <w:r w:rsidR="0065645A" w:rsidRPr="00E21347">
        <w:rPr>
          <w:rFonts w:asciiTheme="majorHAnsi" w:hAnsiTheme="majorHAnsi"/>
          <w:b/>
          <w:bCs/>
          <w:sz w:val="24"/>
          <w:szCs w:val="24"/>
        </w:rPr>
        <w:t xml:space="preserve">Cascode-Loaded  </w:t>
      </w:r>
      <w:r w:rsidR="0065645A">
        <w:rPr>
          <w:rFonts w:asciiTheme="majorHAnsi" w:hAnsiTheme="majorHAnsi" w:cs="Times New Roman"/>
          <w:b/>
          <w:bCs/>
          <w:sz w:val="24"/>
          <w:szCs w:val="24"/>
        </w:rPr>
        <w:t>Common Mode</w:t>
      </w:r>
      <w:r w:rsidR="0065645A" w:rsidRPr="00E21347">
        <w:rPr>
          <w:rFonts w:asciiTheme="majorHAnsi" w:hAnsiTheme="majorHAnsi" w:cs="Times New Roman"/>
          <w:b/>
          <w:bCs/>
          <w:sz w:val="24"/>
          <w:szCs w:val="24"/>
        </w:rPr>
        <w:t xml:space="preserve"> Gain (A</w:t>
      </w:r>
      <w:r w:rsidR="0065645A">
        <w:rPr>
          <w:rFonts w:asciiTheme="majorHAnsi" w:hAnsiTheme="majorHAnsi" w:cs="Times New Roman"/>
          <w:b/>
          <w:bCs/>
          <w:sz w:val="24"/>
          <w:szCs w:val="24"/>
        </w:rPr>
        <w:t>cm</w:t>
      </w:r>
      <w:r w:rsidR="0065645A" w:rsidRPr="00E21347">
        <w:rPr>
          <w:rFonts w:asciiTheme="majorHAnsi" w:hAnsiTheme="majorHAnsi" w:cs="Times New Roman"/>
          <w:b/>
          <w:bCs/>
          <w:sz w:val="24"/>
          <w:szCs w:val="24"/>
        </w:rPr>
        <w:t>​)</w:t>
      </w:r>
      <w:r w:rsidR="00737542">
        <w:rPr>
          <w:rFonts w:asciiTheme="majorHAnsi" w:hAnsiTheme="majorHAnsi" w:cs="Times New Roman"/>
          <w:b/>
          <w:bCs/>
        </w:rPr>
        <w:t xml:space="preserve"> simulation </w:t>
      </w:r>
      <w:r w:rsidR="00737542" w:rsidRPr="00737542">
        <w:rPr>
          <w:rFonts w:asciiTheme="majorHAnsi" w:hAnsiTheme="majorHAnsi" w:cs="Times New Roman"/>
          <w:b/>
          <w:bCs/>
        </w:rPr>
        <w:t>result</w:t>
      </w:r>
    </w:p>
    <w:p w14:paraId="1A4364D0" w14:textId="7870D303" w:rsidR="005C62AF" w:rsidRDefault="005C62AF" w:rsidP="00737542">
      <w:pPr>
        <w:ind w:firstLine="708"/>
        <w:rPr>
          <w:rFonts w:asciiTheme="majorHAnsi" w:hAnsiTheme="majorHAnsi" w:cs="Times New Roman"/>
          <w:b/>
          <w:bCs/>
        </w:rPr>
      </w:pPr>
      <w:r>
        <w:rPr>
          <w:rFonts w:asciiTheme="majorHAnsi" w:hAnsiTheme="majorHAnsi" w:cs="Times New Roman"/>
          <w:b/>
          <w:bCs/>
          <w:noProof/>
        </w:rPr>
        <w:drawing>
          <wp:anchor distT="0" distB="0" distL="114300" distR="114300" simplePos="0" relativeHeight="251678720" behindDoc="0" locked="0" layoutInCell="1" allowOverlap="1" wp14:anchorId="2EFB7FD5" wp14:editId="1B5C0923">
            <wp:simplePos x="0" y="0"/>
            <wp:positionH relativeFrom="margin">
              <wp:align>right</wp:align>
            </wp:positionH>
            <wp:positionV relativeFrom="paragraph">
              <wp:posOffset>3037417</wp:posOffset>
            </wp:positionV>
            <wp:extent cx="5757545" cy="279400"/>
            <wp:effectExtent l="0" t="0" r="0" b="6350"/>
            <wp:wrapSquare wrapText="bothSides"/>
            <wp:docPr id="471723074"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7545" cy="279400"/>
                    </a:xfrm>
                    <a:prstGeom prst="rect">
                      <a:avLst/>
                    </a:prstGeom>
                    <a:noFill/>
                    <a:ln>
                      <a:noFill/>
                    </a:ln>
                  </pic:spPr>
                </pic:pic>
              </a:graphicData>
            </a:graphic>
          </wp:anchor>
        </w:drawing>
      </w:r>
    </w:p>
    <w:p w14:paraId="47AECA1D" w14:textId="5C19688C" w:rsidR="00383B32" w:rsidRPr="00737542" w:rsidRDefault="00383B32" w:rsidP="00737542">
      <w:pPr>
        <w:ind w:firstLine="708"/>
        <w:rPr>
          <w:rFonts w:asciiTheme="majorHAnsi" w:hAnsiTheme="majorHAnsi" w:cs="Times New Roman"/>
          <w:b/>
          <w:bCs/>
        </w:rPr>
      </w:pPr>
    </w:p>
    <w:p w14:paraId="73106824" w14:textId="77777777" w:rsidR="006212C0" w:rsidRPr="007022ED" w:rsidRDefault="006212C0" w:rsidP="007022ED"/>
    <w:p w14:paraId="50CD89A7" w14:textId="187A141D" w:rsidR="00A313B7" w:rsidRPr="00E258CA" w:rsidRDefault="00A313B7" w:rsidP="00E258CA"/>
    <w:p w14:paraId="565C35CA" w14:textId="0B1D1B9B" w:rsidR="003272B9" w:rsidRDefault="005049BF" w:rsidP="00A313B7">
      <w:pPr>
        <w:rPr>
          <w:rFonts w:asciiTheme="majorHAnsi" w:hAnsiTheme="majorHAnsi"/>
          <w:b/>
          <w:bCs/>
          <w:sz w:val="24"/>
          <w:szCs w:val="24"/>
        </w:rPr>
      </w:pPr>
      <w:r>
        <w:rPr>
          <w:rFonts w:asciiTheme="majorHAnsi" w:hAnsiTheme="majorHAnsi"/>
          <w:b/>
          <w:bCs/>
          <w:sz w:val="24"/>
          <w:szCs w:val="24"/>
        </w:rPr>
        <w:lastRenderedPageBreak/>
        <w:t>3</w:t>
      </w:r>
      <w:r w:rsidR="00A313B7" w:rsidRPr="00E21347">
        <w:rPr>
          <w:rFonts w:asciiTheme="majorHAnsi" w:hAnsiTheme="majorHAnsi"/>
          <w:b/>
          <w:bCs/>
          <w:sz w:val="24"/>
          <w:szCs w:val="24"/>
        </w:rPr>
        <w:t>)</w:t>
      </w:r>
      <w:r>
        <w:rPr>
          <w:rFonts w:asciiTheme="majorHAnsi" w:hAnsiTheme="majorHAnsi"/>
          <w:b/>
          <w:bCs/>
          <w:sz w:val="24"/>
          <w:szCs w:val="24"/>
        </w:rPr>
        <w:t xml:space="preserve"> </w:t>
      </w:r>
      <w:r w:rsidRPr="00E21347">
        <w:rPr>
          <w:rFonts w:asciiTheme="majorHAnsi" w:hAnsiTheme="majorHAnsi"/>
          <w:b/>
          <w:bCs/>
          <w:sz w:val="24"/>
          <w:szCs w:val="24"/>
        </w:rPr>
        <w:t xml:space="preserve"> Cascode-Loaded </w:t>
      </w:r>
      <w:r w:rsidR="00A313B7" w:rsidRPr="00E21347">
        <w:rPr>
          <w:rFonts w:asciiTheme="majorHAnsi" w:hAnsiTheme="majorHAnsi"/>
          <w:b/>
          <w:bCs/>
          <w:sz w:val="24"/>
          <w:szCs w:val="24"/>
        </w:rPr>
        <w:t xml:space="preserve"> </w:t>
      </w:r>
      <w:r w:rsidR="00A313B7">
        <w:rPr>
          <w:rFonts w:asciiTheme="majorHAnsi" w:hAnsiTheme="majorHAnsi"/>
          <w:b/>
          <w:bCs/>
          <w:sz w:val="24"/>
          <w:szCs w:val="24"/>
        </w:rPr>
        <w:t>CMRR</w:t>
      </w:r>
    </w:p>
    <w:p w14:paraId="4D420EFC" w14:textId="5C760598" w:rsidR="003272B9" w:rsidRPr="003272B9" w:rsidRDefault="003272B9" w:rsidP="00A313B7">
      <w:pPr>
        <w:rPr>
          <w:rFonts w:cstheme="minorHAnsi"/>
          <w:sz w:val="24"/>
          <w:szCs w:val="24"/>
        </w:rPr>
      </w:pPr>
      <w:r w:rsidRPr="003272B9">
        <w:rPr>
          <w:rFonts w:cstheme="minorHAnsi"/>
          <w:sz w:val="24"/>
          <w:szCs w:val="24"/>
        </w:rPr>
        <w:t>The Cascode Loaded CMRR calculation reveals a significant improvement compared to the Active Load configuration. Initially, the Active Load circuit had a CMRR of 141.0</w:t>
      </w:r>
      <w:r w:rsidR="00632E23">
        <w:rPr>
          <w:rFonts w:cstheme="minorHAnsi"/>
          <w:sz w:val="24"/>
          <w:szCs w:val="24"/>
        </w:rPr>
        <w:t xml:space="preserve"> </w:t>
      </w:r>
      <w:r w:rsidRPr="003272B9">
        <w:rPr>
          <w:rFonts w:cstheme="minorHAnsi"/>
          <w:sz w:val="24"/>
          <w:szCs w:val="24"/>
        </w:rPr>
        <w:t>dB, with Ad=87.25 V/V and Acm=7.77×10−6 V/V. In the Cascode Loaded configuration, the differential gain (Ad) increased to 226 V/V, and the common-mode gain (Acm​) decreased to 5.775×10</w:t>
      </w:r>
      <w:r w:rsidR="005D420C">
        <w:rPr>
          <w:rFonts w:cstheme="minorHAnsi"/>
          <w:sz w:val="24"/>
          <w:szCs w:val="24"/>
        </w:rPr>
        <w:t>^</w:t>
      </w:r>
      <w:r w:rsidRPr="003272B9">
        <w:rPr>
          <w:rFonts w:cstheme="minorHAnsi"/>
          <w:sz w:val="24"/>
          <w:szCs w:val="24"/>
        </w:rPr>
        <w:t>−6 V/V, resulting in a CMRR of 151.84 dB, an increase of 10.84 . This improvement is attributed to the higher output impedance provided by the cascode structure, which enhances differential gain, and the better isolation that reduces common-mode effects, thereby decreasing Acm. Overall, the cascode configuration demonstrates superior common-mode signal suppression and improved differential signal performance.</w:t>
      </w:r>
    </w:p>
    <w:p w14:paraId="32D080A6" w14:textId="2E4C3D73" w:rsidR="00183043" w:rsidRPr="00BE74EA" w:rsidRDefault="00A05FDF" w:rsidP="00BE74EA">
      <w:pPr>
        <w:ind w:left="1416" w:firstLine="708"/>
        <w:rPr>
          <w:rFonts w:asciiTheme="majorHAnsi" w:hAnsiTheme="majorHAnsi"/>
          <w:sz w:val="24"/>
          <w:szCs w:val="24"/>
        </w:rPr>
      </w:pPr>
      <w:r w:rsidRPr="00BE74EA">
        <w:rPr>
          <w:rFonts w:asciiTheme="majorHAnsi" w:hAnsiTheme="majorHAnsi"/>
          <w:sz w:val="24"/>
          <w:szCs w:val="24"/>
        </w:rPr>
        <w:t>CMRR=20log10​(Ad/Acm​​)</w:t>
      </w:r>
    </w:p>
    <w:p w14:paraId="2D8DC109" w14:textId="4B8C4ABF" w:rsidR="00623C3A" w:rsidRPr="00BE74EA" w:rsidRDefault="00183043" w:rsidP="00BE74EA">
      <w:pPr>
        <w:ind w:left="1416" w:firstLine="708"/>
        <w:rPr>
          <w:rFonts w:asciiTheme="majorHAnsi" w:hAnsiTheme="majorHAnsi" w:cstheme="minorHAnsi"/>
        </w:rPr>
      </w:pPr>
      <w:r w:rsidRPr="00BE74EA">
        <w:rPr>
          <w:rFonts w:asciiTheme="majorHAnsi" w:hAnsiTheme="majorHAnsi" w:cstheme="minorHAnsi"/>
        </w:rPr>
        <w:t>CMRR=20</w:t>
      </w:r>
      <w:r w:rsidRPr="00BE74EA">
        <w:rPr>
          <w:rFonts w:asciiTheme="majorHAnsi" w:hAnsiTheme="majorHAnsi" w:cs="Cambria Math"/>
        </w:rPr>
        <w:t>⋅</w:t>
      </w:r>
      <w:r w:rsidRPr="00BE74EA">
        <w:rPr>
          <w:rFonts w:asciiTheme="majorHAnsi" w:hAnsiTheme="majorHAnsi" w:cstheme="minorHAnsi"/>
        </w:rPr>
        <w:t>log​(226/5.775×10</w:t>
      </w:r>
      <w:r w:rsidR="00BE74EA">
        <w:rPr>
          <w:rFonts w:asciiTheme="majorHAnsi" w:hAnsiTheme="majorHAnsi" w:cstheme="minorHAnsi"/>
        </w:rPr>
        <w:t>^</w:t>
      </w:r>
      <w:r w:rsidRPr="00BE74EA">
        <w:rPr>
          <w:rFonts w:asciiTheme="majorHAnsi" w:hAnsiTheme="majorHAnsi" w:cstheme="minorHAnsi"/>
        </w:rPr>
        <w:t>−6​)</w:t>
      </w:r>
    </w:p>
    <w:p w14:paraId="72E6A433" w14:textId="0706316D" w:rsidR="00183043" w:rsidRPr="00BE74EA" w:rsidRDefault="00183043" w:rsidP="00BE74EA">
      <w:pPr>
        <w:ind w:left="1416" w:firstLine="708"/>
        <w:rPr>
          <w:rFonts w:asciiTheme="majorHAnsi" w:hAnsiTheme="majorHAnsi" w:cstheme="minorHAnsi"/>
        </w:rPr>
      </w:pPr>
      <w:r w:rsidRPr="00BE74EA">
        <w:rPr>
          <w:rFonts w:asciiTheme="majorHAnsi" w:hAnsiTheme="majorHAnsi" w:cstheme="minorHAnsi"/>
        </w:rPr>
        <w:t>CMRR=20</w:t>
      </w:r>
      <w:r w:rsidRPr="00BE74EA">
        <w:rPr>
          <w:rFonts w:asciiTheme="majorHAnsi" w:hAnsiTheme="majorHAnsi" w:cs="Cambria Math"/>
        </w:rPr>
        <w:t>⋅</w:t>
      </w:r>
      <w:r w:rsidRPr="00BE74EA">
        <w:rPr>
          <w:rFonts w:asciiTheme="majorHAnsi" w:hAnsiTheme="majorHAnsi" w:cstheme="minorHAnsi"/>
        </w:rPr>
        <w:t>log(3.913×107)</w:t>
      </w:r>
    </w:p>
    <w:p w14:paraId="6D17805C" w14:textId="5DA36CE1" w:rsidR="00183043" w:rsidRDefault="00183043" w:rsidP="00BE74EA">
      <w:pPr>
        <w:ind w:left="1416" w:firstLine="708"/>
        <w:rPr>
          <w:rFonts w:asciiTheme="majorHAnsi" w:hAnsiTheme="majorHAnsi" w:cstheme="minorHAnsi"/>
        </w:rPr>
      </w:pPr>
      <w:r w:rsidRPr="00BE74EA">
        <w:rPr>
          <w:rFonts w:asciiTheme="majorHAnsi" w:hAnsiTheme="majorHAnsi" w:cstheme="minorHAnsi"/>
        </w:rPr>
        <w:t>CMRR=20</w:t>
      </w:r>
      <w:r w:rsidRPr="00BE74EA">
        <w:rPr>
          <w:rFonts w:asciiTheme="majorHAnsi" w:hAnsiTheme="majorHAnsi" w:cs="Cambria Math"/>
        </w:rPr>
        <w:t>⋅</w:t>
      </w:r>
      <w:r w:rsidRPr="00BE74EA">
        <w:rPr>
          <w:rFonts w:asciiTheme="majorHAnsi" w:hAnsiTheme="majorHAnsi" w:cstheme="minorHAnsi"/>
        </w:rPr>
        <w:t>7.592≈151.84dB</w:t>
      </w:r>
    </w:p>
    <w:p w14:paraId="4AE61482" w14:textId="77777777" w:rsidR="00BE74EA" w:rsidRDefault="00BE74EA" w:rsidP="00BE74EA">
      <w:pPr>
        <w:rPr>
          <w:rFonts w:asciiTheme="majorHAnsi" w:hAnsiTheme="majorHAnsi" w:cstheme="minorHAnsi"/>
        </w:rPr>
      </w:pPr>
    </w:p>
    <w:p w14:paraId="28EC9E6B" w14:textId="4CAA9D6D" w:rsidR="009B00F3" w:rsidRDefault="00DA7B02" w:rsidP="00DA7B02">
      <w:pPr>
        <w:rPr>
          <w:rFonts w:asciiTheme="majorHAnsi" w:hAnsiTheme="majorHAnsi" w:cstheme="minorHAnsi"/>
          <w:b/>
          <w:bCs/>
          <w:sz w:val="24"/>
          <w:szCs w:val="24"/>
        </w:rPr>
      </w:pPr>
      <w:r w:rsidRPr="00073DD5">
        <w:rPr>
          <w:rFonts w:asciiTheme="majorHAnsi" w:hAnsiTheme="majorHAnsi" w:cstheme="minorHAnsi"/>
          <w:b/>
          <w:bCs/>
          <w:sz w:val="24"/>
          <w:szCs w:val="24"/>
        </w:rPr>
        <w:t>4)</w:t>
      </w:r>
      <w:r w:rsidR="00073DD5" w:rsidRPr="00073DD5">
        <w:rPr>
          <w:rFonts w:asciiTheme="majorHAnsi" w:hAnsiTheme="majorHAnsi" w:cstheme="minorHAnsi"/>
          <w:b/>
          <w:bCs/>
          <w:sz w:val="24"/>
          <w:szCs w:val="24"/>
        </w:rPr>
        <w:t xml:space="preserve"> </w:t>
      </w:r>
      <w:r w:rsidR="007E03C5" w:rsidRPr="00E21347">
        <w:rPr>
          <w:rFonts w:asciiTheme="majorHAnsi" w:hAnsiTheme="majorHAnsi"/>
          <w:b/>
          <w:bCs/>
          <w:sz w:val="24"/>
          <w:szCs w:val="24"/>
        </w:rPr>
        <w:t xml:space="preserve">Cascode-Loaded  </w:t>
      </w:r>
      <w:r w:rsidR="00073DD5" w:rsidRPr="00073DD5">
        <w:rPr>
          <w:rFonts w:asciiTheme="majorHAnsi" w:hAnsiTheme="majorHAnsi" w:cstheme="minorHAnsi"/>
          <w:b/>
          <w:bCs/>
          <w:sz w:val="24"/>
          <w:szCs w:val="24"/>
        </w:rPr>
        <w:t>Rin-Rout</w:t>
      </w:r>
    </w:p>
    <w:p w14:paraId="2C98E7DA" w14:textId="6461A9A9" w:rsidR="003A152D" w:rsidRPr="00F83BE8" w:rsidRDefault="003A152D" w:rsidP="00DA7B02">
      <w:pPr>
        <w:rPr>
          <w:rFonts w:asciiTheme="majorHAnsi" w:hAnsiTheme="majorHAnsi" w:cstheme="minorHAnsi"/>
          <w:b/>
          <w:bCs/>
          <w:sz w:val="26"/>
          <w:szCs w:val="26"/>
        </w:rPr>
      </w:pPr>
      <w:r w:rsidRPr="00F83BE8">
        <w:rPr>
          <w:rFonts w:asciiTheme="majorHAnsi" w:hAnsiTheme="majorHAnsi" w:cstheme="minorHAnsi"/>
          <w:b/>
          <w:bCs/>
          <w:sz w:val="26"/>
          <w:szCs w:val="26"/>
        </w:rPr>
        <w:t>Rin</w:t>
      </w:r>
    </w:p>
    <w:p w14:paraId="1E73764D" w14:textId="1D746CC8" w:rsidR="0080088A" w:rsidRDefault="009B00F3" w:rsidP="00DA7B02">
      <w:pPr>
        <w:rPr>
          <w:rFonts w:cstheme="minorHAnsi"/>
          <w:sz w:val="24"/>
          <w:szCs w:val="24"/>
        </w:rPr>
      </w:pPr>
      <w:r w:rsidRPr="00982BF5">
        <w:rPr>
          <w:rFonts w:cstheme="minorHAnsi"/>
          <w:sz w:val="24"/>
          <w:szCs w:val="24"/>
        </w:rPr>
        <w:t xml:space="preserve">In the cascode load configuration, the input </w:t>
      </w:r>
      <w:r w:rsidR="005F262E">
        <w:rPr>
          <w:rFonts w:cstheme="minorHAnsi"/>
          <w:sz w:val="24"/>
          <w:szCs w:val="24"/>
        </w:rPr>
        <w:t xml:space="preserve"> </w:t>
      </w:r>
      <w:r w:rsidRPr="00982BF5">
        <w:rPr>
          <w:rFonts w:cstheme="minorHAnsi"/>
          <w:sz w:val="24"/>
          <w:szCs w:val="24"/>
        </w:rPr>
        <w:t>resistance</w:t>
      </w:r>
      <w:r w:rsidR="005F262E">
        <w:rPr>
          <w:rFonts w:cstheme="minorHAnsi"/>
          <w:sz w:val="24"/>
          <w:szCs w:val="24"/>
        </w:rPr>
        <w:t xml:space="preserve">  </w:t>
      </w:r>
      <w:r w:rsidRPr="00982BF5">
        <w:rPr>
          <w:rFonts w:cstheme="minorHAnsi"/>
          <w:sz w:val="24"/>
          <w:szCs w:val="24"/>
        </w:rPr>
        <w:t xml:space="preserve"> (Rin) </w:t>
      </w:r>
      <w:r w:rsidR="005F262E">
        <w:rPr>
          <w:rFonts w:cstheme="minorHAnsi"/>
          <w:sz w:val="24"/>
          <w:szCs w:val="24"/>
        </w:rPr>
        <w:t xml:space="preserve">  </w:t>
      </w:r>
      <w:r w:rsidRPr="00982BF5">
        <w:rPr>
          <w:rFonts w:cstheme="minorHAnsi"/>
          <w:sz w:val="24"/>
          <w:szCs w:val="24"/>
        </w:rPr>
        <w:t xml:space="preserve">has </w:t>
      </w:r>
      <w:r w:rsidR="005F262E">
        <w:rPr>
          <w:rFonts w:cstheme="minorHAnsi"/>
          <w:sz w:val="24"/>
          <w:szCs w:val="24"/>
        </w:rPr>
        <w:t xml:space="preserve"> </w:t>
      </w:r>
      <w:r w:rsidRPr="00982BF5">
        <w:rPr>
          <w:rFonts w:cstheme="minorHAnsi"/>
          <w:sz w:val="24"/>
          <w:szCs w:val="24"/>
        </w:rPr>
        <w:t>not</w:t>
      </w:r>
      <w:r w:rsidR="005F262E">
        <w:rPr>
          <w:rFonts w:cstheme="minorHAnsi"/>
          <w:sz w:val="24"/>
          <w:szCs w:val="24"/>
        </w:rPr>
        <w:t xml:space="preserve"> </w:t>
      </w:r>
      <w:r w:rsidRPr="00982BF5">
        <w:rPr>
          <w:rFonts w:cstheme="minorHAnsi"/>
          <w:sz w:val="24"/>
          <w:szCs w:val="24"/>
        </w:rPr>
        <w:t xml:space="preserve"> shown </w:t>
      </w:r>
      <w:r w:rsidR="005F262E">
        <w:rPr>
          <w:rFonts w:cstheme="minorHAnsi"/>
          <w:sz w:val="24"/>
          <w:szCs w:val="24"/>
        </w:rPr>
        <w:t xml:space="preserve"> </w:t>
      </w:r>
      <w:r w:rsidRPr="00982BF5">
        <w:rPr>
          <w:rFonts w:cstheme="minorHAnsi"/>
          <w:sz w:val="24"/>
          <w:szCs w:val="24"/>
        </w:rPr>
        <w:t xml:space="preserve">significant variation compared to the active load configuration. For the </w:t>
      </w:r>
      <w:r w:rsidR="005F262E">
        <w:rPr>
          <w:rFonts w:cstheme="minorHAnsi"/>
          <w:sz w:val="24"/>
          <w:szCs w:val="24"/>
        </w:rPr>
        <w:t xml:space="preserve"> </w:t>
      </w:r>
      <w:r w:rsidRPr="00982BF5">
        <w:rPr>
          <w:rFonts w:cstheme="minorHAnsi"/>
          <w:sz w:val="24"/>
          <w:szCs w:val="24"/>
        </w:rPr>
        <w:t xml:space="preserve">active </w:t>
      </w:r>
      <w:r w:rsidR="005F262E">
        <w:rPr>
          <w:rFonts w:cstheme="minorHAnsi"/>
          <w:sz w:val="24"/>
          <w:szCs w:val="24"/>
        </w:rPr>
        <w:t xml:space="preserve">  </w:t>
      </w:r>
      <w:r w:rsidRPr="00982BF5">
        <w:rPr>
          <w:rFonts w:cstheme="minorHAnsi"/>
          <w:sz w:val="24"/>
          <w:szCs w:val="24"/>
        </w:rPr>
        <w:t>load</w:t>
      </w:r>
      <w:r w:rsidR="005F262E">
        <w:rPr>
          <w:rFonts w:cstheme="minorHAnsi"/>
          <w:sz w:val="24"/>
          <w:szCs w:val="24"/>
        </w:rPr>
        <w:t xml:space="preserve">  </w:t>
      </w:r>
      <w:r w:rsidRPr="00982BF5">
        <w:rPr>
          <w:rFonts w:cstheme="minorHAnsi"/>
          <w:sz w:val="24"/>
          <w:szCs w:val="24"/>
        </w:rPr>
        <w:t xml:space="preserve"> configuration,</w:t>
      </w:r>
      <w:r w:rsidR="005F262E">
        <w:rPr>
          <w:rFonts w:cstheme="minorHAnsi"/>
          <w:sz w:val="24"/>
          <w:szCs w:val="24"/>
        </w:rPr>
        <w:t xml:space="preserve">  </w:t>
      </w:r>
      <w:r w:rsidR="00022065">
        <w:rPr>
          <w:rFonts w:cstheme="minorHAnsi"/>
          <w:sz w:val="24"/>
          <w:szCs w:val="24"/>
        </w:rPr>
        <w:t xml:space="preserve"> </w:t>
      </w:r>
      <w:r w:rsidRPr="00982BF5">
        <w:rPr>
          <w:rFonts w:cstheme="minorHAnsi"/>
          <w:sz w:val="24"/>
          <w:szCs w:val="24"/>
        </w:rPr>
        <w:t xml:space="preserve"> Rin​=10.53MΩ, while in the cascode load configuration, Rin=12.31 MΩ. This slight increase indicates that the cascode structure has a limited impact on the input resistance. The value of Rin is primarily determined by the W/L ratios of the input transistors and the input circuit parameters. Consequently, a configuration like the cascode load, which primarily aims to enhance the output impedance, is not expected to significantly affect Rin​. The relatively constant Rin​ supports the notion that the cascode structure is designed to improve the output impedance while maintaining input characteristics.</w:t>
      </w:r>
    </w:p>
    <w:p w14:paraId="7BDA6287" w14:textId="6E290053" w:rsidR="005B670F" w:rsidRDefault="001C5C78" w:rsidP="00AA5F80">
      <w:pPr>
        <w:ind w:left="2124" w:firstLine="708"/>
        <w:rPr>
          <w:rFonts w:cstheme="minorHAnsi"/>
          <w:sz w:val="24"/>
          <w:szCs w:val="24"/>
        </w:rPr>
      </w:pPr>
      <w:r w:rsidRPr="001C5C78">
        <w:rPr>
          <w:rFonts w:cstheme="minorHAnsi"/>
          <w:sz w:val="24"/>
          <w:szCs w:val="24"/>
        </w:rPr>
        <w:t>Rin​=Vin​​</w:t>
      </w:r>
      <w:r>
        <w:rPr>
          <w:rFonts w:cstheme="minorHAnsi"/>
          <w:sz w:val="24"/>
          <w:szCs w:val="24"/>
        </w:rPr>
        <w:t>/</w:t>
      </w:r>
      <w:r w:rsidRPr="001C5C78">
        <w:rPr>
          <w:rFonts w:cstheme="minorHAnsi"/>
          <w:sz w:val="24"/>
          <w:szCs w:val="24"/>
        </w:rPr>
        <w:t>Iin​</w:t>
      </w:r>
    </w:p>
    <w:p w14:paraId="25001273" w14:textId="070AE446" w:rsidR="00ED4B14" w:rsidRDefault="00ED4B14" w:rsidP="00ED4B14">
      <w:pPr>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sidRPr="00ED4B14">
        <w:rPr>
          <w:rFonts w:cstheme="minorHAnsi"/>
          <w:sz w:val="24"/>
          <w:szCs w:val="24"/>
        </w:rPr>
        <w:t>Rin​=</w:t>
      </w:r>
      <w:r>
        <w:rPr>
          <w:rFonts w:cstheme="minorHAnsi"/>
          <w:sz w:val="24"/>
          <w:szCs w:val="24"/>
        </w:rPr>
        <w:t>(</w:t>
      </w:r>
      <w:r w:rsidRPr="00ED4B14">
        <w:rPr>
          <w:rFonts w:cstheme="minorHAnsi"/>
          <w:sz w:val="24"/>
          <w:szCs w:val="24"/>
        </w:rPr>
        <w:t>0.1×10</w:t>
      </w:r>
      <w:r>
        <w:rPr>
          <w:rFonts w:cstheme="minorHAnsi"/>
          <w:sz w:val="24"/>
          <w:szCs w:val="24"/>
        </w:rPr>
        <w:t>^</w:t>
      </w:r>
      <w:r w:rsidRPr="00ED4B14">
        <w:rPr>
          <w:rFonts w:cstheme="minorHAnsi"/>
          <w:sz w:val="24"/>
          <w:szCs w:val="24"/>
        </w:rPr>
        <w:t>−3</w:t>
      </w:r>
      <w:r>
        <w:rPr>
          <w:rFonts w:cstheme="minorHAnsi"/>
          <w:sz w:val="24"/>
          <w:szCs w:val="24"/>
        </w:rPr>
        <w:t>)/(</w:t>
      </w:r>
      <w:r w:rsidRPr="00ED4B14">
        <w:rPr>
          <w:rFonts w:cstheme="minorHAnsi"/>
          <w:sz w:val="24"/>
          <w:szCs w:val="24"/>
        </w:rPr>
        <w:t>8.12×10</w:t>
      </w:r>
      <w:r>
        <w:rPr>
          <w:rFonts w:cstheme="minorHAnsi"/>
          <w:sz w:val="24"/>
          <w:szCs w:val="24"/>
        </w:rPr>
        <w:t>^</w:t>
      </w:r>
      <w:r w:rsidRPr="00ED4B14">
        <w:rPr>
          <w:rFonts w:cstheme="minorHAnsi"/>
          <w:sz w:val="24"/>
          <w:szCs w:val="24"/>
        </w:rPr>
        <w:t>−12</w:t>
      </w:r>
      <w:r>
        <w:rPr>
          <w:rFonts w:cstheme="minorHAnsi"/>
          <w:sz w:val="24"/>
          <w:szCs w:val="24"/>
        </w:rPr>
        <w:t>)</w:t>
      </w:r>
      <w:r w:rsidRPr="00ED4B14">
        <w:rPr>
          <w:rFonts w:cstheme="minorHAnsi"/>
          <w:sz w:val="24"/>
          <w:szCs w:val="24"/>
        </w:rPr>
        <w:t>​=12.31MΩ</w:t>
      </w:r>
    </w:p>
    <w:p w14:paraId="29446048" w14:textId="77777777" w:rsidR="00146140" w:rsidRDefault="00146140" w:rsidP="00ED4B14">
      <w:pPr>
        <w:rPr>
          <w:rFonts w:cstheme="minorHAnsi"/>
          <w:sz w:val="24"/>
          <w:szCs w:val="24"/>
        </w:rPr>
      </w:pPr>
    </w:p>
    <w:p w14:paraId="21CA8856" w14:textId="77777777" w:rsidR="005050CD" w:rsidRDefault="005050CD" w:rsidP="00ED4B14">
      <w:pPr>
        <w:rPr>
          <w:rFonts w:cstheme="minorHAnsi"/>
          <w:sz w:val="24"/>
          <w:szCs w:val="24"/>
        </w:rPr>
      </w:pPr>
    </w:p>
    <w:p w14:paraId="48FEC9AB" w14:textId="77777777" w:rsidR="005050CD" w:rsidRDefault="005050CD" w:rsidP="00ED4B14">
      <w:pPr>
        <w:rPr>
          <w:rFonts w:cstheme="minorHAnsi"/>
          <w:sz w:val="24"/>
          <w:szCs w:val="24"/>
        </w:rPr>
      </w:pPr>
    </w:p>
    <w:p w14:paraId="0DDD88B3" w14:textId="77777777" w:rsidR="005050CD" w:rsidRDefault="005050CD" w:rsidP="00ED4B14">
      <w:pPr>
        <w:rPr>
          <w:rFonts w:cstheme="minorHAnsi"/>
          <w:sz w:val="24"/>
          <w:szCs w:val="24"/>
        </w:rPr>
      </w:pPr>
    </w:p>
    <w:p w14:paraId="408F0753" w14:textId="77777777" w:rsidR="005050CD" w:rsidRDefault="005050CD" w:rsidP="00ED4B14">
      <w:pPr>
        <w:rPr>
          <w:rFonts w:cstheme="minorHAnsi"/>
          <w:sz w:val="24"/>
          <w:szCs w:val="24"/>
        </w:rPr>
      </w:pPr>
    </w:p>
    <w:p w14:paraId="37D20D60" w14:textId="50477552" w:rsidR="005050CD" w:rsidRDefault="005050CD" w:rsidP="008438AA">
      <w:pPr>
        <w:ind w:left="2124"/>
        <w:rPr>
          <w:rFonts w:asciiTheme="majorHAnsi" w:hAnsiTheme="majorHAnsi" w:cs="Times New Roman"/>
          <w:b/>
          <w:bCs/>
        </w:rPr>
      </w:pPr>
      <w:r>
        <w:rPr>
          <w:rFonts w:asciiTheme="majorHAnsi" w:hAnsiTheme="majorHAnsi"/>
          <w:b/>
          <w:bCs/>
          <w:sz w:val="24"/>
          <w:szCs w:val="24"/>
        </w:rPr>
        <w:t xml:space="preserve">Rin </w:t>
      </w:r>
      <w:r w:rsidRPr="00E21347">
        <w:rPr>
          <w:rFonts w:asciiTheme="majorHAnsi" w:hAnsiTheme="majorHAnsi"/>
          <w:b/>
          <w:bCs/>
          <w:sz w:val="24"/>
          <w:szCs w:val="24"/>
        </w:rPr>
        <w:t xml:space="preserve">Cascode-Loaded  </w:t>
      </w:r>
      <w:r w:rsidR="008438AA">
        <w:rPr>
          <w:rFonts w:asciiTheme="majorHAnsi" w:hAnsiTheme="majorHAnsi" w:cs="Times New Roman"/>
          <w:b/>
          <w:bCs/>
        </w:rPr>
        <w:t xml:space="preserve">simulation </w:t>
      </w:r>
      <w:r w:rsidR="008438AA" w:rsidRPr="00737542">
        <w:rPr>
          <w:rFonts w:asciiTheme="majorHAnsi" w:hAnsiTheme="majorHAnsi" w:cs="Times New Roman"/>
          <w:b/>
          <w:bCs/>
        </w:rPr>
        <w:t>result</w:t>
      </w:r>
    </w:p>
    <w:p w14:paraId="526D5140" w14:textId="44A46EE0" w:rsidR="001F3B24" w:rsidRPr="005A6621" w:rsidRDefault="001F3B24" w:rsidP="001F3B24">
      <w:pPr>
        <w:rPr>
          <w:rFonts w:cstheme="minorHAnsi"/>
          <w:sz w:val="24"/>
          <w:szCs w:val="24"/>
        </w:rPr>
      </w:pPr>
      <w:r w:rsidRPr="005A6621">
        <w:rPr>
          <w:rFonts w:asciiTheme="majorHAnsi" w:hAnsiTheme="majorHAnsi"/>
          <w:sz w:val="24"/>
          <w:szCs w:val="24"/>
        </w:rPr>
        <w:t>I</w:t>
      </w:r>
      <w:r w:rsidR="006845D0" w:rsidRPr="005A6621">
        <w:rPr>
          <w:rFonts w:asciiTheme="majorHAnsi" w:hAnsiTheme="majorHAnsi"/>
          <w:sz w:val="24"/>
          <w:szCs w:val="24"/>
        </w:rPr>
        <w:t>İN</w:t>
      </w:r>
    </w:p>
    <w:p w14:paraId="32FF52DB" w14:textId="642E9FA6" w:rsidR="009E1C0E" w:rsidRDefault="001F3B24" w:rsidP="00ED4B14">
      <w:pPr>
        <w:rPr>
          <w:rFonts w:cstheme="minorHAnsi"/>
          <w:sz w:val="24"/>
          <w:szCs w:val="24"/>
        </w:rPr>
      </w:pPr>
      <w:r>
        <w:rPr>
          <w:rFonts w:cstheme="minorHAnsi"/>
          <w:noProof/>
          <w:sz w:val="24"/>
          <w:szCs w:val="24"/>
        </w:rPr>
        <w:drawing>
          <wp:inline distT="0" distB="0" distL="0" distR="0" wp14:anchorId="4AB69E8A" wp14:editId="61100729">
            <wp:extent cx="5762625" cy="2390775"/>
            <wp:effectExtent l="0" t="0" r="9525" b="9525"/>
            <wp:docPr id="34110043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2625" cy="2390775"/>
                    </a:xfrm>
                    <a:prstGeom prst="rect">
                      <a:avLst/>
                    </a:prstGeom>
                    <a:noFill/>
                    <a:ln>
                      <a:noFill/>
                    </a:ln>
                  </pic:spPr>
                </pic:pic>
              </a:graphicData>
            </a:graphic>
          </wp:inline>
        </w:drawing>
      </w:r>
      <w:r>
        <w:rPr>
          <w:rFonts w:cstheme="minorHAnsi"/>
          <w:noProof/>
          <w:sz w:val="24"/>
          <w:szCs w:val="24"/>
        </w:rPr>
        <w:drawing>
          <wp:inline distT="0" distB="0" distL="0" distR="0" wp14:anchorId="2F13517C" wp14:editId="518A3555">
            <wp:extent cx="5753100" cy="400050"/>
            <wp:effectExtent l="0" t="0" r="0" b="0"/>
            <wp:docPr id="352841272"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3100" cy="400050"/>
                    </a:xfrm>
                    <a:prstGeom prst="rect">
                      <a:avLst/>
                    </a:prstGeom>
                    <a:noFill/>
                    <a:ln>
                      <a:noFill/>
                    </a:ln>
                  </pic:spPr>
                </pic:pic>
              </a:graphicData>
            </a:graphic>
          </wp:inline>
        </w:drawing>
      </w:r>
    </w:p>
    <w:p w14:paraId="36A6890C" w14:textId="77777777" w:rsidR="005A6621" w:rsidRDefault="005A6621" w:rsidP="00ED4B14">
      <w:pPr>
        <w:rPr>
          <w:rFonts w:cstheme="minorHAnsi"/>
          <w:sz w:val="24"/>
          <w:szCs w:val="24"/>
        </w:rPr>
      </w:pPr>
    </w:p>
    <w:p w14:paraId="42CDAE9C" w14:textId="13573094" w:rsidR="001F3B24" w:rsidRDefault="006845D0" w:rsidP="00ED4B14">
      <w:pPr>
        <w:rPr>
          <w:rFonts w:cstheme="minorHAnsi"/>
          <w:sz w:val="24"/>
          <w:szCs w:val="24"/>
        </w:rPr>
      </w:pPr>
      <w:r>
        <w:rPr>
          <w:rFonts w:cstheme="minorHAnsi"/>
          <w:sz w:val="24"/>
          <w:szCs w:val="24"/>
        </w:rPr>
        <w:t>VİN</w:t>
      </w:r>
    </w:p>
    <w:p w14:paraId="78BEED67" w14:textId="486AF0E9" w:rsidR="001F3B24" w:rsidRDefault="005A6621" w:rsidP="00ED4B14">
      <w:pPr>
        <w:rPr>
          <w:rFonts w:cstheme="minorHAnsi"/>
          <w:sz w:val="24"/>
          <w:szCs w:val="24"/>
        </w:rPr>
      </w:pPr>
      <w:r>
        <w:rPr>
          <w:rFonts w:cstheme="minorHAnsi"/>
          <w:noProof/>
          <w:sz w:val="24"/>
          <w:szCs w:val="24"/>
        </w:rPr>
        <w:drawing>
          <wp:inline distT="0" distB="0" distL="0" distR="0" wp14:anchorId="51F8C7BE" wp14:editId="345B8381">
            <wp:extent cx="5743575" cy="2419350"/>
            <wp:effectExtent l="0" t="0" r="9525" b="0"/>
            <wp:docPr id="31610618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43575" cy="2419350"/>
                    </a:xfrm>
                    <a:prstGeom prst="rect">
                      <a:avLst/>
                    </a:prstGeom>
                    <a:noFill/>
                    <a:ln>
                      <a:noFill/>
                    </a:ln>
                  </pic:spPr>
                </pic:pic>
              </a:graphicData>
            </a:graphic>
          </wp:inline>
        </w:drawing>
      </w:r>
    </w:p>
    <w:p w14:paraId="7A8380AC" w14:textId="1C9DBD1A" w:rsidR="005A6621" w:rsidRDefault="005A6621" w:rsidP="00ED4B14">
      <w:pPr>
        <w:rPr>
          <w:rFonts w:cstheme="minorHAnsi"/>
          <w:sz w:val="24"/>
          <w:szCs w:val="24"/>
        </w:rPr>
      </w:pPr>
      <w:r>
        <w:rPr>
          <w:rFonts w:cstheme="minorHAnsi"/>
          <w:noProof/>
          <w:sz w:val="24"/>
          <w:szCs w:val="24"/>
        </w:rPr>
        <w:drawing>
          <wp:inline distT="0" distB="0" distL="0" distR="0" wp14:anchorId="6436BF83" wp14:editId="37360701">
            <wp:extent cx="5762625" cy="457200"/>
            <wp:effectExtent l="0" t="0" r="9525" b="0"/>
            <wp:docPr id="148910568"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2625" cy="457200"/>
                    </a:xfrm>
                    <a:prstGeom prst="rect">
                      <a:avLst/>
                    </a:prstGeom>
                    <a:noFill/>
                    <a:ln>
                      <a:noFill/>
                    </a:ln>
                  </pic:spPr>
                </pic:pic>
              </a:graphicData>
            </a:graphic>
          </wp:inline>
        </w:drawing>
      </w:r>
    </w:p>
    <w:p w14:paraId="41DFB894" w14:textId="77777777" w:rsidR="001F3B24" w:rsidRDefault="001F3B24" w:rsidP="00ED4B14">
      <w:pPr>
        <w:rPr>
          <w:rFonts w:cstheme="minorHAnsi"/>
          <w:sz w:val="24"/>
          <w:szCs w:val="24"/>
        </w:rPr>
      </w:pPr>
    </w:p>
    <w:p w14:paraId="4B78C83E" w14:textId="77777777" w:rsidR="003A152D" w:rsidRDefault="003A152D" w:rsidP="00ED4B14">
      <w:pPr>
        <w:rPr>
          <w:rFonts w:cstheme="minorHAnsi"/>
          <w:sz w:val="24"/>
          <w:szCs w:val="24"/>
        </w:rPr>
      </w:pPr>
    </w:p>
    <w:p w14:paraId="5092CB42" w14:textId="77777777" w:rsidR="003A152D" w:rsidRDefault="003A152D" w:rsidP="00ED4B14">
      <w:pPr>
        <w:rPr>
          <w:rFonts w:cstheme="minorHAnsi"/>
          <w:sz w:val="24"/>
          <w:szCs w:val="24"/>
        </w:rPr>
      </w:pPr>
    </w:p>
    <w:p w14:paraId="6C85D99C" w14:textId="728495D8" w:rsidR="003A152D" w:rsidRDefault="003A152D" w:rsidP="00ED4B14">
      <w:pPr>
        <w:rPr>
          <w:rFonts w:cstheme="minorHAnsi"/>
          <w:b/>
          <w:bCs/>
          <w:sz w:val="26"/>
          <w:szCs w:val="26"/>
        </w:rPr>
      </w:pPr>
      <w:r w:rsidRPr="00F83BE8">
        <w:rPr>
          <w:rFonts w:cstheme="minorHAnsi"/>
          <w:b/>
          <w:bCs/>
          <w:sz w:val="26"/>
          <w:szCs w:val="26"/>
        </w:rPr>
        <w:lastRenderedPageBreak/>
        <w:t>Rout</w:t>
      </w:r>
    </w:p>
    <w:p w14:paraId="3C816C78" w14:textId="77777777" w:rsidR="005644F9" w:rsidRDefault="005644F9" w:rsidP="005644F9">
      <w:pPr>
        <w:rPr>
          <w:rFonts w:cstheme="minorHAnsi"/>
          <w:sz w:val="26"/>
          <w:szCs w:val="26"/>
        </w:rPr>
      </w:pPr>
      <w:r w:rsidRPr="005644F9">
        <w:rPr>
          <w:rFonts w:cstheme="minorHAnsi"/>
          <w:sz w:val="26"/>
          <w:szCs w:val="26"/>
        </w:rPr>
        <w:t>The Rout value for the cascode load configuration has been calculated. Rout is defined as the ratio of the output voltage to the output current:</w:t>
      </w:r>
    </w:p>
    <w:p w14:paraId="39F110AC" w14:textId="4AE10842" w:rsidR="00EA0D16" w:rsidRPr="005644F9" w:rsidRDefault="005644F9" w:rsidP="00ED312A">
      <w:pPr>
        <w:ind w:left="2832" w:firstLine="708"/>
        <w:rPr>
          <w:rFonts w:cstheme="minorHAnsi"/>
          <w:sz w:val="26"/>
          <w:szCs w:val="26"/>
        </w:rPr>
      </w:pPr>
      <w:r w:rsidRPr="005644F9">
        <w:rPr>
          <w:rFonts w:cstheme="minorHAnsi"/>
          <w:sz w:val="26"/>
          <w:szCs w:val="26"/>
        </w:rPr>
        <w:t>Rout​=Vout​</w:t>
      </w:r>
      <w:r>
        <w:rPr>
          <w:rFonts w:cstheme="minorHAnsi"/>
          <w:sz w:val="26"/>
          <w:szCs w:val="26"/>
        </w:rPr>
        <w:t>/</w:t>
      </w:r>
      <w:r w:rsidRPr="005644F9">
        <w:rPr>
          <w:rFonts w:cstheme="minorHAnsi"/>
          <w:sz w:val="26"/>
          <w:szCs w:val="26"/>
        </w:rPr>
        <w:t>Iout​​</w:t>
      </w:r>
    </w:p>
    <w:p w14:paraId="573C3C12" w14:textId="55E3562B" w:rsidR="005644F9" w:rsidRPr="005644F9" w:rsidRDefault="005644F9" w:rsidP="005644F9">
      <w:pPr>
        <w:rPr>
          <w:rFonts w:cstheme="minorHAnsi"/>
          <w:sz w:val="26"/>
          <w:szCs w:val="26"/>
        </w:rPr>
      </w:pPr>
      <w:r w:rsidRPr="005644F9">
        <w:rPr>
          <w:rFonts w:cstheme="minorHAnsi"/>
          <w:sz w:val="26"/>
          <w:szCs w:val="26"/>
        </w:rPr>
        <w:t>According to the simulation data, Vout=0.1 mV and Iout=1.2 nA. Using these values:</w:t>
      </w:r>
    </w:p>
    <w:p w14:paraId="7BCC7421" w14:textId="5D02161C" w:rsidR="005644F9" w:rsidRPr="005644F9" w:rsidRDefault="005644F9" w:rsidP="00ED312A">
      <w:pPr>
        <w:ind w:left="2124" w:firstLine="708"/>
        <w:rPr>
          <w:rFonts w:cstheme="minorHAnsi"/>
          <w:sz w:val="26"/>
          <w:szCs w:val="26"/>
        </w:rPr>
      </w:pPr>
      <w:r w:rsidRPr="005644F9">
        <w:rPr>
          <w:rFonts w:cstheme="minorHAnsi"/>
          <w:sz w:val="26"/>
          <w:szCs w:val="26"/>
        </w:rPr>
        <w:t>Rout=0.1 </w:t>
      </w:r>
      <w:r w:rsidR="00D65521" w:rsidRPr="005644F9">
        <w:rPr>
          <w:rFonts w:cstheme="minorHAnsi"/>
          <w:sz w:val="26"/>
          <w:szCs w:val="26"/>
        </w:rPr>
        <w:t>Mv</w:t>
      </w:r>
      <w:r w:rsidR="00D65521">
        <w:rPr>
          <w:rFonts w:cstheme="minorHAnsi"/>
          <w:sz w:val="26"/>
          <w:szCs w:val="26"/>
        </w:rPr>
        <w:t>/</w:t>
      </w:r>
      <w:r w:rsidRPr="005644F9">
        <w:rPr>
          <w:rFonts w:cstheme="minorHAnsi"/>
          <w:sz w:val="26"/>
          <w:szCs w:val="26"/>
        </w:rPr>
        <w:t>1.2 nA=83.33 kΩ</w:t>
      </w:r>
    </w:p>
    <w:p w14:paraId="3E7F96A8" w14:textId="6F1D8D14" w:rsidR="005644F9" w:rsidRDefault="005644F9" w:rsidP="005644F9">
      <w:pPr>
        <w:rPr>
          <w:rFonts w:cstheme="minorHAnsi"/>
          <w:sz w:val="26"/>
          <w:szCs w:val="26"/>
        </w:rPr>
      </w:pPr>
      <w:r w:rsidRPr="005644F9">
        <w:rPr>
          <w:rFonts w:cstheme="minorHAnsi"/>
          <w:sz w:val="26"/>
          <w:szCs w:val="26"/>
        </w:rPr>
        <w:t>The Rout value has significantly increased in the cascode configuration. In the active load configuration, Rout≈11.76kΩ was measured. The cascode structure enhances the output impedance due to the high intrinsic resistance provided by the cascode transistors. This improvement arises because the cascode configuration effectively isolates the output node from the parasitic capacitances, leading to a much higher overall output resistance.The increased output resistance in the cascode structure contributes to higher differential gain and improved accuracy in signal processing. This makes the cascode design more suitable for applications requiring high precision and gain.</w:t>
      </w:r>
    </w:p>
    <w:p w14:paraId="12E94E6E" w14:textId="77777777" w:rsidR="00EE2164" w:rsidRDefault="00EE2164" w:rsidP="005644F9">
      <w:pPr>
        <w:rPr>
          <w:rFonts w:cstheme="minorHAnsi"/>
          <w:sz w:val="26"/>
          <w:szCs w:val="26"/>
        </w:rPr>
      </w:pPr>
    </w:p>
    <w:p w14:paraId="5B883B3F" w14:textId="30CCAE44" w:rsidR="00EE2164" w:rsidRDefault="00EE2164" w:rsidP="00EE2164">
      <w:pPr>
        <w:ind w:left="2124"/>
        <w:rPr>
          <w:rFonts w:asciiTheme="majorHAnsi" w:hAnsiTheme="majorHAnsi" w:cs="Times New Roman"/>
          <w:b/>
          <w:bCs/>
        </w:rPr>
      </w:pPr>
      <w:r>
        <w:rPr>
          <w:rFonts w:asciiTheme="majorHAnsi" w:hAnsiTheme="majorHAnsi"/>
          <w:b/>
          <w:bCs/>
          <w:sz w:val="24"/>
          <w:szCs w:val="24"/>
        </w:rPr>
        <w:t xml:space="preserve">Rout </w:t>
      </w:r>
      <w:r w:rsidRPr="00E21347">
        <w:rPr>
          <w:rFonts w:asciiTheme="majorHAnsi" w:hAnsiTheme="majorHAnsi"/>
          <w:b/>
          <w:bCs/>
          <w:sz w:val="24"/>
          <w:szCs w:val="24"/>
        </w:rPr>
        <w:t xml:space="preserve">Cascode-Loaded  </w:t>
      </w:r>
      <w:r>
        <w:rPr>
          <w:rFonts w:asciiTheme="majorHAnsi" w:hAnsiTheme="majorHAnsi" w:cs="Times New Roman"/>
          <w:b/>
          <w:bCs/>
        </w:rPr>
        <w:t xml:space="preserve">simulation </w:t>
      </w:r>
      <w:r w:rsidRPr="00737542">
        <w:rPr>
          <w:rFonts w:asciiTheme="majorHAnsi" w:hAnsiTheme="majorHAnsi" w:cs="Times New Roman"/>
          <w:b/>
          <w:bCs/>
        </w:rPr>
        <w:t>result</w:t>
      </w:r>
    </w:p>
    <w:p w14:paraId="6886C262" w14:textId="5B5973C8" w:rsidR="00E23F88" w:rsidRPr="005A0F72" w:rsidRDefault="00E23F88" w:rsidP="00E23F88">
      <w:pPr>
        <w:rPr>
          <w:rFonts w:asciiTheme="majorHAnsi" w:hAnsiTheme="majorHAnsi" w:cs="Times New Roman"/>
        </w:rPr>
      </w:pPr>
      <w:r w:rsidRPr="005A0F72">
        <w:rPr>
          <w:rFonts w:asciiTheme="majorHAnsi" w:hAnsiTheme="majorHAnsi"/>
          <w:sz w:val="24"/>
          <w:szCs w:val="24"/>
        </w:rPr>
        <w:t>Iout</w:t>
      </w:r>
    </w:p>
    <w:p w14:paraId="37320276" w14:textId="6CE94F29" w:rsidR="00EA0D16" w:rsidRDefault="00E23F88" w:rsidP="005644F9">
      <w:pPr>
        <w:rPr>
          <w:rFonts w:cstheme="minorHAnsi"/>
          <w:sz w:val="26"/>
          <w:szCs w:val="26"/>
        </w:rPr>
      </w:pPr>
      <w:r>
        <w:rPr>
          <w:rFonts w:cstheme="minorHAnsi"/>
          <w:noProof/>
          <w:sz w:val="26"/>
          <w:szCs w:val="26"/>
        </w:rPr>
        <w:drawing>
          <wp:inline distT="0" distB="0" distL="0" distR="0" wp14:anchorId="20C375D1" wp14:editId="0FE06B0E">
            <wp:extent cx="5762625" cy="2257425"/>
            <wp:effectExtent l="0" t="0" r="9525" b="9525"/>
            <wp:docPr id="1801535280"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2625" cy="2257425"/>
                    </a:xfrm>
                    <a:prstGeom prst="rect">
                      <a:avLst/>
                    </a:prstGeom>
                    <a:noFill/>
                    <a:ln>
                      <a:noFill/>
                    </a:ln>
                  </pic:spPr>
                </pic:pic>
              </a:graphicData>
            </a:graphic>
          </wp:inline>
        </w:drawing>
      </w:r>
      <w:r>
        <w:rPr>
          <w:rFonts w:cstheme="minorHAnsi"/>
          <w:noProof/>
          <w:sz w:val="26"/>
          <w:szCs w:val="26"/>
        </w:rPr>
        <w:drawing>
          <wp:inline distT="0" distB="0" distL="0" distR="0" wp14:anchorId="410E4F43" wp14:editId="3A1258E6">
            <wp:extent cx="5753100" cy="257175"/>
            <wp:effectExtent l="0" t="0" r="0" b="9525"/>
            <wp:docPr id="557782133"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3100" cy="257175"/>
                    </a:xfrm>
                    <a:prstGeom prst="rect">
                      <a:avLst/>
                    </a:prstGeom>
                    <a:noFill/>
                    <a:ln>
                      <a:noFill/>
                    </a:ln>
                  </pic:spPr>
                </pic:pic>
              </a:graphicData>
            </a:graphic>
          </wp:inline>
        </w:drawing>
      </w:r>
    </w:p>
    <w:p w14:paraId="517BAE8E" w14:textId="77777777" w:rsidR="001E40FD" w:rsidRDefault="001E40FD" w:rsidP="005644F9">
      <w:pPr>
        <w:rPr>
          <w:rFonts w:cstheme="minorHAnsi"/>
          <w:sz w:val="26"/>
          <w:szCs w:val="26"/>
        </w:rPr>
      </w:pPr>
    </w:p>
    <w:p w14:paraId="2431344E" w14:textId="77777777" w:rsidR="001E40FD" w:rsidRPr="005644F9" w:rsidRDefault="001E40FD" w:rsidP="005644F9">
      <w:pPr>
        <w:rPr>
          <w:rFonts w:cstheme="minorHAnsi"/>
          <w:sz w:val="26"/>
          <w:szCs w:val="26"/>
        </w:rPr>
      </w:pPr>
    </w:p>
    <w:p w14:paraId="2913FFEC" w14:textId="09C8AFCA" w:rsidR="00F83BE8" w:rsidRDefault="001E40FD" w:rsidP="00ED4B14">
      <w:pPr>
        <w:rPr>
          <w:rFonts w:cstheme="minorHAnsi"/>
          <w:sz w:val="26"/>
          <w:szCs w:val="26"/>
        </w:rPr>
      </w:pPr>
      <w:r w:rsidRPr="005A0F72">
        <w:rPr>
          <w:rFonts w:cstheme="minorHAnsi"/>
          <w:sz w:val="26"/>
          <w:szCs w:val="26"/>
        </w:rPr>
        <w:lastRenderedPageBreak/>
        <w:t>Vout</w:t>
      </w:r>
    </w:p>
    <w:p w14:paraId="2F74ADA7" w14:textId="65AA6BCA" w:rsidR="00B3292B" w:rsidRDefault="00657E38" w:rsidP="00ED4B14">
      <w:pPr>
        <w:rPr>
          <w:rFonts w:cstheme="minorHAnsi"/>
          <w:sz w:val="26"/>
          <w:szCs w:val="26"/>
        </w:rPr>
      </w:pPr>
      <w:r>
        <w:rPr>
          <w:rFonts w:cstheme="minorHAnsi"/>
          <w:noProof/>
          <w:sz w:val="24"/>
          <w:szCs w:val="24"/>
        </w:rPr>
        <w:drawing>
          <wp:inline distT="0" distB="0" distL="0" distR="0" wp14:anchorId="55F606D6" wp14:editId="5A713381">
            <wp:extent cx="5743575" cy="2419350"/>
            <wp:effectExtent l="0" t="0" r="9525" b="0"/>
            <wp:docPr id="1464580197"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43575" cy="2419350"/>
                    </a:xfrm>
                    <a:prstGeom prst="rect">
                      <a:avLst/>
                    </a:prstGeom>
                    <a:noFill/>
                    <a:ln>
                      <a:noFill/>
                    </a:ln>
                  </pic:spPr>
                </pic:pic>
              </a:graphicData>
            </a:graphic>
          </wp:inline>
        </w:drawing>
      </w:r>
    </w:p>
    <w:p w14:paraId="101687AB" w14:textId="4B5F6E2E" w:rsidR="00657E38" w:rsidRDefault="00657E38" w:rsidP="00ED4B14">
      <w:pPr>
        <w:rPr>
          <w:rFonts w:cstheme="minorHAnsi"/>
          <w:sz w:val="26"/>
          <w:szCs w:val="26"/>
        </w:rPr>
      </w:pPr>
      <w:r>
        <w:rPr>
          <w:rFonts w:cstheme="minorHAnsi"/>
          <w:noProof/>
          <w:sz w:val="24"/>
          <w:szCs w:val="24"/>
        </w:rPr>
        <w:drawing>
          <wp:inline distT="0" distB="0" distL="0" distR="0" wp14:anchorId="2712CA5B" wp14:editId="3C5C51C3">
            <wp:extent cx="5760720" cy="457049"/>
            <wp:effectExtent l="0" t="0" r="0" b="635"/>
            <wp:docPr id="1995448941"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457049"/>
                    </a:xfrm>
                    <a:prstGeom prst="rect">
                      <a:avLst/>
                    </a:prstGeom>
                    <a:noFill/>
                    <a:ln>
                      <a:noFill/>
                    </a:ln>
                  </pic:spPr>
                </pic:pic>
              </a:graphicData>
            </a:graphic>
          </wp:inline>
        </w:drawing>
      </w:r>
    </w:p>
    <w:p w14:paraId="241EDF0E" w14:textId="77777777" w:rsidR="00CF2672" w:rsidRDefault="00CF2672" w:rsidP="00ED4B14">
      <w:pPr>
        <w:rPr>
          <w:rFonts w:cstheme="minorHAnsi"/>
          <w:sz w:val="26"/>
          <w:szCs w:val="26"/>
        </w:rPr>
      </w:pPr>
    </w:p>
    <w:p w14:paraId="248A7257" w14:textId="769546D8" w:rsidR="00966ACF" w:rsidRDefault="00966ACF" w:rsidP="00966ACF">
      <w:pPr>
        <w:rPr>
          <w:rFonts w:asciiTheme="majorHAnsi" w:hAnsiTheme="majorHAnsi" w:cstheme="minorHAnsi"/>
          <w:b/>
          <w:bCs/>
          <w:sz w:val="24"/>
          <w:szCs w:val="24"/>
        </w:rPr>
      </w:pPr>
      <w:r w:rsidRPr="00073DD5">
        <w:rPr>
          <w:rFonts w:asciiTheme="majorHAnsi" w:hAnsiTheme="majorHAnsi" w:cstheme="minorHAnsi"/>
          <w:b/>
          <w:bCs/>
          <w:sz w:val="24"/>
          <w:szCs w:val="24"/>
        </w:rPr>
        <w:t xml:space="preserve">4) </w:t>
      </w:r>
      <w:r w:rsidR="00637FA8" w:rsidRPr="00E21347">
        <w:rPr>
          <w:rFonts w:asciiTheme="majorHAnsi" w:hAnsiTheme="majorHAnsi"/>
          <w:b/>
          <w:bCs/>
          <w:sz w:val="24"/>
          <w:szCs w:val="24"/>
        </w:rPr>
        <w:t xml:space="preserve">Cascode-Loaded  </w:t>
      </w:r>
      <w:r w:rsidR="007E03C5">
        <w:rPr>
          <w:rFonts w:asciiTheme="majorHAnsi" w:hAnsiTheme="majorHAnsi" w:cstheme="minorHAnsi"/>
          <w:b/>
          <w:bCs/>
          <w:sz w:val="24"/>
          <w:szCs w:val="24"/>
        </w:rPr>
        <w:t>Bandwidth</w:t>
      </w:r>
    </w:p>
    <w:p w14:paraId="399AEB56" w14:textId="77777777" w:rsidR="008E0B12" w:rsidRDefault="008E0B12" w:rsidP="00966ACF">
      <w:pPr>
        <w:rPr>
          <w:rFonts w:asciiTheme="majorHAnsi" w:hAnsiTheme="majorHAnsi" w:cstheme="minorHAnsi"/>
          <w:b/>
          <w:bCs/>
          <w:sz w:val="24"/>
          <w:szCs w:val="24"/>
        </w:rPr>
      </w:pPr>
    </w:p>
    <w:p w14:paraId="333D52F3" w14:textId="52CB4D16" w:rsidR="008E0B12" w:rsidRPr="00DF1DAF" w:rsidRDefault="00DF1DAF" w:rsidP="00966ACF">
      <w:pPr>
        <w:rPr>
          <w:rFonts w:asciiTheme="majorHAnsi" w:hAnsiTheme="majorHAnsi" w:cstheme="minorHAnsi"/>
          <w:sz w:val="24"/>
          <w:szCs w:val="24"/>
        </w:rPr>
      </w:pPr>
      <w:r w:rsidRPr="00DF1DAF">
        <w:rPr>
          <w:rFonts w:asciiTheme="majorHAnsi" w:hAnsiTheme="majorHAnsi" w:cstheme="minorHAnsi"/>
          <w:sz w:val="24"/>
          <w:szCs w:val="24"/>
        </w:rPr>
        <w:t>The cascode load design resulted in a measured bandwidth (BW) of 3.45 MHz, with a noticeable reduction observed. This decrease is attributed to the cascode configuration significantly increasing the output impedance (Rout​), which, in combination with the load capacitance (Cout​), raises the circuit's time constant (Rout​⋅Cout​). Additionally, while the cascode structure provides higher gain and improved accuracy, it introduces a trade-off by negatively impacting the bandwidth. Consequently, the cascode design compromises bandwidth performance to achieve enhancements in gain and precision.</w:t>
      </w:r>
    </w:p>
    <w:p w14:paraId="7C7C136E" w14:textId="77777777" w:rsidR="008E0B12" w:rsidRDefault="008E0B12" w:rsidP="00966ACF">
      <w:pPr>
        <w:rPr>
          <w:rFonts w:asciiTheme="majorHAnsi" w:hAnsiTheme="majorHAnsi" w:cstheme="minorHAnsi"/>
          <w:b/>
          <w:bCs/>
          <w:sz w:val="24"/>
          <w:szCs w:val="24"/>
        </w:rPr>
      </w:pPr>
    </w:p>
    <w:p w14:paraId="1BBFAF42" w14:textId="77777777" w:rsidR="00E878E6" w:rsidRDefault="00E878E6" w:rsidP="00ED4B14">
      <w:pPr>
        <w:rPr>
          <w:rFonts w:cstheme="minorHAnsi"/>
          <w:sz w:val="26"/>
          <w:szCs w:val="26"/>
        </w:rPr>
      </w:pPr>
    </w:p>
    <w:p w14:paraId="1F0CF5BC" w14:textId="77777777" w:rsidR="008E0B12" w:rsidRDefault="008E0B12" w:rsidP="00ED4B14">
      <w:pPr>
        <w:rPr>
          <w:rFonts w:cstheme="minorHAnsi"/>
          <w:sz w:val="26"/>
          <w:szCs w:val="26"/>
        </w:rPr>
      </w:pPr>
    </w:p>
    <w:p w14:paraId="481C52BD" w14:textId="77777777" w:rsidR="008E0B12" w:rsidRDefault="008E0B12" w:rsidP="00ED4B14">
      <w:pPr>
        <w:rPr>
          <w:rFonts w:cstheme="minorHAnsi"/>
          <w:sz w:val="26"/>
          <w:szCs w:val="26"/>
        </w:rPr>
      </w:pPr>
    </w:p>
    <w:p w14:paraId="4A2FA080" w14:textId="77777777" w:rsidR="008E0B12" w:rsidRDefault="008E0B12" w:rsidP="00ED4B14">
      <w:pPr>
        <w:rPr>
          <w:rFonts w:cstheme="minorHAnsi"/>
          <w:sz w:val="26"/>
          <w:szCs w:val="26"/>
        </w:rPr>
      </w:pPr>
    </w:p>
    <w:p w14:paraId="7EFE73E9" w14:textId="77777777" w:rsidR="008E0B12" w:rsidRDefault="008E0B12" w:rsidP="00ED4B14">
      <w:pPr>
        <w:rPr>
          <w:rFonts w:cstheme="minorHAnsi"/>
          <w:sz w:val="26"/>
          <w:szCs w:val="26"/>
        </w:rPr>
      </w:pPr>
    </w:p>
    <w:p w14:paraId="5B19E282" w14:textId="77777777" w:rsidR="008E0B12" w:rsidRDefault="008E0B12" w:rsidP="00ED4B14">
      <w:pPr>
        <w:rPr>
          <w:rFonts w:cstheme="minorHAnsi"/>
          <w:sz w:val="26"/>
          <w:szCs w:val="26"/>
        </w:rPr>
      </w:pPr>
    </w:p>
    <w:p w14:paraId="1B825286" w14:textId="77777777" w:rsidR="00C31705" w:rsidRDefault="00C31705" w:rsidP="00ED4B14">
      <w:pPr>
        <w:rPr>
          <w:rFonts w:cstheme="minorHAnsi"/>
          <w:sz w:val="26"/>
          <w:szCs w:val="26"/>
        </w:rPr>
      </w:pPr>
    </w:p>
    <w:p w14:paraId="7FD7A3EC" w14:textId="6C1EDB25" w:rsidR="008E0B12" w:rsidRDefault="008E0B12" w:rsidP="008E0B12">
      <w:pPr>
        <w:ind w:left="2124"/>
        <w:rPr>
          <w:rFonts w:asciiTheme="majorHAnsi" w:hAnsiTheme="majorHAnsi" w:cs="Times New Roman"/>
          <w:b/>
          <w:bCs/>
        </w:rPr>
      </w:pPr>
      <w:r w:rsidRPr="00E21347">
        <w:rPr>
          <w:rFonts w:asciiTheme="majorHAnsi" w:hAnsiTheme="majorHAnsi"/>
          <w:b/>
          <w:bCs/>
          <w:sz w:val="24"/>
          <w:szCs w:val="24"/>
        </w:rPr>
        <w:lastRenderedPageBreak/>
        <w:t xml:space="preserve">Cascode-Loaded  </w:t>
      </w:r>
      <w:r>
        <w:rPr>
          <w:rFonts w:asciiTheme="majorHAnsi" w:hAnsiTheme="majorHAnsi" w:cstheme="minorHAnsi"/>
          <w:b/>
          <w:bCs/>
          <w:sz w:val="24"/>
          <w:szCs w:val="24"/>
        </w:rPr>
        <w:t xml:space="preserve">Bandwidth </w:t>
      </w:r>
      <w:r>
        <w:rPr>
          <w:rFonts w:asciiTheme="majorHAnsi" w:hAnsiTheme="majorHAnsi" w:cs="Times New Roman"/>
          <w:b/>
          <w:bCs/>
        </w:rPr>
        <w:t>Simulation R</w:t>
      </w:r>
      <w:r w:rsidRPr="00737542">
        <w:rPr>
          <w:rFonts w:asciiTheme="majorHAnsi" w:hAnsiTheme="majorHAnsi" w:cs="Times New Roman"/>
          <w:b/>
          <w:bCs/>
        </w:rPr>
        <w:t>esult</w:t>
      </w:r>
    </w:p>
    <w:p w14:paraId="4FCF6079" w14:textId="4C2ECAB3" w:rsidR="008E0B12" w:rsidRDefault="008E0B12" w:rsidP="008E0B12">
      <w:pPr>
        <w:rPr>
          <w:rFonts w:asciiTheme="majorHAnsi" w:hAnsiTheme="majorHAnsi" w:cs="Times New Roman"/>
          <w:b/>
          <w:bCs/>
        </w:rPr>
      </w:pPr>
      <w:r>
        <w:rPr>
          <w:rFonts w:asciiTheme="majorHAnsi" w:hAnsiTheme="majorHAnsi" w:cs="Times New Roman"/>
          <w:b/>
          <w:bCs/>
          <w:noProof/>
        </w:rPr>
        <w:drawing>
          <wp:inline distT="0" distB="0" distL="0" distR="0" wp14:anchorId="5FB79CBF" wp14:editId="75709854">
            <wp:extent cx="5757545" cy="2836334"/>
            <wp:effectExtent l="0" t="0" r="0" b="2540"/>
            <wp:docPr id="1463425585"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6618" cy="2840804"/>
                    </a:xfrm>
                    <a:prstGeom prst="rect">
                      <a:avLst/>
                    </a:prstGeom>
                    <a:noFill/>
                    <a:ln>
                      <a:noFill/>
                    </a:ln>
                  </pic:spPr>
                </pic:pic>
              </a:graphicData>
            </a:graphic>
          </wp:inline>
        </w:drawing>
      </w:r>
    </w:p>
    <w:p w14:paraId="661F3389" w14:textId="62E67E0A" w:rsidR="008E0B12" w:rsidRDefault="008E0B12" w:rsidP="008E0B12">
      <w:pPr>
        <w:rPr>
          <w:rFonts w:asciiTheme="majorHAnsi" w:hAnsiTheme="majorHAnsi" w:cs="Times New Roman"/>
          <w:b/>
          <w:bCs/>
        </w:rPr>
      </w:pPr>
      <w:r>
        <w:rPr>
          <w:rFonts w:asciiTheme="majorHAnsi" w:hAnsiTheme="majorHAnsi" w:cs="Times New Roman"/>
          <w:b/>
          <w:bCs/>
          <w:noProof/>
        </w:rPr>
        <w:drawing>
          <wp:inline distT="0" distB="0" distL="0" distR="0" wp14:anchorId="71E35448" wp14:editId="599FCF74">
            <wp:extent cx="3725545" cy="3513455"/>
            <wp:effectExtent l="0" t="0" r="8255" b="0"/>
            <wp:docPr id="1360488313"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25545" cy="3513455"/>
                    </a:xfrm>
                    <a:prstGeom prst="rect">
                      <a:avLst/>
                    </a:prstGeom>
                    <a:noFill/>
                    <a:ln>
                      <a:noFill/>
                    </a:ln>
                  </pic:spPr>
                </pic:pic>
              </a:graphicData>
            </a:graphic>
          </wp:inline>
        </w:drawing>
      </w:r>
    </w:p>
    <w:p w14:paraId="473F42B7" w14:textId="77777777" w:rsidR="00366D2E" w:rsidRDefault="00366D2E" w:rsidP="008E0B12">
      <w:pPr>
        <w:rPr>
          <w:rFonts w:asciiTheme="majorHAnsi" w:hAnsiTheme="majorHAnsi" w:cs="Times New Roman"/>
          <w:b/>
          <w:bCs/>
        </w:rPr>
      </w:pPr>
    </w:p>
    <w:p w14:paraId="575DA61F" w14:textId="77777777" w:rsidR="00366D2E" w:rsidRDefault="00366D2E" w:rsidP="008E0B12">
      <w:pPr>
        <w:rPr>
          <w:rFonts w:asciiTheme="majorHAnsi" w:hAnsiTheme="majorHAnsi" w:cs="Times New Roman"/>
          <w:b/>
          <w:bCs/>
        </w:rPr>
      </w:pPr>
    </w:p>
    <w:p w14:paraId="20DF3EA9" w14:textId="77777777" w:rsidR="00366D2E" w:rsidRDefault="00366D2E" w:rsidP="008E0B12">
      <w:pPr>
        <w:rPr>
          <w:rFonts w:asciiTheme="majorHAnsi" w:hAnsiTheme="majorHAnsi" w:cs="Times New Roman"/>
          <w:b/>
          <w:bCs/>
        </w:rPr>
      </w:pPr>
    </w:p>
    <w:p w14:paraId="01BBD87C" w14:textId="77777777" w:rsidR="00366D2E" w:rsidRDefault="00366D2E" w:rsidP="008E0B12">
      <w:pPr>
        <w:rPr>
          <w:rFonts w:asciiTheme="majorHAnsi" w:hAnsiTheme="majorHAnsi" w:cs="Times New Roman"/>
          <w:b/>
          <w:bCs/>
        </w:rPr>
      </w:pPr>
    </w:p>
    <w:p w14:paraId="4E843672" w14:textId="77777777" w:rsidR="00366D2E" w:rsidRDefault="00366D2E" w:rsidP="008E0B12">
      <w:pPr>
        <w:rPr>
          <w:rFonts w:asciiTheme="majorHAnsi" w:hAnsiTheme="majorHAnsi" w:cs="Times New Roman"/>
          <w:b/>
          <w:bCs/>
        </w:rPr>
      </w:pPr>
    </w:p>
    <w:p w14:paraId="0426ECE1" w14:textId="77777777" w:rsidR="00366D2E" w:rsidRDefault="00366D2E" w:rsidP="008E0B12">
      <w:pPr>
        <w:rPr>
          <w:rFonts w:asciiTheme="majorHAnsi" w:hAnsiTheme="majorHAnsi" w:cs="Times New Roman"/>
          <w:b/>
          <w:bCs/>
        </w:rPr>
      </w:pPr>
    </w:p>
    <w:p w14:paraId="7F447208" w14:textId="5F916250" w:rsidR="008E0B12" w:rsidRPr="00366D2E" w:rsidRDefault="00366D2E" w:rsidP="00ED4B14">
      <w:pPr>
        <w:rPr>
          <w:rFonts w:cstheme="minorHAnsi"/>
          <w:b/>
          <w:bCs/>
          <w:sz w:val="26"/>
          <w:szCs w:val="26"/>
        </w:rPr>
      </w:pPr>
      <w:r w:rsidRPr="00366D2E">
        <w:rPr>
          <w:rFonts w:cstheme="minorHAnsi"/>
          <w:b/>
          <w:bCs/>
          <w:sz w:val="26"/>
          <w:szCs w:val="26"/>
        </w:rPr>
        <w:lastRenderedPageBreak/>
        <w:t>Observation</w:t>
      </w:r>
    </w:p>
    <w:p w14:paraId="7C06059B" w14:textId="2A10D097" w:rsidR="00366D2E" w:rsidRPr="00366D2E" w:rsidRDefault="00366D2E" w:rsidP="00366D2E">
      <w:pPr>
        <w:rPr>
          <w:rFonts w:cstheme="minorHAnsi"/>
          <w:sz w:val="26"/>
          <w:szCs w:val="26"/>
        </w:rPr>
      </w:pPr>
      <w:r w:rsidRPr="00366D2E">
        <w:rPr>
          <w:rFonts w:cstheme="minorHAnsi"/>
          <w:sz w:val="26"/>
          <w:szCs w:val="26"/>
        </w:rPr>
        <w:t>The implementation of the cascode load configuration has led to significant changes in the performance parameters of the circuit compared to the active load design. The differential gain (Ad​) has increased considerably due to the rise in output impedance (Rout), as described by the relationship Ad=gm</w:t>
      </w:r>
      <w:r w:rsidRPr="00366D2E">
        <w:rPr>
          <w:rFonts w:ascii="Cambria Math" w:hAnsi="Cambria Math" w:cs="Cambria Math"/>
          <w:sz w:val="26"/>
          <w:szCs w:val="26"/>
        </w:rPr>
        <w:t>⋅</w:t>
      </w:r>
      <w:r w:rsidRPr="00366D2E">
        <w:rPr>
          <w:rFonts w:cstheme="minorHAnsi"/>
          <w:sz w:val="26"/>
          <w:szCs w:val="26"/>
        </w:rPr>
        <w:t>Rout​. Similarly, the common-mode rejection ratio (CMRR) has improved as a result of the reduction in common-mode gain (Acm) and the higher output impedance provided by the cascode configuration, allowing for better suppression of common-mode signals.</w:t>
      </w:r>
    </w:p>
    <w:p w14:paraId="0E120D50" w14:textId="2357418F" w:rsidR="00366D2E" w:rsidRPr="00366D2E" w:rsidRDefault="00366D2E" w:rsidP="00366D2E">
      <w:pPr>
        <w:rPr>
          <w:rFonts w:cstheme="minorHAnsi"/>
          <w:sz w:val="26"/>
          <w:szCs w:val="26"/>
        </w:rPr>
      </w:pPr>
      <w:r w:rsidRPr="00366D2E">
        <w:rPr>
          <w:rFonts w:cstheme="minorHAnsi"/>
          <w:sz w:val="26"/>
          <w:szCs w:val="26"/>
        </w:rPr>
        <w:t>However, this optimization has introduced trade-offs, particularly affecting bandwidth (BW) and input impedance (Rin​). Bandwidth has significantly decreased due to the increase in Rout​, which, combined with the load capacitance (Cout​), increases the time constant of the circuit. The input impedance (Rin), on the other hand, has remained largely unchanged, as the cascode load primarily impacts the output stage and has limited influence on the input stage.</w:t>
      </w:r>
    </w:p>
    <w:p w14:paraId="5732A370" w14:textId="0831F9AA" w:rsidR="00DE6081" w:rsidRDefault="00366D2E" w:rsidP="00DE6081">
      <w:pPr>
        <w:rPr>
          <w:rFonts w:cstheme="minorHAnsi"/>
          <w:sz w:val="26"/>
          <w:szCs w:val="26"/>
        </w:rPr>
      </w:pPr>
      <w:r w:rsidRPr="00366D2E">
        <w:rPr>
          <w:rFonts w:cstheme="minorHAnsi"/>
          <w:sz w:val="26"/>
          <w:szCs w:val="26"/>
        </w:rPr>
        <w:t>Overall, the cascode load configuration has enhanced gain, CMRR, and output impedance while reducing bandwidth and frequency response. This highlights the inherent trade-offs in analog circuit design, where achieving high gain and precision often requires a balance between bandwidth and frequency performance.</w:t>
      </w:r>
    </w:p>
    <w:p w14:paraId="3ACEDAD6" w14:textId="684FC482" w:rsidR="00DE6081" w:rsidRPr="00DE6081" w:rsidRDefault="00DE6081" w:rsidP="00DE6081">
      <w:pPr>
        <w:rPr>
          <w:rFonts w:cstheme="minorHAnsi"/>
          <w:sz w:val="24"/>
          <w:szCs w:val="24"/>
        </w:rPr>
      </w:pPr>
      <w:r w:rsidRPr="00DE6081">
        <w:rPr>
          <w:rFonts w:cstheme="minorHAnsi"/>
          <w:b/>
          <w:bCs/>
          <w:sz w:val="24"/>
          <w:szCs w:val="24"/>
        </w:rPr>
        <w:t>References</w:t>
      </w:r>
    </w:p>
    <w:p w14:paraId="2CAE0C80" w14:textId="77777777" w:rsidR="00DE6081" w:rsidRPr="00DE6081" w:rsidRDefault="00DE6081" w:rsidP="00DE6081">
      <w:pPr>
        <w:numPr>
          <w:ilvl w:val="0"/>
          <w:numId w:val="20"/>
        </w:numPr>
        <w:rPr>
          <w:rFonts w:cstheme="minorHAnsi"/>
          <w:sz w:val="24"/>
          <w:szCs w:val="24"/>
        </w:rPr>
      </w:pPr>
      <w:r w:rsidRPr="00DE6081">
        <w:rPr>
          <w:rFonts w:cstheme="minorHAnsi"/>
          <w:sz w:val="24"/>
          <w:szCs w:val="24"/>
        </w:rPr>
        <w:t xml:space="preserve">Sedra, A. S., &amp; Smith, K. C. </w:t>
      </w:r>
      <w:r w:rsidRPr="00DE6081">
        <w:rPr>
          <w:rFonts w:cstheme="minorHAnsi"/>
          <w:i/>
          <w:iCs/>
          <w:sz w:val="24"/>
          <w:szCs w:val="24"/>
        </w:rPr>
        <w:t>Microelectronic Circuits</w:t>
      </w:r>
      <w:r w:rsidRPr="00DE6081">
        <w:rPr>
          <w:rFonts w:cstheme="minorHAnsi"/>
          <w:sz w:val="24"/>
          <w:szCs w:val="24"/>
        </w:rPr>
        <w:t xml:space="preserve"> (6th Edition). Oxford University Press.</w:t>
      </w:r>
    </w:p>
    <w:p w14:paraId="2C224C4A" w14:textId="77777777" w:rsidR="00DE6081" w:rsidRPr="00DE6081" w:rsidRDefault="00DE6081" w:rsidP="00DE6081">
      <w:pPr>
        <w:numPr>
          <w:ilvl w:val="0"/>
          <w:numId w:val="20"/>
        </w:numPr>
        <w:rPr>
          <w:rFonts w:cstheme="minorHAnsi"/>
          <w:sz w:val="24"/>
          <w:szCs w:val="24"/>
        </w:rPr>
      </w:pPr>
      <w:r w:rsidRPr="00DE6081">
        <w:rPr>
          <w:rFonts w:cstheme="minorHAnsi"/>
          <w:sz w:val="24"/>
          <w:szCs w:val="24"/>
        </w:rPr>
        <w:t>"The MOSFET Differential Pair with Active Load." All About Circuits.</w:t>
      </w:r>
      <w:r w:rsidRPr="00DE6081">
        <w:rPr>
          <w:rFonts w:cstheme="minorHAnsi"/>
          <w:sz w:val="24"/>
          <w:szCs w:val="24"/>
        </w:rPr>
        <w:br/>
      </w:r>
      <w:hyperlink r:id="rId74" w:tgtFrame="_new" w:history="1">
        <w:r w:rsidRPr="00DE6081">
          <w:rPr>
            <w:rStyle w:val="Kpr"/>
            <w:rFonts w:cstheme="minorHAnsi"/>
            <w:sz w:val="24"/>
            <w:szCs w:val="24"/>
          </w:rPr>
          <w:t>https://www.allaboutcircuits.com/technical-articles/the-mosfet-differential-pair-with-active-load/</w:t>
        </w:r>
      </w:hyperlink>
    </w:p>
    <w:p w14:paraId="3AD578CB" w14:textId="77777777" w:rsidR="00DE6081" w:rsidRPr="00DE6081" w:rsidRDefault="00DE6081" w:rsidP="00DE6081">
      <w:pPr>
        <w:numPr>
          <w:ilvl w:val="0"/>
          <w:numId w:val="20"/>
        </w:numPr>
        <w:rPr>
          <w:rFonts w:cstheme="minorHAnsi"/>
          <w:sz w:val="24"/>
          <w:szCs w:val="24"/>
        </w:rPr>
      </w:pPr>
      <w:r w:rsidRPr="00DE6081">
        <w:rPr>
          <w:rFonts w:cstheme="minorHAnsi"/>
          <w:sz w:val="24"/>
          <w:szCs w:val="24"/>
        </w:rPr>
        <w:t>"MOS Differential Amplifier with Cascode Active Load." Ques10.</w:t>
      </w:r>
      <w:r w:rsidRPr="00DE6081">
        <w:rPr>
          <w:rFonts w:cstheme="minorHAnsi"/>
          <w:sz w:val="24"/>
          <w:szCs w:val="24"/>
        </w:rPr>
        <w:br/>
      </w:r>
      <w:hyperlink r:id="rId75" w:tgtFrame="_new" w:history="1">
        <w:r w:rsidRPr="00DE6081">
          <w:rPr>
            <w:rStyle w:val="Kpr"/>
            <w:rFonts w:cstheme="minorHAnsi"/>
            <w:sz w:val="24"/>
            <w:szCs w:val="24"/>
          </w:rPr>
          <w:t>https://www.ques10.com/p/28797/mos-differential-amplifier-with-cascode-active-l-1/</w:t>
        </w:r>
      </w:hyperlink>
    </w:p>
    <w:p w14:paraId="2A87C948" w14:textId="77777777" w:rsidR="00DE6081" w:rsidRPr="00DE6081" w:rsidRDefault="00DE6081" w:rsidP="00DE6081">
      <w:pPr>
        <w:numPr>
          <w:ilvl w:val="0"/>
          <w:numId w:val="20"/>
        </w:numPr>
        <w:rPr>
          <w:rFonts w:cstheme="minorHAnsi"/>
          <w:sz w:val="24"/>
          <w:szCs w:val="24"/>
        </w:rPr>
      </w:pPr>
      <w:r w:rsidRPr="00DE6081">
        <w:rPr>
          <w:rFonts w:cstheme="minorHAnsi"/>
          <w:sz w:val="24"/>
          <w:szCs w:val="24"/>
        </w:rPr>
        <w:t>"MOSFET Differential Amplifier with Active Load" (Video).</w:t>
      </w:r>
      <w:r w:rsidRPr="00DE6081">
        <w:rPr>
          <w:rFonts w:cstheme="minorHAnsi"/>
          <w:sz w:val="24"/>
          <w:szCs w:val="24"/>
        </w:rPr>
        <w:br/>
      </w:r>
      <w:hyperlink r:id="rId76" w:tgtFrame="_new" w:history="1">
        <w:r w:rsidRPr="00DE6081">
          <w:rPr>
            <w:rStyle w:val="Kpr"/>
            <w:rFonts w:cstheme="minorHAnsi"/>
            <w:sz w:val="24"/>
            <w:szCs w:val="24"/>
          </w:rPr>
          <w:t>https://www.youtube.com/watch?v=9zXUwTX3hNg&amp;t=78s</w:t>
        </w:r>
      </w:hyperlink>
    </w:p>
    <w:p w14:paraId="36419836" w14:textId="77777777" w:rsidR="00DE6081" w:rsidRPr="00DE6081" w:rsidRDefault="00DE6081" w:rsidP="00DE6081">
      <w:pPr>
        <w:numPr>
          <w:ilvl w:val="0"/>
          <w:numId w:val="20"/>
        </w:numPr>
        <w:rPr>
          <w:rFonts w:cstheme="minorHAnsi"/>
          <w:sz w:val="24"/>
          <w:szCs w:val="24"/>
        </w:rPr>
      </w:pPr>
      <w:r w:rsidRPr="00DE6081">
        <w:rPr>
          <w:rFonts w:cstheme="minorHAnsi"/>
          <w:sz w:val="24"/>
          <w:szCs w:val="24"/>
        </w:rPr>
        <w:t>"Understanding Cascode Load in Differential Amplifiers" (Video).</w:t>
      </w:r>
      <w:r w:rsidRPr="00DE6081">
        <w:rPr>
          <w:rFonts w:cstheme="minorHAnsi"/>
          <w:sz w:val="24"/>
          <w:szCs w:val="24"/>
        </w:rPr>
        <w:br/>
      </w:r>
      <w:hyperlink r:id="rId77" w:tgtFrame="_new" w:history="1">
        <w:r w:rsidRPr="00DE6081">
          <w:rPr>
            <w:rStyle w:val="Kpr"/>
            <w:rFonts w:cstheme="minorHAnsi"/>
            <w:sz w:val="24"/>
            <w:szCs w:val="24"/>
          </w:rPr>
          <w:t>https://www.youtube.com/watch?v=_qKFQ1H_zOI</w:t>
        </w:r>
      </w:hyperlink>
    </w:p>
    <w:p w14:paraId="34BE8281" w14:textId="6D0B8D69" w:rsidR="00662B02" w:rsidRPr="009A1F64" w:rsidRDefault="00DE6081" w:rsidP="00ED4B14">
      <w:pPr>
        <w:numPr>
          <w:ilvl w:val="0"/>
          <w:numId w:val="20"/>
        </w:numPr>
        <w:rPr>
          <w:rFonts w:cstheme="minorHAnsi"/>
          <w:sz w:val="24"/>
          <w:szCs w:val="24"/>
        </w:rPr>
      </w:pPr>
      <w:r w:rsidRPr="00DE6081">
        <w:rPr>
          <w:rFonts w:cstheme="minorHAnsi"/>
          <w:sz w:val="24"/>
          <w:szCs w:val="24"/>
        </w:rPr>
        <w:t>"Cascode Load Design in MOSFET Differential Amplifiers" (Video).</w:t>
      </w:r>
      <w:r w:rsidRPr="00DE6081">
        <w:rPr>
          <w:rFonts w:cstheme="minorHAnsi"/>
          <w:sz w:val="24"/>
          <w:szCs w:val="24"/>
        </w:rPr>
        <w:br/>
      </w:r>
      <w:hyperlink r:id="rId78" w:tgtFrame="_new" w:history="1">
        <w:r w:rsidRPr="00DE6081">
          <w:rPr>
            <w:rStyle w:val="Kpr"/>
            <w:rFonts w:cstheme="minorHAnsi"/>
            <w:sz w:val="24"/>
            <w:szCs w:val="24"/>
          </w:rPr>
          <w:t>https://www.youtube.com/watch?v=Qn_ghWdCSyo</w:t>
        </w:r>
      </w:hyperlink>
    </w:p>
    <w:sectPr w:rsidR="00662B02" w:rsidRPr="009A1F6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 w:name="Consolas">
    <w:panose1 w:val="020B0609020204030204"/>
    <w:charset w:val="A2"/>
    <w:family w:val="modern"/>
    <w:pitch w:val="fixed"/>
    <w:sig w:usb0="E00006FF" w:usb1="0000FCFF" w:usb2="00000001"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8246C"/>
    <w:multiLevelType w:val="multilevel"/>
    <w:tmpl w:val="F6804B06"/>
    <w:lvl w:ilvl="0">
      <w:start w:val="1"/>
      <w:numFmt w:val="lowerLetter"/>
      <w:lvlText w:val="%1."/>
      <w:lvlJc w:val="left"/>
      <w:pPr>
        <w:tabs>
          <w:tab w:val="num" w:pos="720"/>
        </w:tabs>
        <w:ind w:left="720" w:hanging="360"/>
      </w:pPr>
      <w:rPr>
        <w:rFonts w:asciiTheme="minorHAnsi" w:eastAsiaTheme="minorHAnsi" w:hAnsiTheme="minorHAnsi" w:cstheme="minorBidi"/>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lowerLetter"/>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375D52"/>
    <w:multiLevelType w:val="multilevel"/>
    <w:tmpl w:val="C5C0F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73145F"/>
    <w:multiLevelType w:val="multilevel"/>
    <w:tmpl w:val="7F206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7B06F7"/>
    <w:multiLevelType w:val="multilevel"/>
    <w:tmpl w:val="A8D22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D04010"/>
    <w:multiLevelType w:val="multilevel"/>
    <w:tmpl w:val="D9426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DD08D4"/>
    <w:multiLevelType w:val="hybridMultilevel"/>
    <w:tmpl w:val="D9D8B764"/>
    <w:lvl w:ilvl="0" w:tplc="ABEAB3F8">
      <w:start w:val="2"/>
      <w:numFmt w:val="bullet"/>
      <w:lvlText w:val=""/>
      <w:lvlJc w:val="left"/>
      <w:pPr>
        <w:ind w:left="720" w:hanging="360"/>
      </w:pPr>
      <w:rPr>
        <w:rFonts w:ascii="Symbol" w:eastAsiaTheme="minorHAnsi" w:hAnsi="Symbol" w:cstheme="minorBidi" w:hint="default"/>
        <w:b/>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7393402"/>
    <w:multiLevelType w:val="multilevel"/>
    <w:tmpl w:val="F30A51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4F37BD"/>
    <w:multiLevelType w:val="hybridMultilevel"/>
    <w:tmpl w:val="7EDEA82C"/>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40C21F45"/>
    <w:multiLevelType w:val="multilevel"/>
    <w:tmpl w:val="7FC2C6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9039FD"/>
    <w:multiLevelType w:val="hybridMultilevel"/>
    <w:tmpl w:val="953A4204"/>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48A80D55"/>
    <w:multiLevelType w:val="multilevel"/>
    <w:tmpl w:val="9ACE44F4"/>
    <w:lvl w:ilvl="0">
      <w:start w:val="1"/>
      <w:numFmt w:val="lowerLetter"/>
      <w:lvlText w:val="%1."/>
      <w:lvlJc w:val="left"/>
      <w:pPr>
        <w:tabs>
          <w:tab w:val="num" w:pos="720"/>
        </w:tabs>
        <w:ind w:left="720" w:hanging="360"/>
      </w:pPr>
      <w:rPr>
        <w:rFonts w:asciiTheme="majorHAnsi" w:eastAsiaTheme="minorHAnsi" w:hAnsiTheme="majorHAnsi"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E521CD"/>
    <w:multiLevelType w:val="hybridMultilevel"/>
    <w:tmpl w:val="89669C8C"/>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55B9657F"/>
    <w:multiLevelType w:val="hybridMultilevel"/>
    <w:tmpl w:val="57C6C2EC"/>
    <w:lvl w:ilvl="0" w:tplc="D50CC8C2">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5C2411E4"/>
    <w:multiLevelType w:val="hybridMultilevel"/>
    <w:tmpl w:val="FEF0038E"/>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61066440"/>
    <w:multiLevelType w:val="hybridMultilevel"/>
    <w:tmpl w:val="93B4D01E"/>
    <w:lvl w:ilvl="0" w:tplc="C3763B90">
      <w:start w:val="1"/>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643177F1"/>
    <w:multiLevelType w:val="multilevel"/>
    <w:tmpl w:val="54D01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5F0911"/>
    <w:multiLevelType w:val="multilevel"/>
    <w:tmpl w:val="E3586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DC4E73"/>
    <w:multiLevelType w:val="multilevel"/>
    <w:tmpl w:val="AE966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880262C"/>
    <w:multiLevelType w:val="hybridMultilevel"/>
    <w:tmpl w:val="C038C680"/>
    <w:lvl w:ilvl="0" w:tplc="89F63CBE">
      <w:start w:val="1"/>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7C076B84"/>
    <w:multiLevelType w:val="multilevel"/>
    <w:tmpl w:val="0C52F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2920833">
    <w:abstractNumId w:val="12"/>
  </w:num>
  <w:num w:numId="2" w16cid:durableId="1386680989">
    <w:abstractNumId w:val="9"/>
  </w:num>
  <w:num w:numId="3" w16cid:durableId="742146151">
    <w:abstractNumId w:val="13"/>
  </w:num>
  <w:num w:numId="4" w16cid:durableId="696468056">
    <w:abstractNumId w:val="14"/>
  </w:num>
  <w:num w:numId="5" w16cid:durableId="536505799">
    <w:abstractNumId w:val="7"/>
  </w:num>
  <w:num w:numId="6" w16cid:durableId="1505584242">
    <w:abstractNumId w:val="11"/>
  </w:num>
  <w:num w:numId="7" w16cid:durableId="166094747">
    <w:abstractNumId w:val="8"/>
  </w:num>
  <w:num w:numId="8" w16cid:durableId="529150644">
    <w:abstractNumId w:val="5"/>
  </w:num>
  <w:num w:numId="9" w16cid:durableId="1348828998">
    <w:abstractNumId w:val="0"/>
  </w:num>
  <w:num w:numId="10" w16cid:durableId="1519924789">
    <w:abstractNumId w:val="3"/>
  </w:num>
  <w:num w:numId="11" w16cid:durableId="868764518">
    <w:abstractNumId w:val="18"/>
  </w:num>
  <w:num w:numId="12" w16cid:durableId="403917666">
    <w:abstractNumId w:val="6"/>
  </w:num>
  <w:num w:numId="13" w16cid:durableId="94518738">
    <w:abstractNumId w:val="17"/>
  </w:num>
  <w:num w:numId="14" w16cid:durableId="644050807">
    <w:abstractNumId w:val="10"/>
  </w:num>
  <w:num w:numId="15" w16cid:durableId="1722361406">
    <w:abstractNumId w:val="1"/>
  </w:num>
  <w:num w:numId="16" w16cid:durableId="1939092345">
    <w:abstractNumId w:val="19"/>
  </w:num>
  <w:num w:numId="17" w16cid:durableId="1557666106">
    <w:abstractNumId w:val="15"/>
  </w:num>
  <w:num w:numId="18" w16cid:durableId="516771143">
    <w:abstractNumId w:val="2"/>
  </w:num>
  <w:num w:numId="19" w16cid:durableId="485167884">
    <w:abstractNumId w:val="16"/>
  </w:num>
  <w:num w:numId="20" w16cid:durableId="6735332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FE1"/>
    <w:rsid w:val="000008BE"/>
    <w:rsid w:val="000061A3"/>
    <w:rsid w:val="00006719"/>
    <w:rsid w:val="00016F1A"/>
    <w:rsid w:val="0002031C"/>
    <w:rsid w:val="00022065"/>
    <w:rsid w:val="0002572E"/>
    <w:rsid w:val="00034EB0"/>
    <w:rsid w:val="0004100A"/>
    <w:rsid w:val="0004299A"/>
    <w:rsid w:val="00046A69"/>
    <w:rsid w:val="00057DE4"/>
    <w:rsid w:val="00057F04"/>
    <w:rsid w:val="000717DD"/>
    <w:rsid w:val="000737A7"/>
    <w:rsid w:val="00073DD5"/>
    <w:rsid w:val="00076069"/>
    <w:rsid w:val="00081E9E"/>
    <w:rsid w:val="00085D19"/>
    <w:rsid w:val="00092A3D"/>
    <w:rsid w:val="0009649D"/>
    <w:rsid w:val="00097D65"/>
    <w:rsid w:val="000A53AE"/>
    <w:rsid w:val="000B7B8B"/>
    <w:rsid w:val="000C5D2E"/>
    <w:rsid w:val="000D3F67"/>
    <w:rsid w:val="000D7DE9"/>
    <w:rsid w:val="000E3ABD"/>
    <w:rsid w:val="000F51DC"/>
    <w:rsid w:val="000F5488"/>
    <w:rsid w:val="00101986"/>
    <w:rsid w:val="00104F15"/>
    <w:rsid w:val="00112463"/>
    <w:rsid w:val="00116424"/>
    <w:rsid w:val="00133BA8"/>
    <w:rsid w:val="001350B7"/>
    <w:rsid w:val="00141893"/>
    <w:rsid w:val="00142744"/>
    <w:rsid w:val="00146140"/>
    <w:rsid w:val="0014726F"/>
    <w:rsid w:val="00151403"/>
    <w:rsid w:val="00151A95"/>
    <w:rsid w:val="001612C7"/>
    <w:rsid w:val="00165499"/>
    <w:rsid w:val="00165D5B"/>
    <w:rsid w:val="0016767A"/>
    <w:rsid w:val="0017210A"/>
    <w:rsid w:val="00172C7E"/>
    <w:rsid w:val="001747EC"/>
    <w:rsid w:val="00176388"/>
    <w:rsid w:val="001827AC"/>
    <w:rsid w:val="00183043"/>
    <w:rsid w:val="001B311E"/>
    <w:rsid w:val="001B46AC"/>
    <w:rsid w:val="001B6DBE"/>
    <w:rsid w:val="001B7BBA"/>
    <w:rsid w:val="001C5C78"/>
    <w:rsid w:val="001C7D08"/>
    <w:rsid w:val="001D0962"/>
    <w:rsid w:val="001D58DD"/>
    <w:rsid w:val="001E0BAA"/>
    <w:rsid w:val="001E2007"/>
    <w:rsid w:val="001E38A2"/>
    <w:rsid w:val="001E39F6"/>
    <w:rsid w:val="001E40FD"/>
    <w:rsid w:val="001F3B24"/>
    <w:rsid w:val="00203386"/>
    <w:rsid w:val="0020500F"/>
    <w:rsid w:val="00205251"/>
    <w:rsid w:val="0021121A"/>
    <w:rsid w:val="00212763"/>
    <w:rsid w:val="00214A59"/>
    <w:rsid w:val="002152D4"/>
    <w:rsid w:val="00215847"/>
    <w:rsid w:val="00236CE5"/>
    <w:rsid w:val="00250959"/>
    <w:rsid w:val="002539C2"/>
    <w:rsid w:val="002551D7"/>
    <w:rsid w:val="00255EDA"/>
    <w:rsid w:val="00282B7C"/>
    <w:rsid w:val="00284D67"/>
    <w:rsid w:val="00294E73"/>
    <w:rsid w:val="002A0124"/>
    <w:rsid w:val="002A6DE2"/>
    <w:rsid w:val="002B695C"/>
    <w:rsid w:val="002B7534"/>
    <w:rsid w:val="002C70BE"/>
    <w:rsid w:val="002D3A98"/>
    <w:rsid w:val="002D559D"/>
    <w:rsid w:val="002E07C1"/>
    <w:rsid w:val="002E6FB4"/>
    <w:rsid w:val="002F0807"/>
    <w:rsid w:val="00302212"/>
    <w:rsid w:val="003062DA"/>
    <w:rsid w:val="003074CC"/>
    <w:rsid w:val="003111A9"/>
    <w:rsid w:val="00311442"/>
    <w:rsid w:val="00315596"/>
    <w:rsid w:val="00317AE4"/>
    <w:rsid w:val="00317FF0"/>
    <w:rsid w:val="003272B9"/>
    <w:rsid w:val="003276E5"/>
    <w:rsid w:val="0033281F"/>
    <w:rsid w:val="00333F37"/>
    <w:rsid w:val="00362E5F"/>
    <w:rsid w:val="0036504C"/>
    <w:rsid w:val="00365DE7"/>
    <w:rsid w:val="00366D2E"/>
    <w:rsid w:val="00370C15"/>
    <w:rsid w:val="003714C8"/>
    <w:rsid w:val="00371F37"/>
    <w:rsid w:val="00376E47"/>
    <w:rsid w:val="00383B32"/>
    <w:rsid w:val="003A152D"/>
    <w:rsid w:val="003A2681"/>
    <w:rsid w:val="003B2E95"/>
    <w:rsid w:val="003B5772"/>
    <w:rsid w:val="003B7572"/>
    <w:rsid w:val="003B76B7"/>
    <w:rsid w:val="003C3B13"/>
    <w:rsid w:val="003C4987"/>
    <w:rsid w:val="003D28CF"/>
    <w:rsid w:val="003D2C70"/>
    <w:rsid w:val="003E2F84"/>
    <w:rsid w:val="003E76E7"/>
    <w:rsid w:val="003F6033"/>
    <w:rsid w:val="00402E14"/>
    <w:rsid w:val="00410106"/>
    <w:rsid w:val="004176C4"/>
    <w:rsid w:val="00417DD8"/>
    <w:rsid w:val="004243F8"/>
    <w:rsid w:val="00424F0A"/>
    <w:rsid w:val="0043252A"/>
    <w:rsid w:val="00435466"/>
    <w:rsid w:val="0043547A"/>
    <w:rsid w:val="00440FB4"/>
    <w:rsid w:val="00444432"/>
    <w:rsid w:val="00476FE8"/>
    <w:rsid w:val="00477D9E"/>
    <w:rsid w:val="0048666B"/>
    <w:rsid w:val="004B5BC1"/>
    <w:rsid w:val="004C0119"/>
    <w:rsid w:val="004D2385"/>
    <w:rsid w:val="004E09CF"/>
    <w:rsid w:val="004E13F2"/>
    <w:rsid w:val="004E498C"/>
    <w:rsid w:val="004F0B74"/>
    <w:rsid w:val="004F6ACF"/>
    <w:rsid w:val="005027EF"/>
    <w:rsid w:val="00502C93"/>
    <w:rsid w:val="005049BF"/>
    <w:rsid w:val="005050CD"/>
    <w:rsid w:val="0051479F"/>
    <w:rsid w:val="00516785"/>
    <w:rsid w:val="00542351"/>
    <w:rsid w:val="005428D8"/>
    <w:rsid w:val="00544E06"/>
    <w:rsid w:val="00546135"/>
    <w:rsid w:val="00554BE4"/>
    <w:rsid w:val="00557FEA"/>
    <w:rsid w:val="005644F9"/>
    <w:rsid w:val="005664F8"/>
    <w:rsid w:val="00567866"/>
    <w:rsid w:val="005820FF"/>
    <w:rsid w:val="00585CE2"/>
    <w:rsid w:val="00586615"/>
    <w:rsid w:val="00586A06"/>
    <w:rsid w:val="00596648"/>
    <w:rsid w:val="005A0F72"/>
    <w:rsid w:val="005A14EF"/>
    <w:rsid w:val="005A2056"/>
    <w:rsid w:val="005A516A"/>
    <w:rsid w:val="005A6621"/>
    <w:rsid w:val="005A710B"/>
    <w:rsid w:val="005B07CD"/>
    <w:rsid w:val="005B29D8"/>
    <w:rsid w:val="005B5D7A"/>
    <w:rsid w:val="005B6353"/>
    <w:rsid w:val="005B670F"/>
    <w:rsid w:val="005B713F"/>
    <w:rsid w:val="005C0366"/>
    <w:rsid w:val="005C041B"/>
    <w:rsid w:val="005C58E1"/>
    <w:rsid w:val="005C62AF"/>
    <w:rsid w:val="005C7803"/>
    <w:rsid w:val="005D03A8"/>
    <w:rsid w:val="005D2159"/>
    <w:rsid w:val="005D420C"/>
    <w:rsid w:val="005E681C"/>
    <w:rsid w:val="005F262E"/>
    <w:rsid w:val="005F73B8"/>
    <w:rsid w:val="00616DF0"/>
    <w:rsid w:val="006212C0"/>
    <w:rsid w:val="00623C3A"/>
    <w:rsid w:val="00625BF6"/>
    <w:rsid w:val="00632E23"/>
    <w:rsid w:val="006357DA"/>
    <w:rsid w:val="00637FA8"/>
    <w:rsid w:val="0064176E"/>
    <w:rsid w:val="00651CE4"/>
    <w:rsid w:val="006527D1"/>
    <w:rsid w:val="00655C06"/>
    <w:rsid w:val="0065645A"/>
    <w:rsid w:val="00657E38"/>
    <w:rsid w:val="00661DAE"/>
    <w:rsid w:val="00662B02"/>
    <w:rsid w:val="0068387D"/>
    <w:rsid w:val="006845D0"/>
    <w:rsid w:val="00691162"/>
    <w:rsid w:val="006922CF"/>
    <w:rsid w:val="00696145"/>
    <w:rsid w:val="006A0D97"/>
    <w:rsid w:val="006A4D40"/>
    <w:rsid w:val="006A71DC"/>
    <w:rsid w:val="006A7305"/>
    <w:rsid w:val="006B1071"/>
    <w:rsid w:val="006B3695"/>
    <w:rsid w:val="006C247E"/>
    <w:rsid w:val="006C578F"/>
    <w:rsid w:val="006D19C7"/>
    <w:rsid w:val="006D5F9D"/>
    <w:rsid w:val="006D6F72"/>
    <w:rsid w:val="006F2350"/>
    <w:rsid w:val="006F6DD3"/>
    <w:rsid w:val="006F7F64"/>
    <w:rsid w:val="007022ED"/>
    <w:rsid w:val="00711C0C"/>
    <w:rsid w:val="00713C95"/>
    <w:rsid w:val="00724FEF"/>
    <w:rsid w:val="00730985"/>
    <w:rsid w:val="007334F9"/>
    <w:rsid w:val="00734F1E"/>
    <w:rsid w:val="00737542"/>
    <w:rsid w:val="00742DF6"/>
    <w:rsid w:val="00745241"/>
    <w:rsid w:val="00752B8B"/>
    <w:rsid w:val="0076033B"/>
    <w:rsid w:val="00763494"/>
    <w:rsid w:val="00763D22"/>
    <w:rsid w:val="0077183F"/>
    <w:rsid w:val="0077586E"/>
    <w:rsid w:val="00780172"/>
    <w:rsid w:val="00785964"/>
    <w:rsid w:val="007914C4"/>
    <w:rsid w:val="0079342C"/>
    <w:rsid w:val="007957B5"/>
    <w:rsid w:val="007A11CE"/>
    <w:rsid w:val="007A2803"/>
    <w:rsid w:val="007A30DA"/>
    <w:rsid w:val="007A78E3"/>
    <w:rsid w:val="007B42DD"/>
    <w:rsid w:val="007C06EF"/>
    <w:rsid w:val="007C0AD8"/>
    <w:rsid w:val="007C39CF"/>
    <w:rsid w:val="007C41A1"/>
    <w:rsid w:val="007D1066"/>
    <w:rsid w:val="007D18AC"/>
    <w:rsid w:val="007D34E4"/>
    <w:rsid w:val="007D58CC"/>
    <w:rsid w:val="007D7254"/>
    <w:rsid w:val="007E03C5"/>
    <w:rsid w:val="007E53C8"/>
    <w:rsid w:val="007E791F"/>
    <w:rsid w:val="0080050F"/>
    <w:rsid w:val="0080088A"/>
    <w:rsid w:val="00801A24"/>
    <w:rsid w:val="00807CCA"/>
    <w:rsid w:val="00810283"/>
    <w:rsid w:val="00816271"/>
    <w:rsid w:val="008202EF"/>
    <w:rsid w:val="00827AF6"/>
    <w:rsid w:val="008301D4"/>
    <w:rsid w:val="0083246A"/>
    <w:rsid w:val="008438AA"/>
    <w:rsid w:val="00854BD5"/>
    <w:rsid w:val="008556D1"/>
    <w:rsid w:val="00861362"/>
    <w:rsid w:val="008664E4"/>
    <w:rsid w:val="008672F9"/>
    <w:rsid w:val="00871623"/>
    <w:rsid w:val="00877E38"/>
    <w:rsid w:val="008967E5"/>
    <w:rsid w:val="008A5A5B"/>
    <w:rsid w:val="008B5E7A"/>
    <w:rsid w:val="008D3BCC"/>
    <w:rsid w:val="008E076C"/>
    <w:rsid w:val="008E0B12"/>
    <w:rsid w:val="008E1BD9"/>
    <w:rsid w:val="008E1FD3"/>
    <w:rsid w:val="008E66F0"/>
    <w:rsid w:val="008E66F5"/>
    <w:rsid w:val="008F61C6"/>
    <w:rsid w:val="008F7E04"/>
    <w:rsid w:val="00904546"/>
    <w:rsid w:val="00905EBE"/>
    <w:rsid w:val="00907B5F"/>
    <w:rsid w:val="00910E0D"/>
    <w:rsid w:val="0091378A"/>
    <w:rsid w:val="00924BB0"/>
    <w:rsid w:val="00931481"/>
    <w:rsid w:val="009540FE"/>
    <w:rsid w:val="0095449E"/>
    <w:rsid w:val="00956ECC"/>
    <w:rsid w:val="00966ACF"/>
    <w:rsid w:val="00980AB8"/>
    <w:rsid w:val="00982BF5"/>
    <w:rsid w:val="00990A17"/>
    <w:rsid w:val="009951FF"/>
    <w:rsid w:val="0099795A"/>
    <w:rsid w:val="009A1D08"/>
    <w:rsid w:val="009A1F64"/>
    <w:rsid w:val="009B00F3"/>
    <w:rsid w:val="009B075E"/>
    <w:rsid w:val="009D2CFA"/>
    <w:rsid w:val="009D335E"/>
    <w:rsid w:val="009D3A97"/>
    <w:rsid w:val="009D3B7D"/>
    <w:rsid w:val="009E1C0E"/>
    <w:rsid w:val="009E1FF3"/>
    <w:rsid w:val="009E49B0"/>
    <w:rsid w:val="009F4497"/>
    <w:rsid w:val="009F52CA"/>
    <w:rsid w:val="009F60E9"/>
    <w:rsid w:val="00A0273D"/>
    <w:rsid w:val="00A05FDF"/>
    <w:rsid w:val="00A169AA"/>
    <w:rsid w:val="00A16DA7"/>
    <w:rsid w:val="00A17389"/>
    <w:rsid w:val="00A22487"/>
    <w:rsid w:val="00A31225"/>
    <w:rsid w:val="00A313B7"/>
    <w:rsid w:val="00A33F23"/>
    <w:rsid w:val="00A44516"/>
    <w:rsid w:val="00A52276"/>
    <w:rsid w:val="00A53E9B"/>
    <w:rsid w:val="00A54371"/>
    <w:rsid w:val="00A55081"/>
    <w:rsid w:val="00A6006B"/>
    <w:rsid w:val="00A62B9E"/>
    <w:rsid w:val="00A659B8"/>
    <w:rsid w:val="00A661E8"/>
    <w:rsid w:val="00A73CCD"/>
    <w:rsid w:val="00A807D0"/>
    <w:rsid w:val="00A81E93"/>
    <w:rsid w:val="00A82943"/>
    <w:rsid w:val="00A84C62"/>
    <w:rsid w:val="00A850AF"/>
    <w:rsid w:val="00A91025"/>
    <w:rsid w:val="00A9198F"/>
    <w:rsid w:val="00A94223"/>
    <w:rsid w:val="00A9544C"/>
    <w:rsid w:val="00AA301A"/>
    <w:rsid w:val="00AA5D2C"/>
    <w:rsid w:val="00AA5F80"/>
    <w:rsid w:val="00AA622E"/>
    <w:rsid w:val="00AB1611"/>
    <w:rsid w:val="00AB6ADA"/>
    <w:rsid w:val="00AC1BB6"/>
    <w:rsid w:val="00AC1CB0"/>
    <w:rsid w:val="00AC1F6F"/>
    <w:rsid w:val="00AC2C3D"/>
    <w:rsid w:val="00AC58EE"/>
    <w:rsid w:val="00AC6AE8"/>
    <w:rsid w:val="00AC7912"/>
    <w:rsid w:val="00AD1A45"/>
    <w:rsid w:val="00AE2089"/>
    <w:rsid w:val="00AE3C3B"/>
    <w:rsid w:val="00B006B5"/>
    <w:rsid w:val="00B06C68"/>
    <w:rsid w:val="00B26B98"/>
    <w:rsid w:val="00B26E9B"/>
    <w:rsid w:val="00B3292B"/>
    <w:rsid w:val="00B357B7"/>
    <w:rsid w:val="00B35BAA"/>
    <w:rsid w:val="00B40E0B"/>
    <w:rsid w:val="00B41F84"/>
    <w:rsid w:val="00B41FF2"/>
    <w:rsid w:val="00B43FB5"/>
    <w:rsid w:val="00B549EB"/>
    <w:rsid w:val="00B61E04"/>
    <w:rsid w:val="00B63307"/>
    <w:rsid w:val="00B64767"/>
    <w:rsid w:val="00B649FD"/>
    <w:rsid w:val="00B756CD"/>
    <w:rsid w:val="00B77E11"/>
    <w:rsid w:val="00B84706"/>
    <w:rsid w:val="00B86F7F"/>
    <w:rsid w:val="00B908C4"/>
    <w:rsid w:val="00B91751"/>
    <w:rsid w:val="00B934B4"/>
    <w:rsid w:val="00B93EEB"/>
    <w:rsid w:val="00BA4E58"/>
    <w:rsid w:val="00BD0927"/>
    <w:rsid w:val="00BD0F1F"/>
    <w:rsid w:val="00BD40AE"/>
    <w:rsid w:val="00BE003A"/>
    <w:rsid w:val="00BE4954"/>
    <w:rsid w:val="00BE74EA"/>
    <w:rsid w:val="00BF0AAD"/>
    <w:rsid w:val="00BF2B58"/>
    <w:rsid w:val="00BF3ACB"/>
    <w:rsid w:val="00C0012E"/>
    <w:rsid w:val="00C02ABD"/>
    <w:rsid w:val="00C03510"/>
    <w:rsid w:val="00C04A1B"/>
    <w:rsid w:val="00C060EC"/>
    <w:rsid w:val="00C06DB9"/>
    <w:rsid w:val="00C21702"/>
    <w:rsid w:val="00C23A9F"/>
    <w:rsid w:val="00C23B72"/>
    <w:rsid w:val="00C26D0A"/>
    <w:rsid w:val="00C310AD"/>
    <w:rsid w:val="00C31705"/>
    <w:rsid w:val="00C36DC1"/>
    <w:rsid w:val="00C40FCB"/>
    <w:rsid w:val="00C4247E"/>
    <w:rsid w:val="00C47ECD"/>
    <w:rsid w:val="00C55DE0"/>
    <w:rsid w:val="00C56A73"/>
    <w:rsid w:val="00C640A5"/>
    <w:rsid w:val="00C6562E"/>
    <w:rsid w:val="00C80FE4"/>
    <w:rsid w:val="00C869A3"/>
    <w:rsid w:val="00C904A3"/>
    <w:rsid w:val="00C90514"/>
    <w:rsid w:val="00C93F70"/>
    <w:rsid w:val="00C961EC"/>
    <w:rsid w:val="00CA2F3D"/>
    <w:rsid w:val="00CA4BAD"/>
    <w:rsid w:val="00CB632F"/>
    <w:rsid w:val="00CC0CEB"/>
    <w:rsid w:val="00CC610A"/>
    <w:rsid w:val="00CD0738"/>
    <w:rsid w:val="00CD1FE1"/>
    <w:rsid w:val="00CF2672"/>
    <w:rsid w:val="00CF2AE9"/>
    <w:rsid w:val="00CF3849"/>
    <w:rsid w:val="00D03EE7"/>
    <w:rsid w:val="00D07151"/>
    <w:rsid w:val="00D12687"/>
    <w:rsid w:val="00D25271"/>
    <w:rsid w:val="00D32B49"/>
    <w:rsid w:val="00D34B5D"/>
    <w:rsid w:val="00D4436B"/>
    <w:rsid w:val="00D4651E"/>
    <w:rsid w:val="00D46757"/>
    <w:rsid w:val="00D474AA"/>
    <w:rsid w:val="00D6077F"/>
    <w:rsid w:val="00D60D85"/>
    <w:rsid w:val="00D61AE3"/>
    <w:rsid w:val="00D65521"/>
    <w:rsid w:val="00D679B9"/>
    <w:rsid w:val="00D72FFF"/>
    <w:rsid w:val="00D74C96"/>
    <w:rsid w:val="00D7551A"/>
    <w:rsid w:val="00D8043C"/>
    <w:rsid w:val="00D83B48"/>
    <w:rsid w:val="00D858E5"/>
    <w:rsid w:val="00D93209"/>
    <w:rsid w:val="00D97861"/>
    <w:rsid w:val="00DA02B4"/>
    <w:rsid w:val="00DA1286"/>
    <w:rsid w:val="00DA6C88"/>
    <w:rsid w:val="00DA7B02"/>
    <w:rsid w:val="00DB3091"/>
    <w:rsid w:val="00DB535F"/>
    <w:rsid w:val="00DC5D81"/>
    <w:rsid w:val="00DC653D"/>
    <w:rsid w:val="00DC7164"/>
    <w:rsid w:val="00DD1F8E"/>
    <w:rsid w:val="00DD31E9"/>
    <w:rsid w:val="00DD7AC2"/>
    <w:rsid w:val="00DE6081"/>
    <w:rsid w:val="00DF0C03"/>
    <w:rsid w:val="00DF1DAF"/>
    <w:rsid w:val="00DF2641"/>
    <w:rsid w:val="00DF6809"/>
    <w:rsid w:val="00DF7164"/>
    <w:rsid w:val="00DF7A63"/>
    <w:rsid w:val="00E02CC5"/>
    <w:rsid w:val="00E1006B"/>
    <w:rsid w:val="00E21347"/>
    <w:rsid w:val="00E23F88"/>
    <w:rsid w:val="00E24182"/>
    <w:rsid w:val="00E258CA"/>
    <w:rsid w:val="00E278F4"/>
    <w:rsid w:val="00E32145"/>
    <w:rsid w:val="00E32398"/>
    <w:rsid w:val="00E35850"/>
    <w:rsid w:val="00E536B0"/>
    <w:rsid w:val="00E5518D"/>
    <w:rsid w:val="00E814D7"/>
    <w:rsid w:val="00E84BC7"/>
    <w:rsid w:val="00E86FFE"/>
    <w:rsid w:val="00E878E6"/>
    <w:rsid w:val="00E9044B"/>
    <w:rsid w:val="00E9352E"/>
    <w:rsid w:val="00E963FF"/>
    <w:rsid w:val="00E96E19"/>
    <w:rsid w:val="00EA0D16"/>
    <w:rsid w:val="00EA1927"/>
    <w:rsid w:val="00EA3BD7"/>
    <w:rsid w:val="00EA3EEA"/>
    <w:rsid w:val="00EC1C56"/>
    <w:rsid w:val="00ED312A"/>
    <w:rsid w:val="00ED356B"/>
    <w:rsid w:val="00ED4B14"/>
    <w:rsid w:val="00ED772A"/>
    <w:rsid w:val="00EE2164"/>
    <w:rsid w:val="00EE6A7F"/>
    <w:rsid w:val="00EF6FC6"/>
    <w:rsid w:val="00F06F00"/>
    <w:rsid w:val="00F1703B"/>
    <w:rsid w:val="00F226FD"/>
    <w:rsid w:val="00F2274B"/>
    <w:rsid w:val="00F31171"/>
    <w:rsid w:val="00F363BE"/>
    <w:rsid w:val="00F427A3"/>
    <w:rsid w:val="00F45BB2"/>
    <w:rsid w:val="00F4772D"/>
    <w:rsid w:val="00F53EFE"/>
    <w:rsid w:val="00F61741"/>
    <w:rsid w:val="00F644B4"/>
    <w:rsid w:val="00F66176"/>
    <w:rsid w:val="00F70642"/>
    <w:rsid w:val="00F83BE8"/>
    <w:rsid w:val="00F860AA"/>
    <w:rsid w:val="00FA167F"/>
    <w:rsid w:val="00FA2A8E"/>
    <w:rsid w:val="00FA7196"/>
    <w:rsid w:val="00FA73A3"/>
    <w:rsid w:val="00FB2A4E"/>
    <w:rsid w:val="00FC2B27"/>
    <w:rsid w:val="00FC4EA7"/>
    <w:rsid w:val="00FC55B5"/>
    <w:rsid w:val="00FC69DD"/>
    <w:rsid w:val="00FC6A96"/>
    <w:rsid w:val="00FD1657"/>
    <w:rsid w:val="00FE4502"/>
    <w:rsid w:val="00FE509C"/>
    <w:rsid w:val="00FE680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E0B4FD"/>
  <w15:chartTrackingRefBased/>
  <w15:docId w15:val="{3004140E-35D6-4265-8BE8-934D7E10E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0B12"/>
  </w:style>
  <w:style w:type="paragraph" w:styleId="Balk1">
    <w:name w:val="heading 1"/>
    <w:basedOn w:val="Normal"/>
    <w:next w:val="Normal"/>
    <w:link w:val="Balk1Char"/>
    <w:uiPriority w:val="9"/>
    <w:qFormat/>
    <w:rsid w:val="00CD1FE1"/>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Balk2">
    <w:name w:val="heading 2"/>
    <w:basedOn w:val="Normal"/>
    <w:next w:val="Normal"/>
    <w:link w:val="Balk2Char"/>
    <w:uiPriority w:val="9"/>
    <w:unhideWhenUsed/>
    <w:qFormat/>
    <w:rsid w:val="00CD1FE1"/>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Balk3">
    <w:name w:val="heading 3"/>
    <w:basedOn w:val="Normal"/>
    <w:next w:val="Normal"/>
    <w:link w:val="Balk3Char"/>
    <w:uiPriority w:val="9"/>
    <w:semiHidden/>
    <w:unhideWhenUsed/>
    <w:qFormat/>
    <w:rsid w:val="00CD1FE1"/>
    <w:pPr>
      <w:keepNext/>
      <w:keepLines/>
      <w:spacing w:before="160" w:after="80"/>
      <w:outlineLvl w:val="2"/>
    </w:pPr>
    <w:rPr>
      <w:rFonts w:eastAsiaTheme="majorEastAsia" w:cstheme="majorBidi"/>
      <w:color w:val="365F91" w:themeColor="accent1" w:themeShade="BF"/>
      <w:sz w:val="28"/>
      <w:szCs w:val="28"/>
    </w:rPr>
  </w:style>
  <w:style w:type="paragraph" w:styleId="Balk4">
    <w:name w:val="heading 4"/>
    <w:basedOn w:val="Normal"/>
    <w:next w:val="Normal"/>
    <w:link w:val="Balk4Char"/>
    <w:uiPriority w:val="9"/>
    <w:semiHidden/>
    <w:unhideWhenUsed/>
    <w:qFormat/>
    <w:rsid w:val="00CD1FE1"/>
    <w:pPr>
      <w:keepNext/>
      <w:keepLines/>
      <w:spacing w:before="80" w:after="40"/>
      <w:outlineLvl w:val="3"/>
    </w:pPr>
    <w:rPr>
      <w:rFonts w:eastAsiaTheme="majorEastAsia" w:cstheme="majorBidi"/>
      <w:i/>
      <w:iCs/>
      <w:color w:val="365F91" w:themeColor="accent1" w:themeShade="BF"/>
    </w:rPr>
  </w:style>
  <w:style w:type="paragraph" w:styleId="Balk5">
    <w:name w:val="heading 5"/>
    <w:basedOn w:val="Normal"/>
    <w:next w:val="Normal"/>
    <w:link w:val="Balk5Char"/>
    <w:uiPriority w:val="9"/>
    <w:semiHidden/>
    <w:unhideWhenUsed/>
    <w:qFormat/>
    <w:rsid w:val="00CD1FE1"/>
    <w:pPr>
      <w:keepNext/>
      <w:keepLines/>
      <w:spacing w:before="80" w:after="40"/>
      <w:outlineLvl w:val="4"/>
    </w:pPr>
    <w:rPr>
      <w:rFonts w:eastAsiaTheme="majorEastAsia" w:cstheme="majorBidi"/>
      <w:color w:val="365F91" w:themeColor="accent1" w:themeShade="BF"/>
    </w:rPr>
  </w:style>
  <w:style w:type="paragraph" w:styleId="Balk6">
    <w:name w:val="heading 6"/>
    <w:basedOn w:val="Normal"/>
    <w:next w:val="Normal"/>
    <w:link w:val="Balk6Char"/>
    <w:uiPriority w:val="9"/>
    <w:semiHidden/>
    <w:unhideWhenUsed/>
    <w:qFormat/>
    <w:rsid w:val="00CD1FE1"/>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CD1FE1"/>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CD1FE1"/>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CD1FE1"/>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CD1FE1"/>
    <w:rPr>
      <w:rFonts w:asciiTheme="majorHAnsi" w:eastAsiaTheme="majorEastAsia" w:hAnsiTheme="majorHAnsi" w:cstheme="majorBidi"/>
      <w:color w:val="365F91" w:themeColor="accent1" w:themeShade="BF"/>
      <w:sz w:val="40"/>
      <w:szCs w:val="40"/>
    </w:rPr>
  </w:style>
  <w:style w:type="character" w:customStyle="1" w:styleId="Balk2Char">
    <w:name w:val="Başlık 2 Char"/>
    <w:basedOn w:val="VarsaylanParagrafYazTipi"/>
    <w:link w:val="Balk2"/>
    <w:uiPriority w:val="9"/>
    <w:rsid w:val="00CD1FE1"/>
    <w:rPr>
      <w:rFonts w:asciiTheme="majorHAnsi" w:eastAsiaTheme="majorEastAsia" w:hAnsiTheme="majorHAnsi" w:cstheme="majorBidi"/>
      <w:color w:val="365F91" w:themeColor="accent1" w:themeShade="BF"/>
      <w:sz w:val="32"/>
      <w:szCs w:val="32"/>
    </w:rPr>
  </w:style>
  <w:style w:type="character" w:customStyle="1" w:styleId="Balk3Char">
    <w:name w:val="Başlık 3 Char"/>
    <w:basedOn w:val="VarsaylanParagrafYazTipi"/>
    <w:link w:val="Balk3"/>
    <w:uiPriority w:val="9"/>
    <w:semiHidden/>
    <w:rsid w:val="00CD1FE1"/>
    <w:rPr>
      <w:rFonts w:eastAsiaTheme="majorEastAsia" w:cstheme="majorBidi"/>
      <w:color w:val="365F91" w:themeColor="accent1" w:themeShade="BF"/>
      <w:sz w:val="28"/>
      <w:szCs w:val="28"/>
    </w:rPr>
  </w:style>
  <w:style w:type="character" w:customStyle="1" w:styleId="Balk4Char">
    <w:name w:val="Başlık 4 Char"/>
    <w:basedOn w:val="VarsaylanParagrafYazTipi"/>
    <w:link w:val="Balk4"/>
    <w:uiPriority w:val="9"/>
    <w:semiHidden/>
    <w:rsid w:val="00CD1FE1"/>
    <w:rPr>
      <w:rFonts w:eastAsiaTheme="majorEastAsia" w:cstheme="majorBidi"/>
      <w:i/>
      <w:iCs/>
      <w:color w:val="365F91" w:themeColor="accent1" w:themeShade="BF"/>
    </w:rPr>
  </w:style>
  <w:style w:type="character" w:customStyle="1" w:styleId="Balk5Char">
    <w:name w:val="Başlık 5 Char"/>
    <w:basedOn w:val="VarsaylanParagrafYazTipi"/>
    <w:link w:val="Balk5"/>
    <w:uiPriority w:val="9"/>
    <w:semiHidden/>
    <w:rsid w:val="00CD1FE1"/>
    <w:rPr>
      <w:rFonts w:eastAsiaTheme="majorEastAsia" w:cstheme="majorBidi"/>
      <w:color w:val="365F91" w:themeColor="accent1" w:themeShade="BF"/>
    </w:rPr>
  </w:style>
  <w:style w:type="character" w:customStyle="1" w:styleId="Balk6Char">
    <w:name w:val="Başlık 6 Char"/>
    <w:basedOn w:val="VarsaylanParagrafYazTipi"/>
    <w:link w:val="Balk6"/>
    <w:uiPriority w:val="9"/>
    <w:semiHidden/>
    <w:rsid w:val="00CD1FE1"/>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CD1FE1"/>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CD1FE1"/>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CD1FE1"/>
    <w:rPr>
      <w:rFonts w:eastAsiaTheme="majorEastAsia" w:cstheme="majorBidi"/>
      <w:color w:val="272727" w:themeColor="text1" w:themeTint="D8"/>
    </w:rPr>
  </w:style>
  <w:style w:type="paragraph" w:styleId="KonuBal">
    <w:name w:val="Title"/>
    <w:basedOn w:val="Normal"/>
    <w:next w:val="Normal"/>
    <w:link w:val="KonuBalChar"/>
    <w:uiPriority w:val="10"/>
    <w:qFormat/>
    <w:rsid w:val="00CD1F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CD1FE1"/>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CD1FE1"/>
    <w:pPr>
      <w:numPr>
        <w:ilvl w:val="1"/>
      </w:numPr>
      <w:spacing w:after="160"/>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CD1FE1"/>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CD1FE1"/>
    <w:pPr>
      <w:spacing w:before="160" w:after="160"/>
      <w:jc w:val="center"/>
    </w:pPr>
    <w:rPr>
      <w:i/>
      <w:iCs/>
      <w:color w:val="404040" w:themeColor="text1" w:themeTint="BF"/>
    </w:rPr>
  </w:style>
  <w:style w:type="character" w:customStyle="1" w:styleId="AlntChar">
    <w:name w:val="Alıntı Char"/>
    <w:basedOn w:val="VarsaylanParagrafYazTipi"/>
    <w:link w:val="Alnt"/>
    <w:uiPriority w:val="29"/>
    <w:rsid w:val="00CD1FE1"/>
    <w:rPr>
      <w:i/>
      <w:iCs/>
      <w:color w:val="404040" w:themeColor="text1" w:themeTint="BF"/>
    </w:rPr>
  </w:style>
  <w:style w:type="paragraph" w:styleId="ListeParagraf">
    <w:name w:val="List Paragraph"/>
    <w:basedOn w:val="Normal"/>
    <w:uiPriority w:val="34"/>
    <w:qFormat/>
    <w:rsid w:val="00CD1FE1"/>
    <w:pPr>
      <w:ind w:left="720"/>
      <w:contextualSpacing/>
    </w:pPr>
  </w:style>
  <w:style w:type="character" w:styleId="GlVurgulama">
    <w:name w:val="Intense Emphasis"/>
    <w:basedOn w:val="VarsaylanParagrafYazTipi"/>
    <w:uiPriority w:val="21"/>
    <w:qFormat/>
    <w:rsid w:val="00CD1FE1"/>
    <w:rPr>
      <w:i/>
      <w:iCs/>
      <w:color w:val="365F91" w:themeColor="accent1" w:themeShade="BF"/>
    </w:rPr>
  </w:style>
  <w:style w:type="paragraph" w:styleId="GlAlnt">
    <w:name w:val="Intense Quote"/>
    <w:basedOn w:val="Normal"/>
    <w:next w:val="Normal"/>
    <w:link w:val="GlAlntChar"/>
    <w:uiPriority w:val="30"/>
    <w:qFormat/>
    <w:rsid w:val="00CD1FE1"/>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GlAlntChar">
    <w:name w:val="Güçlü Alıntı Char"/>
    <w:basedOn w:val="VarsaylanParagrafYazTipi"/>
    <w:link w:val="GlAlnt"/>
    <w:uiPriority w:val="30"/>
    <w:rsid w:val="00CD1FE1"/>
    <w:rPr>
      <w:i/>
      <w:iCs/>
      <w:color w:val="365F91" w:themeColor="accent1" w:themeShade="BF"/>
    </w:rPr>
  </w:style>
  <w:style w:type="character" w:styleId="GlBavuru">
    <w:name w:val="Intense Reference"/>
    <w:basedOn w:val="VarsaylanParagrafYazTipi"/>
    <w:uiPriority w:val="32"/>
    <w:qFormat/>
    <w:rsid w:val="00CD1FE1"/>
    <w:rPr>
      <w:b/>
      <w:bCs/>
      <w:smallCaps/>
      <w:color w:val="365F91" w:themeColor="accent1" w:themeShade="BF"/>
      <w:spacing w:val="5"/>
    </w:rPr>
  </w:style>
  <w:style w:type="paragraph" w:styleId="NormalWeb">
    <w:name w:val="Normal (Web)"/>
    <w:basedOn w:val="Normal"/>
    <w:uiPriority w:val="99"/>
    <w:semiHidden/>
    <w:unhideWhenUsed/>
    <w:rsid w:val="00585CE2"/>
    <w:rPr>
      <w:rFonts w:ascii="Times New Roman" w:hAnsi="Times New Roman" w:cs="Times New Roman"/>
      <w:sz w:val="24"/>
      <w:szCs w:val="24"/>
    </w:rPr>
  </w:style>
  <w:style w:type="paragraph" w:styleId="HTMLncedenBiimlendirilmi">
    <w:name w:val="HTML Preformatted"/>
    <w:basedOn w:val="Normal"/>
    <w:link w:val="HTMLncedenBiimlendirilmiChar"/>
    <w:uiPriority w:val="99"/>
    <w:semiHidden/>
    <w:unhideWhenUsed/>
    <w:rsid w:val="005027EF"/>
    <w:pPr>
      <w:spacing w:after="0" w:line="240" w:lineRule="auto"/>
    </w:pPr>
    <w:rPr>
      <w:rFonts w:ascii="Consolas" w:hAnsi="Consolas"/>
      <w:sz w:val="20"/>
      <w:szCs w:val="20"/>
    </w:rPr>
  </w:style>
  <w:style w:type="character" w:customStyle="1" w:styleId="HTMLncedenBiimlendirilmiChar">
    <w:name w:val="HTML Önceden Biçimlendirilmiş Char"/>
    <w:basedOn w:val="VarsaylanParagrafYazTipi"/>
    <w:link w:val="HTMLncedenBiimlendirilmi"/>
    <w:uiPriority w:val="99"/>
    <w:semiHidden/>
    <w:rsid w:val="005027EF"/>
    <w:rPr>
      <w:rFonts w:ascii="Consolas" w:hAnsi="Consolas"/>
      <w:sz w:val="20"/>
      <w:szCs w:val="20"/>
    </w:rPr>
  </w:style>
  <w:style w:type="character" w:styleId="Kpr">
    <w:name w:val="Hyperlink"/>
    <w:basedOn w:val="VarsaylanParagrafYazTipi"/>
    <w:uiPriority w:val="99"/>
    <w:unhideWhenUsed/>
    <w:rsid w:val="000E3ABD"/>
    <w:rPr>
      <w:color w:val="0000FF" w:themeColor="hyperlink"/>
      <w:u w:val="single"/>
    </w:rPr>
  </w:style>
  <w:style w:type="character" w:styleId="zmlenmeyenBahsetme">
    <w:name w:val="Unresolved Mention"/>
    <w:basedOn w:val="VarsaylanParagrafYazTipi"/>
    <w:uiPriority w:val="99"/>
    <w:semiHidden/>
    <w:unhideWhenUsed/>
    <w:rsid w:val="000E3ABD"/>
    <w:rPr>
      <w:color w:val="605E5C"/>
      <w:shd w:val="clear" w:color="auto" w:fill="E1DFDD"/>
    </w:rPr>
  </w:style>
  <w:style w:type="table" w:customStyle="1" w:styleId="TableNormal">
    <w:name w:val="Table Normal"/>
    <w:uiPriority w:val="2"/>
    <w:semiHidden/>
    <w:unhideWhenUsed/>
    <w:qFormat/>
    <w:rsid w:val="0043547A"/>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43547A"/>
    <w:pPr>
      <w:widowControl w:val="0"/>
      <w:autoSpaceDE w:val="0"/>
      <w:autoSpaceDN w:val="0"/>
      <w:spacing w:after="0" w:line="240" w:lineRule="auto"/>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928">
      <w:bodyDiv w:val="1"/>
      <w:marLeft w:val="0"/>
      <w:marRight w:val="0"/>
      <w:marTop w:val="0"/>
      <w:marBottom w:val="0"/>
      <w:divBdr>
        <w:top w:val="none" w:sz="0" w:space="0" w:color="auto"/>
        <w:left w:val="none" w:sz="0" w:space="0" w:color="auto"/>
        <w:bottom w:val="none" w:sz="0" w:space="0" w:color="auto"/>
        <w:right w:val="none" w:sz="0" w:space="0" w:color="auto"/>
      </w:divBdr>
    </w:div>
    <w:div w:id="66921699">
      <w:bodyDiv w:val="1"/>
      <w:marLeft w:val="0"/>
      <w:marRight w:val="0"/>
      <w:marTop w:val="0"/>
      <w:marBottom w:val="0"/>
      <w:divBdr>
        <w:top w:val="none" w:sz="0" w:space="0" w:color="auto"/>
        <w:left w:val="none" w:sz="0" w:space="0" w:color="auto"/>
        <w:bottom w:val="none" w:sz="0" w:space="0" w:color="auto"/>
        <w:right w:val="none" w:sz="0" w:space="0" w:color="auto"/>
      </w:divBdr>
    </w:div>
    <w:div w:id="86122909">
      <w:bodyDiv w:val="1"/>
      <w:marLeft w:val="0"/>
      <w:marRight w:val="0"/>
      <w:marTop w:val="0"/>
      <w:marBottom w:val="0"/>
      <w:divBdr>
        <w:top w:val="none" w:sz="0" w:space="0" w:color="auto"/>
        <w:left w:val="none" w:sz="0" w:space="0" w:color="auto"/>
        <w:bottom w:val="none" w:sz="0" w:space="0" w:color="auto"/>
        <w:right w:val="none" w:sz="0" w:space="0" w:color="auto"/>
      </w:divBdr>
    </w:div>
    <w:div w:id="236328965">
      <w:bodyDiv w:val="1"/>
      <w:marLeft w:val="0"/>
      <w:marRight w:val="0"/>
      <w:marTop w:val="0"/>
      <w:marBottom w:val="0"/>
      <w:divBdr>
        <w:top w:val="none" w:sz="0" w:space="0" w:color="auto"/>
        <w:left w:val="none" w:sz="0" w:space="0" w:color="auto"/>
        <w:bottom w:val="none" w:sz="0" w:space="0" w:color="auto"/>
        <w:right w:val="none" w:sz="0" w:space="0" w:color="auto"/>
      </w:divBdr>
    </w:div>
    <w:div w:id="398209286">
      <w:bodyDiv w:val="1"/>
      <w:marLeft w:val="0"/>
      <w:marRight w:val="0"/>
      <w:marTop w:val="0"/>
      <w:marBottom w:val="0"/>
      <w:divBdr>
        <w:top w:val="none" w:sz="0" w:space="0" w:color="auto"/>
        <w:left w:val="none" w:sz="0" w:space="0" w:color="auto"/>
        <w:bottom w:val="none" w:sz="0" w:space="0" w:color="auto"/>
        <w:right w:val="none" w:sz="0" w:space="0" w:color="auto"/>
      </w:divBdr>
    </w:div>
    <w:div w:id="401414068">
      <w:bodyDiv w:val="1"/>
      <w:marLeft w:val="0"/>
      <w:marRight w:val="0"/>
      <w:marTop w:val="0"/>
      <w:marBottom w:val="0"/>
      <w:divBdr>
        <w:top w:val="none" w:sz="0" w:space="0" w:color="auto"/>
        <w:left w:val="none" w:sz="0" w:space="0" w:color="auto"/>
        <w:bottom w:val="none" w:sz="0" w:space="0" w:color="auto"/>
        <w:right w:val="none" w:sz="0" w:space="0" w:color="auto"/>
      </w:divBdr>
    </w:div>
    <w:div w:id="402945203">
      <w:bodyDiv w:val="1"/>
      <w:marLeft w:val="0"/>
      <w:marRight w:val="0"/>
      <w:marTop w:val="0"/>
      <w:marBottom w:val="0"/>
      <w:divBdr>
        <w:top w:val="none" w:sz="0" w:space="0" w:color="auto"/>
        <w:left w:val="none" w:sz="0" w:space="0" w:color="auto"/>
        <w:bottom w:val="none" w:sz="0" w:space="0" w:color="auto"/>
        <w:right w:val="none" w:sz="0" w:space="0" w:color="auto"/>
      </w:divBdr>
    </w:div>
    <w:div w:id="534463554">
      <w:bodyDiv w:val="1"/>
      <w:marLeft w:val="0"/>
      <w:marRight w:val="0"/>
      <w:marTop w:val="0"/>
      <w:marBottom w:val="0"/>
      <w:divBdr>
        <w:top w:val="none" w:sz="0" w:space="0" w:color="auto"/>
        <w:left w:val="none" w:sz="0" w:space="0" w:color="auto"/>
        <w:bottom w:val="none" w:sz="0" w:space="0" w:color="auto"/>
        <w:right w:val="none" w:sz="0" w:space="0" w:color="auto"/>
      </w:divBdr>
    </w:div>
    <w:div w:id="557664130">
      <w:bodyDiv w:val="1"/>
      <w:marLeft w:val="0"/>
      <w:marRight w:val="0"/>
      <w:marTop w:val="0"/>
      <w:marBottom w:val="0"/>
      <w:divBdr>
        <w:top w:val="none" w:sz="0" w:space="0" w:color="auto"/>
        <w:left w:val="none" w:sz="0" w:space="0" w:color="auto"/>
        <w:bottom w:val="none" w:sz="0" w:space="0" w:color="auto"/>
        <w:right w:val="none" w:sz="0" w:space="0" w:color="auto"/>
      </w:divBdr>
      <w:divsChild>
        <w:div w:id="1437486705">
          <w:marLeft w:val="0"/>
          <w:marRight w:val="0"/>
          <w:marTop w:val="0"/>
          <w:marBottom w:val="0"/>
          <w:divBdr>
            <w:top w:val="none" w:sz="0" w:space="0" w:color="auto"/>
            <w:left w:val="none" w:sz="0" w:space="0" w:color="auto"/>
            <w:bottom w:val="none" w:sz="0" w:space="0" w:color="auto"/>
            <w:right w:val="none" w:sz="0" w:space="0" w:color="auto"/>
          </w:divBdr>
        </w:div>
        <w:div w:id="159391066">
          <w:marLeft w:val="0"/>
          <w:marRight w:val="0"/>
          <w:marTop w:val="0"/>
          <w:marBottom w:val="0"/>
          <w:divBdr>
            <w:top w:val="none" w:sz="0" w:space="0" w:color="auto"/>
            <w:left w:val="none" w:sz="0" w:space="0" w:color="auto"/>
            <w:bottom w:val="none" w:sz="0" w:space="0" w:color="auto"/>
            <w:right w:val="none" w:sz="0" w:space="0" w:color="auto"/>
          </w:divBdr>
          <w:divsChild>
            <w:div w:id="1766002546">
              <w:marLeft w:val="0"/>
              <w:marRight w:val="165"/>
              <w:marTop w:val="150"/>
              <w:marBottom w:val="0"/>
              <w:divBdr>
                <w:top w:val="none" w:sz="0" w:space="0" w:color="auto"/>
                <w:left w:val="none" w:sz="0" w:space="0" w:color="auto"/>
                <w:bottom w:val="none" w:sz="0" w:space="0" w:color="auto"/>
                <w:right w:val="none" w:sz="0" w:space="0" w:color="auto"/>
              </w:divBdr>
              <w:divsChild>
                <w:div w:id="616329213">
                  <w:marLeft w:val="0"/>
                  <w:marRight w:val="0"/>
                  <w:marTop w:val="0"/>
                  <w:marBottom w:val="0"/>
                  <w:divBdr>
                    <w:top w:val="none" w:sz="0" w:space="0" w:color="auto"/>
                    <w:left w:val="none" w:sz="0" w:space="0" w:color="auto"/>
                    <w:bottom w:val="none" w:sz="0" w:space="0" w:color="auto"/>
                    <w:right w:val="none" w:sz="0" w:space="0" w:color="auto"/>
                  </w:divBdr>
                  <w:divsChild>
                    <w:div w:id="179263212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897823">
      <w:bodyDiv w:val="1"/>
      <w:marLeft w:val="0"/>
      <w:marRight w:val="0"/>
      <w:marTop w:val="0"/>
      <w:marBottom w:val="0"/>
      <w:divBdr>
        <w:top w:val="none" w:sz="0" w:space="0" w:color="auto"/>
        <w:left w:val="none" w:sz="0" w:space="0" w:color="auto"/>
        <w:bottom w:val="none" w:sz="0" w:space="0" w:color="auto"/>
        <w:right w:val="none" w:sz="0" w:space="0" w:color="auto"/>
      </w:divBdr>
    </w:div>
    <w:div w:id="754786113">
      <w:bodyDiv w:val="1"/>
      <w:marLeft w:val="0"/>
      <w:marRight w:val="0"/>
      <w:marTop w:val="0"/>
      <w:marBottom w:val="0"/>
      <w:divBdr>
        <w:top w:val="none" w:sz="0" w:space="0" w:color="auto"/>
        <w:left w:val="none" w:sz="0" w:space="0" w:color="auto"/>
        <w:bottom w:val="none" w:sz="0" w:space="0" w:color="auto"/>
        <w:right w:val="none" w:sz="0" w:space="0" w:color="auto"/>
      </w:divBdr>
    </w:div>
    <w:div w:id="760643190">
      <w:bodyDiv w:val="1"/>
      <w:marLeft w:val="0"/>
      <w:marRight w:val="0"/>
      <w:marTop w:val="0"/>
      <w:marBottom w:val="0"/>
      <w:divBdr>
        <w:top w:val="none" w:sz="0" w:space="0" w:color="auto"/>
        <w:left w:val="none" w:sz="0" w:space="0" w:color="auto"/>
        <w:bottom w:val="none" w:sz="0" w:space="0" w:color="auto"/>
        <w:right w:val="none" w:sz="0" w:space="0" w:color="auto"/>
      </w:divBdr>
    </w:div>
    <w:div w:id="785269518">
      <w:bodyDiv w:val="1"/>
      <w:marLeft w:val="0"/>
      <w:marRight w:val="0"/>
      <w:marTop w:val="0"/>
      <w:marBottom w:val="0"/>
      <w:divBdr>
        <w:top w:val="none" w:sz="0" w:space="0" w:color="auto"/>
        <w:left w:val="none" w:sz="0" w:space="0" w:color="auto"/>
        <w:bottom w:val="none" w:sz="0" w:space="0" w:color="auto"/>
        <w:right w:val="none" w:sz="0" w:space="0" w:color="auto"/>
      </w:divBdr>
    </w:div>
    <w:div w:id="789321393">
      <w:bodyDiv w:val="1"/>
      <w:marLeft w:val="0"/>
      <w:marRight w:val="0"/>
      <w:marTop w:val="0"/>
      <w:marBottom w:val="0"/>
      <w:divBdr>
        <w:top w:val="none" w:sz="0" w:space="0" w:color="auto"/>
        <w:left w:val="none" w:sz="0" w:space="0" w:color="auto"/>
        <w:bottom w:val="none" w:sz="0" w:space="0" w:color="auto"/>
        <w:right w:val="none" w:sz="0" w:space="0" w:color="auto"/>
      </w:divBdr>
    </w:div>
    <w:div w:id="791362110">
      <w:bodyDiv w:val="1"/>
      <w:marLeft w:val="0"/>
      <w:marRight w:val="0"/>
      <w:marTop w:val="0"/>
      <w:marBottom w:val="0"/>
      <w:divBdr>
        <w:top w:val="none" w:sz="0" w:space="0" w:color="auto"/>
        <w:left w:val="none" w:sz="0" w:space="0" w:color="auto"/>
        <w:bottom w:val="none" w:sz="0" w:space="0" w:color="auto"/>
        <w:right w:val="none" w:sz="0" w:space="0" w:color="auto"/>
      </w:divBdr>
    </w:div>
    <w:div w:id="807628537">
      <w:bodyDiv w:val="1"/>
      <w:marLeft w:val="0"/>
      <w:marRight w:val="0"/>
      <w:marTop w:val="0"/>
      <w:marBottom w:val="0"/>
      <w:divBdr>
        <w:top w:val="none" w:sz="0" w:space="0" w:color="auto"/>
        <w:left w:val="none" w:sz="0" w:space="0" w:color="auto"/>
        <w:bottom w:val="none" w:sz="0" w:space="0" w:color="auto"/>
        <w:right w:val="none" w:sz="0" w:space="0" w:color="auto"/>
      </w:divBdr>
    </w:div>
    <w:div w:id="814612871">
      <w:bodyDiv w:val="1"/>
      <w:marLeft w:val="0"/>
      <w:marRight w:val="0"/>
      <w:marTop w:val="0"/>
      <w:marBottom w:val="0"/>
      <w:divBdr>
        <w:top w:val="none" w:sz="0" w:space="0" w:color="auto"/>
        <w:left w:val="none" w:sz="0" w:space="0" w:color="auto"/>
        <w:bottom w:val="none" w:sz="0" w:space="0" w:color="auto"/>
        <w:right w:val="none" w:sz="0" w:space="0" w:color="auto"/>
      </w:divBdr>
    </w:div>
    <w:div w:id="977222181">
      <w:bodyDiv w:val="1"/>
      <w:marLeft w:val="0"/>
      <w:marRight w:val="0"/>
      <w:marTop w:val="0"/>
      <w:marBottom w:val="0"/>
      <w:divBdr>
        <w:top w:val="none" w:sz="0" w:space="0" w:color="auto"/>
        <w:left w:val="none" w:sz="0" w:space="0" w:color="auto"/>
        <w:bottom w:val="none" w:sz="0" w:space="0" w:color="auto"/>
        <w:right w:val="none" w:sz="0" w:space="0" w:color="auto"/>
      </w:divBdr>
    </w:div>
    <w:div w:id="985209229">
      <w:bodyDiv w:val="1"/>
      <w:marLeft w:val="0"/>
      <w:marRight w:val="0"/>
      <w:marTop w:val="0"/>
      <w:marBottom w:val="0"/>
      <w:divBdr>
        <w:top w:val="none" w:sz="0" w:space="0" w:color="auto"/>
        <w:left w:val="none" w:sz="0" w:space="0" w:color="auto"/>
        <w:bottom w:val="none" w:sz="0" w:space="0" w:color="auto"/>
        <w:right w:val="none" w:sz="0" w:space="0" w:color="auto"/>
      </w:divBdr>
      <w:divsChild>
        <w:div w:id="512888887">
          <w:marLeft w:val="0"/>
          <w:marRight w:val="0"/>
          <w:marTop w:val="0"/>
          <w:marBottom w:val="0"/>
          <w:divBdr>
            <w:top w:val="none" w:sz="0" w:space="0" w:color="auto"/>
            <w:left w:val="none" w:sz="0" w:space="0" w:color="auto"/>
            <w:bottom w:val="none" w:sz="0" w:space="0" w:color="auto"/>
            <w:right w:val="none" w:sz="0" w:space="0" w:color="auto"/>
          </w:divBdr>
        </w:div>
        <w:div w:id="598368254">
          <w:marLeft w:val="0"/>
          <w:marRight w:val="0"/>
          <w:marTop w:val="0"/>
          <w:marBottom w:val="0"/>
          <w:divBdr>
            <w:top w:val="none" w:sz="0" w:space="0" w:color="auto"/>
            <w:left w:val="none" w:sz="0" w:space="0" w:color="auto"/>
            <w:bottom w:val="none" w:sz="0" w:space="0" w:color="auto"/>
            <w:right w:val="none" w:sz="0" w:space="0" w:color="auto"/>
          </w:divBdr>
          <w:divsChild>
            <w:div w:id="979336018">
              <w:marLeft w:val="0"/>
              <w:marRight w:val="165"/>
              <w:marTop w:val="150"/>
              <w:marBottom w:val="0"/>
              <w:divBdr>
                <w:top w:val="none" w:sz="0" w:space="0" w:color="auto"/>
                <w:left w:val="none" w:sz="0" w:space="0" w:color="auto"/>
                <w:bottom w:val="none" w:sz="0" w:space="0" w:color="auto"/>
                <w:right w:val="none" w:sz="0" w:space="0" w:color="auto"/>
              </w:divBdr>
              <w:divsChild>
                <w:div w:id="1558013627">
                  <w:marLeft w:val="0"/>
                  <w:marRight w:val="0"/>
                  <w:marTop w:val="0"/>
                  <w:marBottom w:val="0"/>
                  <w:divBdr>
                    <w:top w:val="none" w:sz="0" w:space="0" w:color="auto"/>
                    <w:left w:val="none" w:sz="0" w:space="0" w:color="auto"/>
                    <w:bottom w:val="none" w:sz="0" w:space="0" w:color="auto"/>
                    <w:right w:val="none" w:sz="0" w:space="0" w:color="auto"/>
                  </w:divBdr>
                  <w:divsChild>
                    <w:div w:id="67229980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957715">
      <w:bodyDiv w:val="1"/>
      <w:marLeft w:val="0"/>
      <w:marRight w:val="0"/>
      <w:marTop w:val="0"/>
      <w:marBottom w:val="0"/>
      <w:divBdr>
        <w:top w:val="none" w:sz="0" w:space="0" w:color="auto"/>
        <w:left w:val="none" w:sz="0" w:space="0" w:color="auto"/>
        <w:bottom w:val="none" w:sz="0" w:space="0" w:color="auto"/>
        <w:right w:val="none" w:sz="0" w:space="0" w:color="auto"/>
      </w:divBdr>
    </w:div>
    <w:div w:id="1037312145">
      <w:bodyDiv w:val="1"/>
      <w:marLeft w:val="0"/>
      <w:marRight w:val="0"/>
      <w:marTop w:val="0"/>
      <w:marBottom w:val="0"/>
      <w:divBdr>
        <w:top w:val="none" w:sz="0" w:space="0" w:color="auto"/>
        <w:left w:val="none" w:sz="0" w:space="0" w:color="auto"/>
        <w:bottom w:val="none" w:sz="0" w:space="0" w:color="auto"/>
        <w:right w:val="none" w:sz="0" w:space="0" w:color="auto"/>
      </w:divBdr>
    </w:div>
    <w:div w:id="1078097853">
      <w:bodyDiv w:val="1"/>
      <w:marLeft w:val="0"/>
      <w:marRight w:val="0"/>
      <w:marTop w:val="0"/>
      <w:marBottom w:val="0"/>
      <w:divBdr>
        <w:top w:val="none" w:sz="0" w:space="0" w:color="auto"/>
        <w:left w:val="none" w:sz="0" w:space="0" w:color="auto"/>
        <w:bottom w:val="none" w:sz="0" w:space="0" w:color="auto"/>
        <w:right w:val="none" w:sz="0" w:space="0" w:color="auto"/>
      </w:divBdr>
    </w:div>
    <w:div w:id="1161383881">
      <w:bodyDiv w:val="1"/>
      <w:marLeft w:val="0"/>
      <w:marRight w:val="0"/>
      <w:marTop w:val="0"/>
      <w:marBottom w:val="0"/>
      <w:divBdr>
        <w:top w:val="none" w:sz="0" w:space="0" w:color="auto"/>
        <w:left w:val="none" w:sz="0" w:space="0" w:color="auto"/>
        <w:bottom w:val="none" w:sz="0" w:space="0" w:color="auto"/>
        <w:right w:val="none" w:sz="0" w:space="0" w:color="auto"/>
      </w:divBdr>
      <w:divsChild>
        <w:div w:id="459808207">
          <w:marLeft w:val="0"/>
          <w:marRight w:val="0"/>
          <w:marTop w:val="0"/>
          <w:marBottom w:val="0"/>
          <w:divBdr>
            <w:top w:val="none" w:sz="0" w:space="0" w:color="auto"/>
            <w:left w:val="none" w:sz="0" w:space="0" w:color="auto"/>
            <w:bottom w:val="none" w:sz="0" w:space="0" w:color="auto"/>
            <w:right w:val="none" w:sz="0" w:space="0" w:color="auto"/>
          </w:divBdr>
        </w:div>
        <w:div w:id="1271087207">
          <w:marLeft w:val="0"/>
          <w:marRight w:val="0"/>
          <w:marTop w:val="0"/>
          <w:marBottom w:val="0"/>
          <w:divBdr>
            <w:top w:val="none" w:sz="0" w:space="0" w:color="auto"/>
            <w:left w:val="none" w:sz="0" w:space="0" w:color="auto"/>
            <w:bottom w:val="none" w:sz="0" w:space="0" w:color="auto"/>
            <w:right w:val="none" w:sz="0" w:space="0" w:color="auto"/>
          </w:divBdr>
          <w:divsChild>
            <w:div w:id="173610631">
              <w:marLeft w:val="0"/>
              <w:marRight w:val="165"/>
              <w:marTop w:val="150"/>
              <w:marBottom w:val="0"/>
              <w:divBdr>
                <w:top w:val="none" w:sz="0" w:space="0" w:color="auto"/>
                <w:left w:val="none" w:sz="0" w:space="0" w:color="auto"/>
                <w:bottom w:val="none" w:sz="0" w:space="0" w:color="auto"/>
                <w:right w:val="none" w:sz="0" w:space="0" w:color="auto"/>
              </w:divBdr>
              <w:divsChild>
                <w:div w:id="2123499734">
                  <w:marLeft w:val="0"/>
                  <w:marRight w:val="0"/>
                  <w:marTop w:val="0"/>
                  <w:marBottom w:val="0"/>
                  <w:divBdr>
                    <w:top w:val="none" w:sz="0" w:space="0" w:color="auto"/>
                    <w:left w:val="none" w:sz="0" w:space="0" w:color="auto"/>
                    <w:bottom w:val="none" w:sz="0" w:space="0" w:color="auto"/>
                    <w:right w:val="none" w:sz="0" w:space="0" w:color="auto"/>
                  </w:divBdr>
                  <w:divsChild>
                    <w:div w:id="82682449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362381">
      <w:bodyDiv w:val="1"/>
      <w:marLeft w:val="0"/>
      <w:marRight w:val="0"/>
      <w:marTop w:val="0"/>
      <w:marBottom w:val="0"/>
      <w:divBdr>
        <w:top w:val="none" w:sz="0" w:space="0" w:color="auto"/>
        <w:left w:val="none" w:sz="0" w:space="0" w:color="auto"/>
        <w:bottom w:val="none" w:sz="0" w:space="0" w:color="auto"/>
        <w:right w:val="none" w:sz="0" w:space="0" w:color="auto"/>
      </w:divBdr>
    </w:div>
    <w:div w:id="1193156226">
      <w:bodyDiv w:val="1"/>
      <w:marLeft w:val="0"/>
      <w:marRight w:val="0"/>
      <w:marTop w:val="0"/>
      <w:marBottom w:val="0"/>
      <w:divBdr>
        <w:top w:val="none" w:sz="0" w:space="0" w:color="auto"/>
        <w:left w:val="none" w:sz="0" w:space="0" w:color="auto"/>
        <w:bottom w:val="none" w:sz="0" w:space="0" w:color="auto"/>
        <w:right w:val="none" w:sz="0" w:space="0" w:color="auto"/>
      </w:divBdr>
    </w:div>
    <w:div w:id="1211307120">
      <w:bodyDiv w:val="1"/>
      <w:marLeft w:val="0"/>
      <w:marRight w:val="0"/>
      <w:marTop w:val="0"/>
      <w:marBottom w:val="0"/>
      <w:divBdr>
        <w:top w:val="none" w:sz="0" w:space="0" w:color="auto"/>
        <w:left w:val="none" w:sz="0" w:space="0" w:color="auto"/>
        <w:bottom w:val="none" w:sz="0" w:space="0" w:color="auto"/>
        <w:right w:val="none" w:sz="0" w:space="0" w:color="auto"/>
      </w:divBdr>
    </w:div>
    <w:div w:id="1272905977">
      <w:bodyDiv w:val="1"/>
      <w:marLeft w:val="0"/>
      <w:marRight w:val="0"/>
      <w:marTop w:val="0"/>
      <w:marBottom w:val="0"/>
      <w:divBdr>
        <w:top w:val="none" w:sz="0" w:space="0" w:color="auto"/>
        <w:left w:val="none" w:sz="0" w:space="0" w:color="auto"/>
        <w:bottom w:val="none" w:sz="0" w:space="0" w:color="auto"/>
        <w:right w:val="none" w:sz="0" w:space="0" w:color="auto"/>
      </w:divBdr>
    </w:div>
    <w:div w:id="1306857564">
      <w:bodyDiv w:val="1"/>
      <w:marLeft w:val="0"/>
      <w:marRight w:val="0"/>
      <w:marTop w:val="0"/>
      <w:marBottom w:val="0"/>
      <w:divBdr>
        <w:top w:val="none" w:sz="0" w:space="0" w:color="auto"/>
        <w:left w:val="none" w:sz="0" w:space="0" w:color="auto"/>
        <w:bottom w:val="none" w:sz="0" w:space="0" w:color="auto"/>
        <w:right w:val="none" w:sz="0" w:space="0" w:color="auto"/>
      </w:divBdr>
    </w:div>
    <w:div w:id="1317801995">
      <w:bodyDiv w:val="1"/>
      <w:marLeft w:val="0"/>
      <w:marRight w:val="0"/>
      <w:marTop w:val="0"/>
      <w:marBottom w:val="0"/>
      <w:divBdr>
        <w:top w:val="none" w:sz="0" w:space="0" w:color="auto"/>
        <w:left w:val="none" w:sz="0" w:space="0" w:color="auto"/>
        <w:bottom w:val="none" w:sz="0" w:space="0" w:color="auto"/>
        <w:right w:val="none" w:sz="0" w:space="0" w:color="auto"/>
      </w:divBdr>
    </w:div>
    <w:div w:id="1339120207">
      <w:bodyDiv w:val="1"/>
      <w:marLeft w:val="0"/>
      <w:marRight w:val="0"/>
      <w:marTop w:val="0"/>
      <w:marBottom w:val="0"/>
      <w:divBdr>
        <w:top w:val="none" w:sz="0" w:space="0" w:color="auto"/>
        <w:left w:val="none" w:sz="0" w:space="0" w:color="auto"/>
        <w:bottom w:val="none" w:sz="0" w:space="0" w:color="auto"/>
        <w:right w:val="none" w:sz="0" w:space="0" w:color="auto"/>
      </w:divBdr>
    </w:div>
    <w:div w:id="1347362818">
      <w:bodyDiv w:val="1"/>
      <w:marLeft w:val="0"/>
      <w:marRight w:val="0"/>
      <w:marTop w:val="0"/>
      <w:marBottom w:val="0"/>
      <w:divBdr>
        <w:top w:val="none" w:sz="0" w:space="0" w:color="auto"/>
        <w:left w:val="none" w:sz="0" w:space="0" w:color="auto"/>
        <w:bottom w:val="none" w:sz="0" w:space="0" w:color="auto"/>
        <w:right w:val="none" w:sz="0" w:space="0" w:color="auto"/>
      </w:divBdr>
    </w:div>
    <w:div w:id="1358696610">
      <w:bodyDiv w:val="1"/>
      <w:marLeft w:val="0"/>
      <w:marRight w:val="0"/>
      <w:marTop w:val="0"/>
      <w:marBottom w:val="0"/>
      <w:divBdr>
        <w:top w:val="none" w:sz="0" w:space="0" w:color="auto"/>
        <w:left w:val="none" w:sz="0" w:space="0" w:color="auto"/>
        <w:bottom w:val="none" w:sz="0" w:space="0" w:color="auto"/>
        <w:right w:val="none" w:sz="0" w:space="0" w:color="auto"/>
      </w:divBdr>
    </w:div>
    <w:div w:id="1466922291">
      <w:bodyDiv w:val="1"/>
      <w:marLeft w:val="0"/>
      <w:marRight w:val="0"/>
      <w:marTop w:val="0"/>
      <w:marBottom w:val="0"/>
      <w:divBdr>
        <w:top w:val="none" w:sz="0" w:space="0" w:color="auto"/>
        <w:left w:val="none" w:sz="0" w:space="0" w:color="auto"/>
        <w:bottom w:val="none" w:sz="0" w:space="0" w:color="auto"/>
        <w:right w:val="none" w:sz="0" w:space="0" w:color="auto"/>
      </w:divBdr>
    </w:div>
    <w:div w:id="1467819299">
      <w:bodyDiv w:val="1"/>
      <w:marLeft w:val="0"/>
      <w:marRight w:val="0"/>
      <w:marTop w:val="0"/>
      <w:marBottom w:val="0"/>
      <w:divBdr>
        <w:top w:val="none" w:sz="0" w:space="0" w:color="auto"/>
        <w:left w:val="none" w:sz="0" w:space="0" w:color="auto"/>
        <w:bottom w:val="none" w:sz="0" w:space="0" w:color="auto"/>
        <w:right w:val="none" w:sz="0" w:space="0" w:color="auto"/>
      </w:divBdr>
    </w:div>
    <w:div w:id="1469784942">
      <w:bodyDiv w:val="1"/>
      <w:marLeft w:val="0"/>
      <w:marRight w:val="0"/>
      <w:marTop w:val="0"/>
      <w:marBottom w:val="0"/>
      <w:divBdr>
        <w:top w:val="none" w:sz="0" w:space="0" w:color="auto"/>
        <w:left w:val="none" w:sz="0" w:space="0" w:color="auto"/>
        <w:bottom w:val="none" w:sz="0" w:space="0" w:color="auto"/>
        <w:right w:val="none" w:sz="0" w:space="0" w:color="auto"/>
      </w:divBdr>
    </w:div>
    <w:div w:id="1473211016">
      <w:bodyDiv w:val="1"/>
      <w:marLeft w:val="0"/>
      <w:marRight w:val="0"/>
      <w:marTop w:val="0"/>
      <w:marBottom w:val="0"/>
      <w:divBdr>
        <w:top w:val="none" w:sz="0" w:space="0" w:color="auto"/>
        <w:left w:val="none" w:sz="0" w:space="0" w:color="auto"/>
        <w:bottom w:val="none" w:sz="0" w:space="0" w:color="auto"/>
        <w:right w:val="none" w:sz="0" w:space="0" w:color="auto"/>
      </w:divBdr>
    </w:div>
    <w:div w:id="1477917122">
      <w:bodyDiv w:val="1"/>
      <w:marLeft w:val="0"/>
      <w:marRight w:val="0"/>
      <w:marTop w:val="0"/>
      <w:marBottom w:val="0"/>
      <w:divBdr>
        <w:top w:val="none" w:sz="0" w:space="0" w:color="auto"/>
        <w:left w:val="none" w:sz="0" w:space="0" w:color="auto"/>
        <w:bottom w:val="none" w:sz="0" w:space="0" w:color="auto"/>
        <w:right w:val="none" w:sz="0" w:space="0" w:color="auto"/>
      </w:divBdr>
    </w:div>
    <w:div w:id="1500805120">
      <w:bodyDiv w:val="1"/>
      <w:marLeft w:val="0"/>
      <w:marRight w:val="0"/>
      <w:marTop w:val="0"/>
      <w:marBottom w:val="0"/>
      <w:divBdr>
        <w:top w:val="none" w:sz="0" w:space="0" w:color="auto"/>
        <w:left w:val="none" w:sz="0" w:space="0" w:color="auto"/>
        <w:bottom w:val="none" w:sz="0" w:space="0" w:color="auto"/>
        <w:right w:val="none" w:sz="0" w:space="0" w:color="auto"/>
      </w:divBdr>
    </w:div>
    <w:div w:id="1544361801">
      <w:bodyDiv w:val="1"/>
      <w:marLeft w:val="0"/>
      <w:marRight w:val="0"/>
      <w:marTop w:val="0"/>
      <w:marBottom w:val="0"/>
      <w:divBdr>
        <w:top w:val="none" w:sz="0" w:space="0" w:color="auto"/>
        <w:left w:val="none" w:sz="0" w:space="0" w:color="auto"/>
        <w:bottom w:val="none" w:sz="0" w:space="0" w:color="auto"/>
        <w:right w:val="none" w:sz="0" w:space="0" w:color="auto"/>
      </w:divBdr>
    </w:div>
    <w:div w:id="1574272888">
      <w:bodyDiv w:val="1"/>
      <w:marLeft w:val="0"/>
      <w:marRight w:val="0"/>
      <w:marTop w:val="0"/>
      <w:marBottom w:val="0"/>
      <w:divBdr>
        <w:top w:val="none" w:sz="0" w:space="0" w:color="auto"/>
        <w:left w:val="none" w:sz="0" w:space="0" w:color="auto"/>
        <w:bottom w:val="none" w:sz="0" w:space="0" w:color="auto"/>
        <w:right w:val="none" w:sz="0" w:space="0" w:color="auto"/>
      </w:divBdr>
    </w:div>
    <w:div w:id="1600328202">
      <w:bodyDiv w:val="1"/>
      <w:marLeft w:val="0"/>
      <w:marRight w:val="0"/>
      <w:marTop w:val="0"/>
      <w:marBottom w:val="0"/>
      <w:divBdr>
        <w:top w:val="none" w:sz="0" w:space="0" w:color="auto"/>
        <w:left w:val="none" w:sz="0" w:space="0" w:color="auto"/>
        <w:bottom w:val="none" w:sz="0" w:space="0" w:color="auto"/>
        <w:right w:val="none" w:sz="0" w:space="0" w:color="auto"/>
      </w:divBdr>
    </w:div>
    <w:div w:id="1601986379">
      <w:bodyDiv w:val="1"/>
      <w:marLeft w:val="0"/>
      <w:marRight w:val="0"/>
      <w:marTop w:val="0"/>
      <w:marBottom w:val="0"/>
      <w:divBdr>
        <w:top w:val="none" w:sz="0" w:space="0" w:color="auto"/>
        <w:left w:val="none" w:sz="0" w:space="0" w:color="auto"/>
        <w:bottom w:val="none" w:sz="0" w:space="0" w:color="auto"/>
        <w:right w:val="none" w:sz="0" w:space="0" w:color="auto"/>
      </w:divBdr>
    </w:div>
    <w:div w:id="1613130475">
      <w:bodyDiv w:val="1"/>
      <w:marLeft w:val="0"/>
      <w:marRight w:val="0"/>
      <w:marTop w:val="0"/>
      <w:marBottom w:val="0"/>
      <w:divBdr>
        <w:top w:val="none" w:sz="0" w:space="0" w:color="auto"/>
        <w:left w:val="none" w:sz="0" w:space="0" w:color="auto"/>
        <w:bottom w:val="none" w:sz="0" w:space="0" w:color="auto"/>
        <w:right w:val="none" w:sz="0" w:space="0" w:color="auto"/>
      </w:divBdr>
    </w:div>
    <w:div w:id="1624190171">
      <w:bodyDiv w:val="1"/>
      <w:marLeft w:val="0"/>
      <w:marRight w:val="0"/>
      <w:marTop w:val="0"/>
      <w:marBottom w:val="0"/>
      <w:divBdr>
        <w:top w:val="none" w:sz="0" w:space="0" w:color="auto"/>
        <w:left w:val="none" w:sz="0" w:space="0" w:color="auto"/>
        <w:bottom w:val="none" w:sz="0" w:space="0" w:color="auto"/>
        <w:right w:val="none" w:sz="0" w:space="0" w:color="auto"/>
      </w:divBdr>
    </w:div>
    <w:div w:id="1624339516">
      <w:bodyDiv w:val="1"/>
      <w:marLeft w:val="0"/>
      <w:marRight w:val="0"/>
      <w:marTop w:val="0"/>
      <w:marBottom w:val="0"/>
      <w:divBdr>
        <w:top w:val="none" w:sz="0" w:space="0" w:color="auto"/>
        <w:left w:val="none" w:sz="0" w:space="0" w:color="auto"/>
        <w:bottom w:val="none" w:sz="0" w:space="0" w:color="auto"/>
        <w:right w:val="none" w:sz="0" w:space="0" w:color="auto"/>
      </w:divBdr>
    </w:div>
    <w:div w:id="1643121632">
      <w:bodyDiv w:val="1"/>
      <w:marLeft w:val="0"/>
      <w:marRight w:val="0"/>
      <w:marTop w:val="0"/>
      <w:marBottom w:val="0"/>
      <w:divBdr>
        <w:top w:val="none" w:sz="0" w:space="0" w:color="auto"/>
        <w:left w:val="none" w:sz="0" w:space="0" w:color="auto"/>
        <w:bottom w:val="none" w:sz="0" w:space="0" w:color="auto"/>
        <w:right w:val="none" w:sz="0" w:space="0" w:color="auto"/>
      </w:divBdr>
    </w:div>
    <w:div w:id="1683319449">
      <w:bodyDiv w:val="1"/>
      <w:marLeft w:val="0"/>
      <w:marRight w:val="0"/>
      <w:marTop w:val="0"/>
      <w:marBottom w:val="0"/>
      <w:divBdr>
        <w:top w:val="none" w:sz="0" w:space="0" w:color="auto"/>
        <w:left w:val="none" w:sz="0" w:space="0" w:color="auto"/>
        <w:bottom w:val="none" w:sz="0" w:space="0" w:color="auto"/>
        <w:right w:val="none" w:sz="0" w:space="0" w:color="auto"/>
      </w:divBdr>
    </w:div>
    <w:div w:id="1689401839">
      <w:bodyDiv w:val="1"/>
      <w:marLeft w:val="0"/>
      <w:marRight w:val="0"/>
      <w:marTop w:val="0"/>
      <w:marBottom w:val="0"/>
      <w:divBdr>
        <w:top w:val="none" w:sz="0" w:space="0" w:color="auto"/>
        <w:left w:val="none" w:sz="0" w:space="0" w:color="auto"/>
        <w:bottom w:val="none" w:sz="0" w:space="0" w:color="auto"/>
        <w:right w:val="none" w:sz="0" w:space="0" w:color="auto"/>
      </w:divBdr>
    </w:div>
    <w:div w:id="1701473693">
      <w:bodyDiv w:val="1"/>
      <w:marLeft w:val="0"/>
      <w:marRight w:val="0"/>
      <w:marTop w:val="0"/>
      <w:marBottom w:val="0"/>
      <w:divBdr>
        <w:top w:val="none" w:sz="0" w:space="0" w:color="auto"/>
        <w:left w:val="none" w:sz="0" w:space="0" w:color="auto"/>
        <w:bottom w:val="none" w:sz="0" w:space="0" w:color="auto"/>
        <w:right w:val="none" w:sz="0" w:space="0" w:color="auto"/>
      </w:divBdr>
    </w:div>
    <w:div w:id="1720058557">
      <w:bodyDiv w:val="1"/>
      <w:marLeft w:val="0"/>
      <w:marRight w:val="0"/>
      <w:marTop w:val="0"/>
      <w:marBottom w:val="0"/>
      <w:divBdr>
        <w:top w:val="none" w:sz="0" w:space="0" w:color="auto"/>
        <w:left w:val="none" w:sz="0" w:space="0" w:color="auto"/>
        <w:bottom w:val="none" w:sz="0" w:space="0" w:color="auto"/>
        <w:right w:val="none" w:sz="0" w:space="0" w:color="auto"/>
      </w:divBdr>
      <w:divsChild>
        <w:div w:id="524903535">
          <w:marLeft w:val="0"/>
          <w:marRight w:val="0"/>
          <w:marTop w:val="0"/>
          <w:marBottom w:val="0"/>
          <w:divBdr>
            <w:top w:val="none" w:sz="0" w:space="0" w:color="auto"/>
            <w:left w:val="none" w:sz="0" w:space="0" w:color="auto"/>
            <w:bottom w:val="none" w:sz="0" w:space="0" w:color="auto"/>
            <w:right w:val="none" w:sz="0" w:space="0" w:color="auto"/>
          </w:divBdr>
        </w:div>
        <w:div w:id="942306298">
          <w:marLeft w:val="0"/>
          <w:marRight w:val="0"/>
          <w:marTop w:val="0"/>
          <w:marBottom w:val="0"/>
          <w:divBdr>
            <w:top w:val="none" w:sz="0" w:space="0" w:color="auto"/>
            <w:left w:val="none" w:sz="0" w:space="0" w:color="auto"/>
            <w:bottom w:val="none" w:sz="0" w:space="0" w:color="auto"/>
            <w:right w:val="none" w:sz="0" w:space="0" w:color="auto"/>
          </w:divBdr>
          <w:divsChild>
            <w:div w:id="1040478938">
              <w:marLeft w:val="0"/>
              <w:marRight w:val="165"/>
              <w:marTop w:val="150"/>
              <w:marBottom w:val="0"/>
              <w:divBdr>
                <w:top w:val="none" w:sz="0" w:space="0" w:color="auto"/>
                <w:left w:val="none" w:sz="0" w:space="0" w:color="auto"/>
                <w:bottom w:val="none" w:sz="0" w:space="0" w:color="auto"/>
                <w:right w:val="none" w:sz="0" w:space="0" w:color="auto"/>
              </w:divBdr>
              <w:divsChild>
                <w:div w:id="1504012754">
                  <w:marLeft w:val="0"/>
                  <w:marRight w:val="0"/>
                  <w:marTop w:val="0"/>
                  <w:marBottom w:val="0"/>
                  <w:divBdr>
                    <w:top w:val="none" w:sz="0" w:space="0" w:color="auto"/>
                    <w:left w:val="none" w:sz="0" w:space="0" w:color="auto"/>
                    <w:bottom w:val="none" w:sz="0" w:space="0" w:color="auto"/>
                    <w:right w:val="none" w:sz="0" w:space="0" w:color="auto"/>
                  </w:divBdr>
                  <w:divsChild>
                    <w:div w:id="76153739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521388">
      <w:bodyDiv w:val="1"/>
      <w:marLeft w:val="0"/>
      <w:marRight w:val="0"/>
      <w:marTop w:val="0"/>
      <w:marBottom w:val="0"/>
      <w:divBdr>
        <w:top w:val="none" w:sz="0" w:space="0" w:color="auto"/>
        <w:left w:val="none" w:sz="0" w:space="0" w:color="auto"/>
        <w:bottom w:val="none" w:sz="0" w:space="0" w:color="auto"/>
        <w:right w:val="none" w:sz="0" w:space="0" w:color="auto"/>
      </w:divBdr>
    </w:div>
    <w:div w:id="1764910959">
      <w:bodyDiv w:val="1"/>
      <w:marLeft w:val="0"/>
      <w:marRight w:val="0"/>
      <w:marTop w:val="0"/>
      <w:marBottom w:val="0"/>
      <w:divBdr>
        <w:top w:val="none" w:sz="0" w:space="0" w:color="auto"/>
        <w:left w:val="none" w:sz="0" w:space="0" w:color="auto"/>
        <w:bottom w:val="none" w:sz="0" w:space="0" w:color="auto"/>
        <w:right w:val="none" w:sz="0" w:space="0" w:color="auto"/>
      </w:divBdr>
    </w:div>
    <w:div w:id="1771387704">
      <w:bodyDiv w:val="1"/>
      <w:marLeft w:val="0"/>
      <w:marRight w:val="0"/>
      <w:marTop w:val="0"/>
      <w:marBottom w:val="0"/>
      <w:divBdr>
        <w:top w:val="none" w:sz="0" w:space="0" w:color="auto"/>
        <w:left w:val="none" w:sz="0" w:space="0" w:color="auto"/>
        <w:bottom w:val="none" w:sz="0" w:space="0" w:color="auto"/>
        <w:right w:val="none" w:sz="0" w:space="0" w:color="auto"/>
      </w:divBdr>
    </w:div>
    <w:div w:id="1785149987">
      <w:bodyDiv w:val="1"/>
      <w:marLeft w:val="0"/>
      <w:marRight w:val="0"/>
      <w:marTop w:val="0"/>
      <w:marBottom w:val="0"/>
      <w:divBdr>
        <w:top w:val="none" w:sz="0" w:space="0" w:color="auto"/>
        <w:left w:val="none" w:sz="0" w:space="0" w:color="auto"/>
        <w:bottom w:val="none" w:sz="0" w:space="0" w:color="auto"/>
        <w:right w:val="none" w:sz="0" w:space="0" w:color="auto"/>
      </w:divBdr>
    </w:div>
    <w:div w:id="1790004507">
      <w:bodyDiv w:val="1"/>
      <w:marLeft w:val="0"/>
      <w:marRight w:val="0"/>
      <w:marTop w:val="0"/>
      <w:marBottom w:val="0"/>
      <w:divBdr>
        <w:top w:val="none" w:sz="0" w:space="0" w:color="auto"/>
        <w:left w:val="none" w:sz="0" w:space="0" w:color="auto"/>
        <w:bottom w:val="none" w:sz="0" w:space="0" w:color="auto"/>
        <w:right w:val="none" w:sz="0" w:space="0" w:color="auto"/>
      </w:divBdr>
    </w:div>
    <w:div w:id="1814711537">
      <w:bodyDiv w:val="1"/>
      <w:marLeft w:val="0"/>
      <w:marRight w:val="0"/>
      <w:marTop w:val="0"/>
      <w:marBottom w:val="0"/>
      <w:divBdr>
        <w:top w:val="none" w:sz="0" w:space="0" w:color="auto"/>
        <w:left w:val="none" w:sz="0" w:space="0" w:color="auto"/>
        <w:bottom w:val="none" w:sz="0" w:space="0" w:color="auto"/>
        <w:right w:val="none" w:sz="0" w:space="0" w:color="auto"/>
      </w:divBdr>
    </w:div>
    <w:div w:id="1829323089">
      <w:bodyDiv w:val="1"/>
      <w:marLeft w:val="0"/>
      <w:marRight w:val="0"/>
      <w:marTop w:val="0"/>
      <w:marBottom w:val="0"/>
      <w:divBdr>
        <w:top w:val="none" w:sz="0" w:space="0" w:color="auto"/>
        <w:left w:val="none" w:sz="0" w:space="0" w:color="auto"/>
        <w:bottom w:val="none" w:sz="0" w:space="0" w:color="auto"/>
        <w:right w:val="none" w:sz="0" w:space="0" w:color="auto"/>
      </w:divBdr>
      <w:divsChild>
        <w:div w:id="175048576">
          <w:marLeft w:val="0"/>
          <w:marRight w:val="0"/>
          <w:marTop w:val="0"/>
          <w:marBottom w:val="0"/>
          <w:divBdr>
            <w:top w:val="none" w:sz="0" w:space="0" w:color="auto"/>
            <w:left w:val="none" w:sz="0" w:space="0" w:color="auto"/>
            <w:bottom w:val="none" w:sz="0" w:space="0" w:color="auto"/>
            <w:right w:val="none" w:sz="0" w:space="0" w:color="auto"/>
          </w:divBdr>
          <w:divsChild>
            <w:div w:id="25907342">
              <w:marLeft w:val="0"/>
              <w:marRight w:val="0"/>
              <w:marTop w:val="0"/>
              <w:marBottom w:val="0"/>
              <w:divBdr>
                <w:top w:val="none" w:sz="0" w:space="0" w:color="auto"/>
                <w:left w:val="none" w:sz="0" w:space="0" w:color="auto"/>
                <w:bottom w:val="none" w:sz="0" w:space="0" w:color="auto"/>
                <w:right w:val="none" w:sz="0" w:space="0" w:color="auto"/>
              </w:divBdr>
              <w:divsChild>
                <w:div w:id="1445073237">
                  <w:marLeft w:val="0"/>
                  <w:marRight w:val="0"/>
                  <w:marTop w:val="0"/>
                  <w:marBottom w:val="0"/>
                  <w:divBdr>
                    <w:top w:val="none" w:sz="0" w:space="0" w:color="auto"/>
                    <w:left w:val="none" w:sz="0" w:space="0" w:color="auto"/>
                    <w:bottom w:val="none" w:sz="0" w:space="0" w:color="auto"/>
                    <w:right w:val="none" w:sz="0" w:space="0" w:color="auto"/>
                  </w:divBdr>
                  <w:divsChild>
                    <w:div w:id="194557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015966">
          <w:marLeft w:val="0"/>
          <w:marRight w:val="0"/>
          <w:marTop w:val="0"/>
          <w:marBottom w:val="0"/>
          <w:divBdr>
            <w:top w:val="none" w:sz="0" w:space="0" w:color="auto"/>
            <w:left w:val="none" w:sz="0" w:space="0" w:color="auto"/>
            <w:bottom w:val="none" w:sz="0" w:space="0" w:color="auto"/>
            <w:right w:val="none" w:sz="0" w:space="0" w:color="auto"/>
          </w:divBdr>
          <w:divsChild>
            <w:div w:id="1057902633">
              <w:marLeft w:val="0"/>
              <w:marRight w:val="0"/>
              <w:marTop w:val="0"/>
              <w:marBottom w:val="0"/>
              <w:divBdr>
                <w:top w:val="none" w:sz="0" w:space="0" w:color="auto"/>
                <w:left w:val="none" w:sz="0" w:space="0" w:color="auto"/>
                <w:bottom w:val="none" w:sz="0" w:space="0" w:color="auto"/>
                <w:right w:val="none" w:sz="0" w:space="0" w:color="auto"/>
              </w:divBdr>
              <w:divsChild>
                <w:div w:id="587541852">
                  <w:marLeft w:val="0"/>
                  <w:marRight w:val="0"/>
                  <w:marTop w:val="0"/>
                  <w:marBottom w:val="0"/>
                  <w:divBdr>
                    <w:top w:val="none" w:sz="0" w:space="0" w:color="auto"/>
                    <w:left w:val="none" w:sz="0" w:space="0" w:color="auto"/>
                    <w:bottom w:val="none" w:sz="0" w:space="0" w:color="auto"/>
                    <w:right w:val="none" w:sz="0" w:space="0" w:color="auto"/>
                  </w:divBdr>
                  <w:divsChild>
                    <w:div w:id="115398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124788">
      <w:bodyDiv w:val="1"/>
      <w:marLeft w:val="0"/>
      <w:marRight w:val="0"/>
      <w:marTop w:val="0"/>
      <w:marBottom w:val="0"/>
      <w:divBdr>
        <w:top w:val="none" w:sz="0" w:space="0" w:color="auto"/>
        <w:left w:val="none" w:sz="0" w:space="0" w:color="auto"/>
        <w:bottom w:val="none" w:sz="0" w:space="0" w:color="auto"/>
        <w:right w:val="none" w:sz="0" w:space="0" w:color="auto"/>
      </w:divBdr>
    </w:div>
    <w:div w:id="1916235222">
      <w:bodyDiv w:val="1"/>
      <w:marLeft w:val="0"/>
      <w:marRight w:val="0"/>
      <w:marTop w:val="0"/>
      <w:marBottom w:val="0"/>
      <w:divBdr>
        <w:top w:val="none" w:sz="0" w:space="0" w:color="auto"/>
        <w:left w:val="none" w:sz="0" w:space="0" w:color="auto"/>
        <w:bottom w:val="none" w:sz="0" w:space="0" w:color="auto"/>
        <w:right w:val="none" w:sz="0" w:space="0" w:color="auto"/>
      </w:divBdr>
    </w:div>
    <w:div w:id="1926524985">
      <w:bodyDiv w:val="1"/>
      <w:marLeft w:val="0"/>
      <w:marRight w:val="0"/>
      <w:marTop w:val="0"/>
      <w:marBottom w:val="0"/>
      <w:divBdr>
        <w:top w:val="none" w:sz="0" w:space="0" w:color="auto"/>
        <w:left w:val="none" w:sz="0" w:space="0" w:color="auto"/>
        <w:bottom w:val="none" w:sz="0" w:space="0" w:color="auto"/>
        <w:right w:val="none" w:sz="0" w:space="0" w:color="auto"/>
      </w:divBdr>
      <w:divsChild>
        <w:div w:id="16933727">
          <w:marLeft w:val="0"/>
          <w:marRight w:val="0"/>
          <w:marTop w:val="0"/>
          <w:marBottom w:val="0"/>
          <w:divBdr>
            <w:top w:val="none" w:sz="0" w:space="0" w:color="auto"/>
            <w:left w:val="none" w:sz="0" w:space="0" w:color="auto"/>
            <w:bottom w:val="none" w:sz="0" w:space="0" w:color="auto"/>
            <w:right w:val="none" w:sz="0" w:space="0" w:color="auto"/>
          </w:divBdr>
          <w:divsChild>
            <w:div w:id="474220494">
              <w:marLeft w:val="0"/>
              <w:marRight w:val="0"/>
              <w:marTop w:val="0"/>
              <w:marBottom w:val="0"/>
              <w:divBdr>
                <w:top w:val="none" w:sz="0" w:space="0" w:color="auto"/>
                <w:left w:val="none" w:sz="0" w:space="0" w:color="auto"/>
                <w:bottom w:val="none" w:sz="0" w:space="0" w:color="auto"/>
                <w:right w:val="none" w:sz="0" w:space="0" w:color="auto"/>
              </w:divBdr>
              <w:divsChild>
                <w:div w:id="886454897">
                  <w:marLeft w:val="0"/>
                  <w:marRight w:val="0"/>
                  <w:marTop w:val="0"/>
                  <w:marBottom w:val="0"/>
                  <w:divBdr>
                    <w:top w:val="none" w:sz="0" w:space="0" w:color="auto"/>
                    <w:left w:val="none" w:sz="0" w:space="0" w:color="auto"/>
                    <w:bottom w:val="none" w:sz="0" w:space="0" w:color="auto"/>
                    <w:right w:val="none" w:sz="0" w:space="0" w:color="auto"/>
                  </w:divBdr>
                  <w:divsChild>
                    <w:div w:id="128196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321118">
          <w:marLeft w:val="0"/>
          <w:marRight w:val="0"/>
          <w:marTop w:val="0"/>
          <w:marBottom w:val="0"/>
          <w:divBdr>
            <w:top w:val="none" w:sz="0" w:space="0" w:color="auto"/>
            <w:left w:val="none" w:sz="0" w:space="0" w:color="auto"/>
            <w:bottom w:val="none" w:sz="0" w:space="0" w:color="auto"/>
            <w:right w:val="none" w:sz="0" w:space="0" w:color="auto"/>
          </w:divBdr>
          <w:divsChild>
            <w:div w:id="1870294126">
              <w:marLeft w:val="0"/>
              <w:marRight w:val="0"/>
              <w:marTop w:val="0"/>
              <w:marBottom w:val="0"/>
              <w:divBdr>
                <w:top w:val="none" w:sz="0" w:space="0" w:color="auto"/>
                <w:left w:val="none" w:sz="0" w:space="0" w:color="auto"/>
                <w:bottom w:val="none" w:sz="0" w:space="0" w:color="auto"/>
                <w:right w:val="none" w:sz="0" w:space="0" w:color="auto"/>
              </w:divBdr>
              <w:divsChild>
                <w:div w:id="1851679297">
                  <w:marLeft w:val="0"/>
                  <w:marRight w:val="0"/>
                  <w:marTop w:val="0"/>
                  <w:marBottom w:val="0"/>
                  <w:divBdr>
                    <w:top w:val="none" w:sz="0" w:space="0" w:color="auto"/>
                    <w:left w:val="none" w:sz="0" w:space="0" w:color="auto"/>
                    <w:bottom w:val="none" w:sz="0" w:space="0" w:color="auto"/>
                    <w:right w:val="none" w:sz="0" w:space="0" w:color="auto"/>
                  </w:divBdr>
                  <w:divsChild>
                    <w:div w:id="157531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415525">
      <w:bodyDiv w:val="1"/>
      <w:marLeft w:val="0"/>
      <w:marRight w:val="0"/>
      <w:marTop w:val="0"/>
      <w:marBottom w:val="0"/>
      <w:divBdr>
        <w:top w:val="none" w:sz="0" w:space="0" w:color="auto"/>
        <w:left w:val="none" w:sz="0" w:space="0" w:color="auto"/>
        <w:bottom w:val="none" w:sz="0" w:space="0" w:color="auto"/>
        <w:right w:val="none" w:sz="0" w:space="0" w:color="auto"/>
      </w:divBdr>
    </w:div>
    <w:div w:id="2015061211">
      <w:bodyDiv w:val="1"/>
      <w:marLeft w:val="0"/>
      <w:marRight w:val="0"/>
      <w:marTop w:val="0"/>
      <w:marBottom w:val="0"/>
      <w:divBdr>
        <w:top w:val="none" w:sz="0" w:space="0" w:color="auto"/>
        <w:left w:val="none" w:sz="0" w:space="0" w:color="auto"/>
        <w:bottom w:val="none" w:sz="0" w:space="0" w:color="auto"/>
        <w:right w:val="none" w:sz="0" w:space="0" w:color="auto"/>
      </w:divBdr>
    </w:div>
    <w:div w:id="2122721677">
      <w:bodyDiv w:val="1"/>
      <w:marLeft w:val="0"/>
      <w:marRight w:val="0"/>
      <w:marTop w:val="0"/>
      <w:marBottom w:val="0"/>
      <w:divBdr>
        <w:top w:val="none" w:sz="0" w:space="0" w:color="auto"/>
        <w:left w:val="none" w:sz="0" w:space="0" w:color="auto"/>
        <w:bottom w:val="none" w:sz="0" w:space="0" w:color="auto"/>
        <w:right w:val="none" w:sz="0" w:space="0" w:color="auto"/>
      </w:divBdr>
    </w:div>
    <w:div w:id="2125493751">
      <w:bodyDiv w:val="1"/>
      <w:marLeft w:val="0"/>
      <w:marRight w:val="0"/>
      <w:marTop w:val="0"/>
      <w:marBottom w:val="0"/>
      <w:divBdr>
        <w:top w:val="none" w:sz="0" w:space="0" w:color="auto"/>
        <w:left w:val="none" w:sz="0" w:space="0" w:color="auto"/>
        <w:bottom w:val="none" w:sz="0" w:space="0" w:color="auto"/>
        <w:right w:val="none" w:sz="0" w:space="0" w:color="auto"/>
      </w:divBdr>
    </w:div>
    <w:div w:id="2137525568">
      <w:bodyDiv w:val="1"/>
      <w:marLeft w:val="0"/>
      <w:marRight w:val="0"/>
      <w:marTop w:val="0"/>
      <w:marBottom w:val="0"/>
      <w:divBdr>
        <w:top w:val="none" w:sz="0" w:space="0" w:color="auto"/>
        <w:left w:val="none" w:sz="0" w:space="0" w:color="auto"/>
        <w:bottom w:val="none" w:sz="0" w:space="0" w:color="auto"/>
        <w:right w:val="none" w:sz="0" w:space="0" w:color="auto"/>
      </w:divBdr>
    </w:div>
    <w:div w:id="2142533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hyperlink" Target="https://www.allaboutcircuits.com/technical-articles/the-mosfet-differential-pair-with-active-load/" TargetMode="External"/><Relationship Id="rId79" Type="http://schemas.openxmlformats.org/officeDocument/2006/relationships/fontTable" Target="fontTable.xml"/><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hyperlink" Target="https://www.youtube.com/watch?v=_qKFQ1H_zOI" TargetMode="Externa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hyperlink" Target="https://www.ques10.com/p/28797/mos-differential-amplifier-with-cascode-active-l-1/"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hyperlink" Target="https://www.youtube.com/watch?v=Qn_ghWdCSyo"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hyperlink" Target="https://www.youtube.com/watch?v=9zXUwTX3hNg&amp;t=78s" TargetMode="Externa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983</TotalTime>
  <Pages>39</Pages>
  <Words>4607</Words>
  <Characters>28201</Characters>
  <Application>Microsoft Office Word</Application>
  <DocSecurity>0</DocSecurity>
  <Lines>805</Lines>
  <Paragraphs>271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BÜNYAMİN BERAT GEZER</dc:creator>
  <cp:keywords/>
  <dc:description/>
  <cp:lastModifiedBy>BÜNYAMİN BERAT GEZER</cp:lastModifiedBy>
  <cp:revision>654</cp:revision>
  <cp:lastPrinted>2024-12-23T11:40:00Z</cp:lastPrinted>
  <dcterms:created xsi:type="dcterms:W3CDTF">2024-12-20T17:56:00Z</dcterms:created>
  <dcterms:modified xsi:type="dcterms:W3CDTF">2024-12-23T11:41:00Z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2eeac705-76fa-484d-b2c1-2507ea51970a</vt:lpwstr>
  </property>
</Properties>
</file>