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50E" w:rsidRPr="00054420" w:rsidRDefault="008A350E" w:rsidP="008A350E">
      <w:pPr>
        <w:rPr>
          <w:b/>
          <w:sz w:val="30"/>
          <w:u w:val="single"/>
        </w:rPr>
      </w:pPr>
      <w:r w:rsidRPr="00054420">
        <w:rPr>
          <w:b/>
          <w:sz w:val="30"/>
          <w:u w:val="single"/>
        </w:rPr>
        <w:t xml:space="preserve">Section </w:t>
      </w:r>
      <w:r>
        <w:rPr>
          <w:b/>
          <w:sz w:val="30"/>
          <w:u w:val="single"/>
        </w:rPr>
        <w:t xml:space="preserve">Production Center, LPH Secondary </w:t>
      </w:r>
      <w:proofErr w:type="spellStart"/>
      <w:r>
        <w:rPr>
          <w:b/>
          <w:sz w:val="30"/>
          <w:u w:val="single"/>
        </w:rPr>
        <w:t>dan</w:t>
      </w:r>
      <w:proofErr w:type="spellEnd"/>
      <w:r>
        <w:rPr>
          <w:b/>
          <w:sz w:val="30"/>
          <w:u w:val="single"/>
        </w:rPr>
        <w:t xml:space="preserve"> LPH Primary</w:t>
      </w:r>
    </w:p>
    <w:p w:rsidR="00F63D0B" w:rsidRDefault="00054420">
      <w:r w:rsidRPr="00054420">
        <w:drawing>
          <wp:inline distT="0" distB="0" distL="0" distR="0" wp14:anchorId="0233CA32" wp14:editId="22A60E61">
            <wp:extent cx="5943600" cy="1062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20" w:rsidRDefault="00054420">
      <w:r w:rsidRPr="00054420">
        <w:drawing>
          <wp:inline distT="0" distB="0" distL="0" distR="0" wp14:anchorId="37641A22" wp14:editId="2405E1E3">
            <wp:extent cx="5943600" cy="2338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Data </w:t>
      </w:r>
      <w:proofErr w:type="spellStart"/>
      <w:r>
        <w:t>pada</w:t>
      </w:r>
      <w:proofErr w:type="spellEnd"/>
      <w:r>
        <w:t xml:space="preserve"> section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</w:t>
      </w:r>
      <w:proofErr w:type="spellEnd"/>
      <w:r>
        <w:t xml:space="preserve">-update </w:t>
      </w:r>
      <w:proofErr w:type="spellStart"/>
      <w:r>
        <w:t>dengan</w:t>
      </w:r>
      <w:proofErr w:type="spellEnd"/>
      <w:r>
        <w:t xml:space="preserve"> scheduler yang di </w:t>
      </w:r>
      <w:proofErr w:type="spellStart"/>
      <w:r>
        <w:t>jalankan</w:t>
      </w:r>
      <w:proofErr w:type="spellEnd"/>
      <w:r>
        <w:t xml:space="preserve"> </w:t>
      </w:r>
      <w:proofErr w:type="spellStart"/>
      <w:r w:rsidR="008A350E">
        <w:t>pada</w:t>
      </w:r>
      <w:proofErr w:type="spellEnd"/>
      <w:r w:rsidR="008A350E"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shift</w:t>
      </w:r>
    </w:p>
    <w:p w:rsidR="00054420" w:rsidRDefault="00054420"/>
    <w:p w:rsidR="00054420" w:rsidRDefault="00054420"/>
    <w:p w:rsidR="00054420" w:rsidRDefault="00054420"/>
    <w:p w:rsidR="00054420" w:rsidRDefault="00054420">
      <w:r>
        <w:br w:type="page"/>
      </w:r>
    </w:p>
    <w:p w:rsidR="00054420" w:rsidRPr="00054420" w:rsidRDefault="00054420" w:rsidP="00054420">
      <w:pPr>
        <w:rPr>
          <w:b/>
          <w:sz w:val="30"/>
          <w:u w:val="single"/>
        </w:rPr>
      </w:pPr>
      <w:r w:rsidRPr="00054420">
        <w:rPr>
          <w:b/>
          <w:sz w:val="30"/>
          <w:u w:val="single"/>
        </w:rPr>
        <w:lastRenderedPageBreak/>
        <w:t xml:space="preserve">Section </w:t>
      </w:r>
      <w:r>
        <w:rPr>
          <w:b/>
          <w:sz w:val="30"/>
          <w:u w:val="single"/>
        </w:rPr>
        <w:t>Report Waste</w:t>
      </w:r>
    </w:p>
    <w:p w:rsidR="00054420" w:rsidRDefault="00054420">
      <w:r w:rsidRPr="00054420">
        <w:drawing>
          <wp:inline distT="0" distB="0" distL="0" distR="0">
            <wp:extent cx="3143689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0E" w:rsidRDefault="008A350E" w:rsidP="008A350E">
      <w:r>
        <w:t xml:space="preserve">Data </w:t>
      </w:r>
      <w:proofErr w:type="spellStart"/>
      <w:r>
        <w:t>pada</w:t>
      </w:r>
      <w:proofErr w:type="spellEnd"/>
      <w:r>
        <w:t xml:space="preserve"> section report </w:t>
      </w:r>
      <w:r>
        <w:t>waste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report </w:t>
      </w:r>
      <w:r>
        <w:t>waste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set for dashboard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database</w:t>
      </w:r>
      <w:r>
        <w:t>.</w:t>
      </w:r>
    </w:p>
    <w:p w:rsidR="00054420" w:rsidRDefault="008A350E">
      <w:r w:rsidRPr="008A350E">
        <w:drawing>
          <wp:inline distT="0" distB="0" distL="0" distR="0" wp14:anchorId="48920112" wp14:editId="6BB0958A">
            <wp:extent cx="5943600" cy="2097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0E" w:rsidRDefault="008A350E">
      <w:pPr>
        <w:rPr>
          <w:b/>
          <w:sz w:val="30"/>
          <w:u w:val="single"/>
        </w:rPr>
      </w:pPr>
      <w:r>
        <w:rPr>
          <w:b/>
          <w:sz w:val="30"/>
          <w:u w:val="single"/>
        </w:rPr>
        <w:br w:type="page"/>
      </w:r>
    </w:p>
    <w:p w:rsidR="00054420" w:rsidRPr="00054420" w:rsidRDefault="00054420">
      <w:pPr>
        <w:rPr>
          <w:b/>
          <w:sz w:val="30"/>
          <w:u w:val="single"/>
        </w:rPr>
      </w:pPr>
      <w:r w:rsidRPr="00054420">
        <w:rPr>
          <w:b/>
          <w:sz w:val="30"/>
          <w:u w:val="single"/>
        </w:rPr>
        <w:lastRenderedPageBreak/>
        <w:t xml:space="preserve">Section </w:t>
      </w:r>
      <w:r>
        <w:rPr>
          <w:b/>
          <w:sz w:val="30"/>
          <w:u w:val="single"/>
        </w:rPr>
        <w:t xml:space="preserve">Report </w:t>
      </w:r>
      <w:r w:rsidRPr="00054420">
        <w:rPr>
          <w:b/>
          <w:sz w:val="30"/>
          <w:u w:val="single"/>
        </w:rPr>
        <w:t>Yield Governance</w:t>
      </w:r>
    </w:p>
    <w:p w:rsidR="00054420" w:rsidRDefault="00054420">
      <w:r w:rsidRPr="00054420">
        <w:drawing>
          <wp:inline distT="0" distB="0" distL="0" distR="0" wp14:anchorId="3E73FFEC" wp14:editId="49028889">
            <wp:extent cx="3115110" cy="332468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20" w:rsidRDefault="00054420">
      <w:r>
        <w:t xml:space="preserve">Data </w:t>
      </w:r>
      <w:proofErr w:type="spellStart"/>
      <w:r>
        <w:t>pada</w:t>
      </w:r>
      <w:proofErr w:type="spellEnd"/>
      <w:r>
        <w:t xml:space="preserve"> section report yield governance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report yield governance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</w:t>
      </w:r>
      <w:r w:rsidR="008A350E">
        <w:t>enekan</w:t>
      </w:r>
      <w:proofErr w:type="spellEnd"/>
      <w:r w:rsidR="008A350E">
        <w:t xml:space="preserve"> </w:t>
      </w:r>
      <w:proofErr w:type="spellStart"/>
      <w:r w:rsidR="008A350E">
        <w:t>tombol</w:t>
      </w:r>
      <w:proofErr w:type="spellEnd"/>
      <w:r w:rsidR="008A350E">
        <w:t xml:space="preserve"> set for dashboard </w:t>
      </w:r>
      <w:proofErr w:type="spellStart"/>
      <w:r w:rsidR="008A350E">
        <w:t>untuk</w:t>
      </w:r>
      <w:proofErr w:type="spellEnd"/>
      <w:r w:rsidR="008A350E">
        <w:t xml:space="preserve"> </w:t>
      </w:r>
      <w:proofErr w:type="spellStart"/>
      <w:r w:rsidR="008A350E">
        <w:t>menyimpan</w:t>
      </w:r>
      <w:proofErr w:type="spellEnd"/>
      <w:r w:rsidR="008A350E">
        <w:t xml:space="preserve"> data </w:t>
      </w:r>
      <w:proofErr w:type="spellStart"/>
      <w:r w:rsidR="008A350E">
        <w:t>hasil</w:t>
      </w:r>
      <w:proofErr w:type="spellEnd"/>
      <w:r w:rsidR="008A350E">
        <w:t xml:space="preserve"> </w:t>
      </w:r>
      <w:proofErr w:type="spellStart"/>
      <w:r w:rsidR="008A350E">
        <w:t>pencarian</w:t>
      </w:r>
      <w:proofErr w:type="spellEnd"/>
      <w:r w:rsidR="008A350E">
        <w:t xml:space="preserve"> </w:t>
      </w:r>
      <w:proofErr w:type="spellStart"/>
      <w:r w:rsidR="008A350E">
        <w:t>kedalam</w:t>
      </w:r>
      <w:proofErr w:type="spellEnd"/>
      <w:r w:rsidR="008A350E">
        <w:t xml:space="preserve"> database.</w:t>
      </w:r>
    </w:p>
    <w:p w:rsidR="00054420" w:rsidRDefault="00054420">
      <w:bookmarkStart w:id="0" w:name="_GoBack"/>
      <w:r w:rsidRPr="00054420">
        <w:drawing>
          <wp:inline distT="0" distB="0" distL="0" distR="0" wp14:anchorId="4BB95F34" wp14:editId="782B1497">
            <wp:extent cx="5943600" cy="2113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20"/>
    <w:rsid w:val="00054420"/>
    <w:rsid w:val="008A350E"/>
    <w:rsid w:val="00F6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35379-0B2C-4B67-A66B-703DA48D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PMI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Junaidi, Rachmad (contracted)</dc:creator>
  <cp:keywords/>
  <dc:description/>
  <cp:lastModifiedBy>Junaidi, Rachmad (contracted)</cp:lastModifiedBy>
  <cp:revision>1</cp:revision>
  <dcterms:created xsi:type="dcterms:W3CDTF">2020-03-20T02:08:00Z</dcterms:created>
  <dcterms:modified xsi:type="dcterms:W3CDTF">2020-03-20T02:21:00Z</dcterms:modified>
</cp:coreProperties>
</file>