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374F0" w14:textId="6C791F0F" w:rsidR="00731874" w:rsidRDefault="008C08E3">
      <w:r>
        <w:t>Jakou kategorii kroucené dvojlinky (TP) potřebujeme v současných instalacích pro sprívnou funkčnost Gigabitového Ethernetu (1000Base-T)? Vyberte nejlevnější použitelnou variantu</w:t>
      </w:r>
    </w:p>
    <w:p w14:paraId="7DA9728A" w14:textId="529DC012" w:rsidR="008C08E3" w:rsidRDefault="008C08E3">
      <w:r>
        <w:t>-Kategorie 5e (Cat 5e)</w:t>
      </w:r>
      <w:r>
        <w:br/>
      </w:r>
      <w:r>
        <w:br/>
        <w:t>Kolik párů vodičů využijeme pro gigabit internet? – nevím, ale nejsou to dva</w:t>
      </w:r>
    </w:p>
    <w:p w14:paraId="08DE5C7E" w14:textId="558EFB1B" w:rsidR="008C08E3" w:rsidRDefault="008C08E3"/>
    <w:p w14:paraId="69441086" w14:textId="243E8600" w:rsidR="008C08E3" w:rsidRDefault="008C08E3">
      <w:r>
        <w:t>Podle jakého pole IP hlavičky se směrovač rozhodne , kam pošle paket? – nevím, ale není to druhé pole</w:t>
      </w:r>
    </w:p>
    <w:p w14:paraId="0DA77B08" w14:textId="6D278AE4" w:rsidR="008C08E3" w:rsidRDefault="008C08E3"/>
    <w:p w14:paraId="21083462" w14:textId="342F0E8C" w:rsidR="008C08E3" w:rsidRDefault="008C08E3">
      <w:r>
        <w:t>Která z následujících metod přístupu k sdílenému kanálu (MAC method) umí detekovat vzniklé kolize? CSMA/CD</w:t>
      </w:r>
    </w:p>
    <w:p w14:paraId="0C4DEF0C" w14:textId="68D5813A" w:rsidR="008C08E3" w:rsidRDefault="008C08E3">
      <w:r>
        <w:t>Je v současných instalacích ethernetu složených z přepínač§  možné dosáhznout toho, aby kolize nevznikaly? – ANO, při fullduplexním spojení kolize vznikaji na HUBECH (switch si pamatuje MAC), switch nerozsiruje kolizni domenu</w:t>
      </w:r>
    </w:p>
    <w:p w14:paraId="61CB7013" w14:textId="6B2DF521" w:rsidR="00766738" w:rsidRDefault="00766738">
      <w:r>
        <w:t>//je to mozne pokud stanice i prepinace pracuji v full duplex modu, pak ke kolizim nedochazi</w:t>
      </w:r>
    </w:p>
    <w:p w14:paraId="011F7EB7" w14:textId="304CF23F" w:rsidR="008C08E3" w:rsidRDefault="008C08E3"/>
    <w:p w14:paraId="12F62478" w14:textId="68B1CBA1" w:rsidR="008C08E3" w:rsidRDefault="008C08E3">
      <w:r>
        <w:t xml:space="preserve">Jake jsou delky IP adresy IPV6 a MAC? </w:t>
      </w:r>
    </w:p>
    <w:p w14:paraId="07DDC40C" w14:textId="06BCADD8" w:rsidR="008C08E3" w:rsidRDefault="008C08E3">
      <w:r>
        <w:t>Ipv6: 128 bit</w:t>
      </w:r>
    </w:p>
    <w:p w14:paraId="0F65FB22" w14:textId="0D4CDCAC" w:rsidR="008C08E3" w:rsidRDefault="008C08E3">
      <w:r>
        <w:t>MAC: 48 bit</w:t>
      </w:r>
    </w:p>
    <w:p w14:paraId="58BA6A61" w14:textId="028FF86A" w:rsidR="008C08E3" w:rsidRDefault="008C08E3"/>
    <w:p w14:paraId="6839A092" w14:textId="65C25789" w:rsidR="008C08E3" w:rsidRDefault="008C08E3">
      <w:r>
        <w:t>Jake kodovani je bezne pouzivano v ethernetu (10Base-T – 1000Base-T)?</w:t>
      </w:r>
      <w:r>
        <w:br/>
        <w:t>Manchester4b5b</w:t>
      </w:r>
    </w:p>
    <w:p w14:paraId="070E3368" w14:textId="00AF61F1" w:rsidR="008C08E3" w:rsidRDefault="008C08E3">
      <w:r>
        <w:t>+stručně vysvetlete jak jedno z pouzitych kodovani funguje:</w:t>
      </w:r>
    </w:p>
    <w:p w14:paraId="634D00B0" w14:textId="3449BDB8" w:rsidR="008C08E3" w:rsidRDefault="008C08E3">
      <w:r>
        <w:t>Manchester- kodovani smerem zmeny uprostred bit intervalu (log0-séstup, log1-vzestup)</w:t>
      </w:r>
    </w:p>
    <w:p w14:paraId="0C000CD8" w14:textId="78F97B81" w:rsidR="008C08E3" w:rsidRDefault="008C08E3"/>
    <w:p w14:paraId="1603F72E" w14:textId="6D9B2DDD" w:rsidR="008C08E3" w:rsidRDefault="008C08E3">
      <w:r>
        <w:t>Podle jakeho pole IP hlavičky se smerovac rozhodne, kam posle paket? Z kterho pole hlavicky pozna, ze uz nema paket dale preposilat, ale ma jej zahodit?</w:t>
      </w:r>
      <w:r>
        <w:br/>
        <w:t>- posle paket dle destination address, kdy jej ma zahodit pozna dle ttl -  time to live</w:t>
      </w:r>
    </w:p>
    <w:p w14:paraId="753B6A72" w14:textId="036F9EAA" w:rsidR="008C08E3" w:rsidRDefault="008C08E3"/>
    <w:p w14:paraId="6C268DFC" w14:textId="34DC7E48" w:rsidR="008C08E3" w:rsidRDefault="00BE28E5">
      <w:r w:rsidRPr="00BE28E5">
        <w:t>Když chceš spojovat dvě stejná zařízení (PC-PC, switch-switch, router-router,...) použiješ křížený kabel, v ostatních případech použiješ nekřížený.</w:t>
      </w:r>
    </w:p>
    <w:p w14:paraId="09E564AE" w14:textId="4054167E" w:rsidR="00BE28E5" w:rsidRDefault="00BE28E5"/>
    <w:p w14:paraId="74EFAAD9" w14:textId="5155519D" w:rsidR="00BE28E5" w:rsidRDefault="00BE28E5">
      <w:r>
        <w:t xml:space="preserve">Jaka je maximalni delka </w:t>
      </w:r>
      <w:r w:rsidR="00766738">
        <w:t>jedne casti domenoveho jmena v bytech? 63</w:t>
      </w:r>
    </w:p>
    <w:p w14:paraId="19547EA4" w14:textId="5242D440" w:rsidR="008C08E3" w:rsidRDefault="00766738">
      <w:r>
        <w:rPr>
          <w:noProof/>
        </w:rPr>
        <w:lastRenderedPageBreak/>
        <w:drawing>
          <wp:inline distT="0" distB="0" distL="0" distR="0" wp14:anchorId="7FBC3631" wp14:editId="4A845878">
            <wp:extent cx="576072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8E3">
        <w:rPr>
          <w:noProof/>
        </w:rPr>
        <w:drawing>
          <wp:inline distT="0" distB="0" distL="0" distR="0" wp14:anchorId="75D88C90" wp14:editId="58BE6B6A">
            <wp:extent cx="5753100" cy="4145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BBF3" w14:textId="5F31BF1D" w:rsidR="008C08E3" w:rsidRDefault="00766738">
      <w:r>
        <w:rPr>
          <w:noProof/>
        </w:rPr>
        <w:drawing>
          <wp:inline distT="0" distB="0" distL="0" distR="0" wp14:anchorId="797C009A" wp14:editId="69EA5E54">
            <wp:extent cx="5753100" cy="2537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5816" w14:textId="4C80CB95" w:rsidR="008C08E3" w:rsidRDefault="00766738">
      <w:r>
        <w:rPr>
          <w:noProof/>
        </w:rPr>
        <w:lastRenderedPageBreak/>
        <w:drawing>
          <wp:inline distT="0" distB="0" distL="0" distR="0" wp14:anchorId="1ED6CEA1" wp14:editId="3E47331E">
            <wp:extent cx="5753100" cy="2087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9E54" w14:textId="02B492E1" w:rsidR="008C08E3" w:rsidRDefault="008C08E3"/>
    <w:p w14:paraId="64737CEE" w14:textId="3D8CA356" w:rsidR="00BE28E5" w:rsidRDefault="00BE28E5"/>
    <w:p w14:paraId="5762E1CC" w14:textId="077D3ADC" w:rsidR="00BE28E5" w:rsidRDefault="00BE28E5"/>
    <w:p w14:paraId="00CB779C" w14:textId="01CEB854" w:rsidR="00BE28E5" w:rsidRDefault="00BE28E5">
      <w:r>
        <w:t>Příklad:</w:t>
      </w:r>
    </w:p>
    <w:p w14:paraId="72821A45" w14:textId="238A479B" w:rsidR="00BE28E5" w:rsidRDefault="00BE28E5">
      <w:r>
        <w:rPr>
          <w:noProof/>
        </w:rPr>
        <w:drawing>
          <wp:inline distT="0" distB="0" distL="0" distR="0" wp14:anchorId="34F10AC5" wp14:editId="1CC0ADAE">
            <wp:extent cx="5753100" cy="2529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D004" w14:textId="6EE1D62E" w:rsidR="00BE28E5" w:rsidRDefault="00BE28E5"/>
    <w:p w14:paraId="68E2A815" w14:textId="4357AF0F" w:rsidR="00BE28E5" w:rsidRDefault="00BE28E5">
      <w:r>
        <w:rPr>
          <w:noProof/>
        </w:rPr>
        <w:lastRenderedPageBreak/>
        <w:drawing>
          <wp:inline distT="0" distB="0" distL="0" distR="0" wp14:anchorId="0D9E07C1" wp14:editId="419319F5">
            <wp:extent cx="5753100" cy="3040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9993" w14:textId="15E3B13D" w:rsidR="008C08E3" w:rsidRDefault="008C08E3"/>
    <w:p w14:paraId="5B131C05" w14:textId="39313769" w:rsidR="00BE28E5" w:rsidRDefault="00BE28E5">
      <w:r>
        <w:rPr>
          <w:noProof/>
        </w:rPr>
        <w:drawing>
          <wp:inline distT="0" distB="0" distL="0" distR="0" wp14:anchorId="196C660C" wp14:editId="71FC5612">
            <wp:extent cx="5760720" cy="2682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7928" w14:textId="5DAE6909" w:rsidR="00BE28E5" w:rsidRDefault="00BE28E5"/>
    <w:p w14:paraId="07006BD2" w14:textId="4DB205F7" w:rsidR="00BE28E5" w:rsidRDefault="00BE28E5">
      <w:r>
        <w:rPr>
          <w:noProof/>
        </w:rPr>
        <w:lastRenderedPageBreak/>
        <w:drawing>
          <wp:inline distT="0" distB="0" distL="0" distR="0" wp14:anchorId="506E6709" wp14:editId="649AB5B9">
            <wp:extent cx="576072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A32E" w14:textId="2F6AB1CF" w:rsidR="00BE28E5" w:rsidRDefault="00BE28E5"/>
    <w:p w14:paraId="2B341064" w14:textId="5D21F4EA" w:rsidR="00BE28E5" w:rsidRDefault="00BE28E5">
      <w:r>
        <w:rPr>
          <w:noProof/>
        </w:rPr>
        <w:drawing>
          <wp:inline distT="0" distB="0" distL="0" distR="0" wp14:anchorId="428C71C8" wp14:editId="1A8764F4">
            <wp:extent cx="5753100" cy="4480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8DA5" w14:textId="010F131C" w:rsidR="00766738" w:rsidRDefault="00766738">
      <w:r>
        <w:rPr>
          <w:noProof/>
        </w:rPr>
        <w:lastRenderedPageBreak/>
        <w:drawing>
          <wp:inline distT="0" distB="0" distL="0" distR="0" wp14:anchorId="02EA3274" wp14:editId="520F65B3">
            <wp:extent cx="5760720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DCE8" w14:textId="1A9A0491" w:rsidR="00766738" w:rsidRDefault="00766738"/>
    <w:p w14:paraId="21ADF868" w14:textId="2A1F7D6F" w:rsidR="00766738" w:rsidRDefault="00766738"/>
    <w:p w14:paraId="151BC206" w14:textId="05B18588" w:rsidR="00766738" w:rsidRDefault="00766738">
      <w:r>
        <w:rPr>
          <w:noProof/>
        </w:rPr>
        <w:drawing>
          <wp:inline distT="0" distB="0" distL="0" distR="0" wp14:anchorId="08DE3D08" wp14:editId="0D22A8C7">
            <wp:extent cx="4998720" cy="2621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67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E5"/>
    <w:rsid w:val="00592FE5"/>
    <w:rsid w:val="00731874"/>
    <w:rsid w:val="00766738"/>
    <w:rsid w:val="008C08E3"/>
    <w:rsid w:val="00BE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CCC30"/>
  <w15:chartTrackingRefBased/>
  <w15:docId w15:val="{3ADCA3D3-38DD-41EB-9BA9-0666C5B54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232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</dc:creator>
  <cp:keywords/>
  <dc:description/>
  <cp:lastModifiedBy>Michal</cp:lastModifiedBy>
  <cp:revision>2</cp:revision>
  <dcterms:created xsi:type="dcterms:W3CDTF">2020-11-01T11:10:00Z</dcterms:created>
  <dcterms:modified xsi:type="dcterms:W3CDTF">2020-11-01T11:44:00Z</dcterms:modified>
</cp:coreProperties>
</file>