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C80924" w:rsidR="004677F7" w:rsidP="004677F7" w:rsidRDefault="004677F7" w14:paraId="672A6659" wp14:textId="77777777">
      <w:pPr>
        <w:spacing w:after="0" w:line="240" w:lineRule="auto"/>
        <w:jc w:val="both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0A37501D" wp14:textId="77777777">
      <w:pPr>
        <w:spacing w:after="0" w:line="240" w:lineRule="auto"/>
        <w:jc w:val="both"/>
        <w:rPr>
          <w:rFonts w:ascii="Titillium" w:hAnsi="Titillium" w:eastAsia="Calibri"/>
        </w:rPr>
      </w:pPr>
    </w:p>
    <w:p xmlns:wp14="http://schemas.microsoft.com/office/word/2010/wordml" w:rsidRPr="00C80924" w:rsidR="004677F7" w:rsidP="6D5BA694" w:rsidRDefault="00664C47" wp14:noSpellErr="1" w14:paraId="143614DB" wp14:textId="11B5DFFB">
      <w:pPr>
        <w:spacing w:before="120" w:after="0" w:line="240" w:lineRule="auto"/>
        <w:jc w:val="center"/>
        <w:rPr>
          <w:rFonts w:ascii="Titillium" w:hAnsi="Titillium" w:eastAsia="Calibri"/>
        </w:rPr>
      </w:pPr>
      <w:r w:rsidR="000001CC">
        <w:drawing>
          <wp:inline xmlns:wp14="http://schemas.microsoft.com/office/word/2010/wordprocessingDrawing" wp14:editId="3F6E53DC" wp14:anchorId="35A0909A">
            <wp:extent cx="5086350" cy="2466975"/>
            <wp:effectExtent l="0" t="0" r="0" b="0"/>
            <wp:docPr id="1" name="Obraz 1" descr="agh_nzw_s_pl_1w_wbr_rgb_150pp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49a7f15d6050480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6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5BA694" w:rsidR="4F8C652C">
        <w:rPr>
          <w:rFonts w:ascii="Titillium" w:hAnsi="Titillium" w:eastAsia="Calibri"/>
          <w:b w:val="1"/>
          <w:bCs w:val="1"/>
        </w:rPr>
        <w:t xml:space="preserve"> </w:t>
      </w:r>
    </w:p>
    <w:p xmlns:wp14="http://schemas.microsoft.com/office/word/2010/wordml" w:rsidRPr="00C80924" w:rsidR="004677F7" w:rsidP="6D5BA694" w:rsidRDefault="00664C47" w14:paraId="5B4699C2" wp14:textId="46826B6E">
      <w:pPr>
        <w:pStyle w:val="Normalny"/>
        <w:spacing w:before="120" w:after="120" w:line="240" w:lineRule="auto"/>
        <w:jc w:val="center"/>
        <w:rPr>
          <w:rFonts w:ascii="Titillium" w:hAnsi="Titillium" w:eastAsia="Calibri"/>
          <w:b w:val="1"/>
          <w:bCs w:val="1"/>
        </w:rPr>
      </w:pPr>
      <w:r w:rsidRPr="6D5BA694" w:rsidR="4F8C652C">
        <w:rPr>
          <w:rFonts w:ascii="Titillium" w:hAnsi="Titillium" w:eastAsia="Calibri"/>
          <w:b w:val="1"/>
          <w:bCs w:val="1"/>
        </w:rPr>
        <w:t>WYDZIAŁ</w:t>
      </w:r>
    </w:p>
    <w:p xmlns:wp14="http://schemas.microsoft.com/office/word/2010/wordml" w:rsidRPr="00C80924" w:rsidR="004677F7" w:rsidP="6D5BA694" w:rsidRDefault="00664C47" w14:paraId="1734ED7C" wp14:textId="7E78C80E">
      <w:pPr>
        <w:pStyle w:val="Normalny"/>
        <w:spacing w:before="120" w:after="120" w:line="240" w:lineRule="auto"/>
        <w:jc w:val="center"/>
        <w:rPr>
          <w:rFonts w:ascii="Titillium" w:hAnsi="Titillium" w:eastAsia="Calibri"/>
          <w:b w:val="1"/>
          <w:bCs w:val="1"/>
        </w:rPr>
      </w:pPr>
      <w:r w:rsidRPr="6D5BA694" w:rsidR="4F8C652C">
        <w:rPr>
          <w:rFonts w:ascii="Titillium" w:hAnsi="Titillium" w:eastAsia="Calibri"/>
          <w:b w:val="1"/>
          <w:bCs w:val="1"/>
        </w:rPr>
        <w:t>ELEKTROTECHNIKI, AUTOMATYKI,</w:t>
      </w:r>
    </w:p>
    <w:p xmlns:wp14="http://schemas.microsoft.com/office/word/2010/wordml" w:rsidRPr="00C80924" w:rsidR="004677F7" w:rsidP="6D5BA694" w:rsidRDefault="00664C47" w14:paraId="6E3BEAF3" wp14:textId="10FAF571">
      <w:pPr>
        <w:pStyle w:val="Normalny"/>
        <w:spacing w:before="120" w:after="120" w:line="240" w:lineRule="auto"/>
        <w:jc w:val="center"/>
        <w:rPr>
          <w:rFonts w:ascii="Titillium" w:hAnsi="Titillium" w:eastAsia="Calibri"/>
          <w:b w:val="1"/>
          <w:bCs w:val="1"/>
        </w:rPr>
      </w:pPr>
      <w:r w:rsidRPr="6D5BA694" w:rsidR="4F8C652C">
        <w:rPr>
          <w:rFonts w:ascii="Titillium" w:hAnsi="Titillium" w:eastAsia="Calibri"/>
          <w:b w:val="1"/>
          <w:bCs w:val="1"/>
        </w:rPr>
        <w:t>INFORMATYKI I INŻYNIERII BIOMEDYCZNEJ</w:t>
      </w:r>
    </w:p>
    <w:p xmlns:wp14="http://schemas.microsoft.com/office/word/2010/wordml" w:rsidRPr="00C80924" w:rsidR="004677F7" w:rsidP="004677F7" w:rsidRDefault="004677F7" w14:paraId="02EB378F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6A05A809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6D5BA694" w:rsidRDefault="00603FD4" w14:paraId="502F7438" wp14:textId="77777777">
      <w:pPr>
        <w:spacing w:before="120" w:after="0" w:line="240" w:lineRule="auto"/>
        <w:jc w:val="center"/>
        <w:rPr>
          <w:rFonts w:ascii="Titillium" w:hAnsi="Titillium" w:eastAsia="Calibri"/>
          <w:sz w:val="36"/>
          <w:szCs w:val="36"/>
        </w:rPr>
      </w:pPr>
      <w:r w:rsidRPr="6D5BA694" w:rsidR="00603FD4">
        <w:rPr>
          <w:rFonts w:ascii="Titillium" w:hAnsi="Titillium" w:eastAsia="Calibri"/>
          <w:sz w:val="36"/>
          <w:szCs w:val="36"/>
        </w:rPr>
        <w:t xml:space="preserve">Projekt </w:t>
      </w:r>
      <w:r w:rsidRPr="6D5BA694" w:rsidR="00A22E62">
        <w:rPr>
          <w:rFonts w:ascii="Titillium" w:hAnsi="Titillium" w:eastAsia="Calibri"/>
          <w:sz w:val="36"/>
          <w:szCs w:val="36"/>
        </w:rPr>
        <w:t>dyplomowy</w:t>
      </w:r>
    </w:p>
    <w:p xmlns:wp14="http://schemas.microsoft.com/office/word/2010/wordml" w:rsidRPr="00C80924" w:rsidR="004677F7" w:rsidP="004677F7" w:rsidRDefault="004677F7" w14:paraId="5A39BBE3" wp14:textId="77777777">
      <w:pPr>
        <w:spacing w:before="200" w:after="0" w:line="240" w:lineRule="auto"/>
        <w:jc w:val="center"/>
        <w:rPr>
          <w:rFonts w:ascii="Titillium" w:hAnsi="Titillium" w:eastAsia="Calibri"/>
          <w:b/>
        </w:rPr>
      </w:pPr>
    </w:p>
    <w:p xmlns:wp14="http://schemas.microsoft.com/office/word/2010/wordml" w:rsidRPr="00C80924" w:rsidR="004677F7" w:rsidP="6D5BA694" w:rsidRDefault="004677F7" w14:paraId="0D6F1198" wp14:textId="546CF341">
      <w:pPr>
        <w:spacing w:after="0" w:line="240" w:lineRule="auto"/>
        <w:jc w:val="center"/>
        <w:rPr>
          <w:rFonts w:ascii="Titillium" w:hAnsi="Titillium" w:eastAsia="Calibri"/>
          <w:i w:val="1"/>
          <w:iCs w:val="1"/>
          <w:sz w:val="32"/>
          <w:szCs w:val="32"/>
        </w:rPr>
      </w:pPr>
      <w:r w:rsidRPr="6D5BA694" w:rsidR="4BA1C595">
        <w:rPr>
          <w:rFonts w:ascii="Titillium" w:hAnsi="Titillium" w:eastAsia="Calibri"/>
          <w:i w:val="1"/>
          <w:iCs w:val="1"/>
          <w:sz w:val="32"/>
          <w:szCs w:val="32"/>
        </w:rPr>
        <w:t>Przewidywanie metryk psychologicznych tekstu za pomocą przetwarzania języka naturalnego</w:t>
      </w:r>
    </w:p>
    <w:p w:rsidR="6D5BA694" w:rsidP="6D5BA694" w:rsidRDefault="6D5BA694" w14:paraId="3050EAE1" w14:textId="0186E8E6">
      <w:pPr>
        <w:pStyle w:val="Normalny"/>
        <w:spacing w:after="0" w:line="240" w:lineRule="auto"/>
        <w:jc w:val="center"/>
        <w:rPr>
          <w:rFonts w:ascii="Calibri Light" w:hAnsi="Calibri Light" w:eastAsia="Times New Roman" w:cs="Times New Roman"/>
          <w:i w:val="1"/>
          <w:iCs w:val="1"/>
          <w:sz w:val="22"/>
          <w:szCs w:val="22"/>
        </w:rPr>
      </w:pPr>
    </w:p>
    <w:p w:rsidR="4BA1C595" w:rsidP="6D5BA694" w:rsidRDefault="4BA1C595" w14:paraId="45998644" w14:textId="78EC0006">
      <w:pPr>
        <w:pStyle w:val="Normalny"/>
        <w:spacing w:after="0" w:line="240" w:lineRule="auto"/>
        <w:jc w:val="center"/>
        <w:rPr>
          <w:rFonts w:ascii="Titillium" w:hAnsi="Titillium" w:eastAsia="Titillium" w:cs="Titillium"/>
          <w:i w:val="1"/>
          <w:iCs w:val="1"/>
          <w:sz w:val="32"/>
          <w:szCs w:val="32"/>
        </w:rPr>
      </w:pPr>
      <w:proofErr w:type="spellStart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>Predicting</w:t>
      </w:r>
      <w:proofErr w:type="spellEnd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 xml:space="preserve"> of </w:t>
      </w:r>
      <w:proofErr w:type="spellStart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>psychological</w:t>
      </w:r>
      <w:proofErr w:type="spellEnd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 xml:space="preserve"> </w:t>
      </w:r>
      <w:proofErr w:type="spellStart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>metrics</w:t>
      </w:r>
      <w:proofErr w:type="spellEnd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 xml:space="preserve"> of a </w:t>
      </w:r>
      <w:proofErr w:type="spellStart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>text</w:t>
      </w:r>
      <w:proofErr w:type="spellEnd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 xml:space="preserve"> </w:t>
      </w:r>
      <w:proofErr w:type="spellStart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>using</w:t>
      </w:r>
      <w:proofErr w:type="spellEnd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 xml:space="preserve"> </w:t>
      </w:r>
      <w:proofErr w:type="spellStart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>natural</w:t>
      </w:r>
      <w:proofErr w:type="spellEnd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 xml:space="preserve"> </w:t>
      </w:r>
      <w:proofErr w:type="spellStart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>language</w:t>
      </w:r>
      <w:proofErr w:type="spellEnd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 xml:space="preserve"> </w:t>
      </w:r>
      <w:proofErr w:type="spellStart"/>
      <w:r w:rsidRPr="6D5BA694" w:rsidR="4BA1C595">
        <w:rPr>
          <w:rFonts w:ascii="Titillium" w:hAnsi="Titillium" w:eastAsia="Titillium" w:cs="Titillium"/>
          <w:i w:val="1"/>
          <w:iCs w:val="1"/>
          <w:sz w:val="32"/>
          <w:szCs w:val="32"/>
        </w:rPr>
        <w:t>processing</w:t>
      </w:r>
      <w:proofErr w:type="spellEnd"/>
    </w:p>
    <w:p xmlns:wp14="http://schemas.microsoft.com/office/word/2010/wordml" w:rsidRPr="00C80924" w:rsidR="004677F7" w:rsidP="004677F7" w:rsidRDefault="004677F7" w14:paraId="41C8F396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72A3D3EC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0D0B940D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0E27B00A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60061E4C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44EAFD9C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4B94D5A5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3DEEC669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6D5BA694" w:rsidRDefault="004677F7" w14:paraId="56E36193" wp14:textId="1C020EDB">
      <w:pPr>
        <w:tabs>
          <w:tab w:val="left" w:pos="2835"/>
        </w:tabs>
        <w:spacing w:after="0" w:line="240" w:lineRule="auto"/>
        <w:rPr>
          <w:rFonts w:ascii="Titillium" w:hAnsi="Titillium" w:eastAsia="Calibri"/>
          <w:i w:val="1"/>
          <w:iCs w:val="1"/>
        </w:rPr>
      </w:pPr>
      <w:r w:rsidRPr="6D5BA694" w:rsidR="004677F7">
        <w:rPr>
          <w:rFonts w:ascii="Titillium" w:hAnsi="Titillium" w:eastAsia="Calibri"/>
        </w:rPr>
        <w:t>Autor:</w:t>
      </w:r>
      <w:r>
        <w:tab/>
      </w:r>
      <w:r w:rsidRPr="6D5BA694" w:rsidR="487CC74E">
        <w:rPr>
          <w:rFonts w:ascii="Titillium" w:hAnsi="Titillium" w:eastAsia="Calibri"/>
          <w:i w:val="1"/>
          <w:iCs w:val="1"/>
        </w:rPr>
        <w:t>Hubert Paweł Stępniewski</w:t>
      </w:r>
    </w:p>
    <w:p xmlns:wp14="http://schemas.microsoft.com/office/word/2010/wordml" w:rsidRPr="00C80924" w:rsidR="004677F7" w:rsidP="00B7303D" w:rsidRDefault="00B7303D" w14:paraId="3C9DEF58" wp14:textId="1B543665">
      <w:pPr>
        <w:tabs>
          <w:tab w:val="left" w:pos="2835"/>
        </w:tabs>
        <w:spacing w:after="0" w:line="240" w:lineRule="auto"/>
        <w:rPr>
          <w:rFonts w:ascii="Titillium" w:hAnsi="Titillium" w:eastAsia="Calibri"/>
        </w:rPr>
      </w:pPr>
      <w:r w:rsidRPr="6D5BA694" w:rsidR="00B7303D">
        <w:rPr>
          <w:rFonts w:ascii="Titillium" w:hAnsi="Titillium" w:eastAsia="Calibri"/>
        </w:rPr>
        <w:t>Kierunek studiów:</w:t>
      </w:r>
      <w:r>
        <w:tab/>
      </w:r>
      <w:r w:rsidRPr="6D5BA694" w:rsidR="41D9292D">
        <w:rPr>
          <w:rFonts w:ascii="Titillium" w:hAnsi="Titillium" w:eastAsia="Calibri"/>
        </w:rPr>
        <w:t>Automatyka i Robotyka</w:t>
      </w:r>
    </w:p>
    <w:p xmlns:wp14="http://schemas.microsoft.com/office/word/2010/wordml" w:rsidRPr="00C80924" w:rsidR="004677F7" w:rsidP="6D5BA694" w:rsidRDefault="00B7303D" w14:paraId="7787961E" wp14:textId="29AAF3F7">
      <w:pPr>
        <w:pStyle w:val="Normalny"/>
        <w:tabs>
          <w:tab w:val="left" w:pos="2835"/>
        </w:tabs>
        <w:spacing w:after="0" w:line="240" w:lineRule="auto"/>
        <w:rPr>
          <w:rFonts w:ascii="Calibri Light" w:hAnsi="Calibri Light" w:eastAsia="Times New Roman" w:cs="Times New Roman"/>
          <w:noProof w:val="0"/>
          <w:sz w:val="22"/>
          <w:szCs w:val="22"/>
          <w:lang w:val="pl-PL"/>
        </w:rPr>
      </w:pPr>
      <w:r w:rsidRPr="6D5BA694" w:rsidR="00B7303D">
        <w:rPr>
          <w:rFonts w:ascii="Titillium" w:hAnsi="Titillium" w:eastAsia="Calibri"/>
        </w:rPr>
        <w:t>Opiekun pracy:</w:t>
      </w:r>
      <w:r>
        <w:tab/>
      </w:r>
      <w:r w:rsidRPr="6D5BA694" w:rsidR="00BB161C">
        <w:rPr>
          <w:rFonts w:ascii="Titillium" w:hAnsi="Titillium" w:eastAsia="Titillium" w:cs="Titill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dr hab. inż. Jerzy Baranowski</w:t>
      </w:r>
    </w:p>
    <w:p xmlns:wp14="http://schemas.microsoft.com/office/word/2010/wordml" w:rsidRPr="00C80924" w:rsidR="004677F7" w:rsidP="004677F7" w:rsidRDefault="004677F7" w14:paraId="3656B9AB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45FB0818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963D49" w:rsidRDefault="004677F7" w14:paraId="25C6A79E" wp14:textId="697B4355">
      <w:pPr>
        <w:spacing w:after="0" w:line="240" w:lineRule="auto"/>
        <w:jc w:val="center"/>
        <w:rPr>
          <w:rFonts w:ascii="Titillium" w:hAnsi="Titillium" w:eastAsia="Calibri"/>
        </w:rPr>
      </w:pPr>
      <w:r w:rsidRPr="6D5BA694" w:rsidR="004677F7">
        <w:rPr>
          <w:rFonts w:ascii="Titillium" w:hAnsi="Titillium" w:eastAsia="Calibri"/>
        </w:rPr>
        <w:t xml:space="preserve">Kraków, </w:t>
      </w:r>
      <w:r w:rsidRPr="6D5BA694" w:rsidR="0721AC80">
        <w:rPr>
          <w:rFonts w:ascii="Titillium" w:hAnsi="Titillium" w:eastAsia="Calibri"/>
        </w:rPr>
        <w:t>2022</w:t>
      </w:r>
    </w:p>
    <w:sectPr w:rsidRPr="00C80924" w:rsidR="00467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65E7D" w:rsidP="004677F7" w:rsidRDefault="00965E7D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5E7D" w:rsidP="004677F7" w:rsidRDefault="00965E7D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"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D6504" w:rsidRDefault="00BD6504" w14:paraId="3CF2D8B6" wp14:textId="7777777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D6504" w:rsidRDefault="00BD6504" w14:paraId="1299C43A" wp14:textId="7777777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D6504" w:rsidRDefault="00BD6504" w14:paraId="53128261" wp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65E7D" w:rsidP="004677F7" w:rsidRDefault="00965E7D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5E7D" w:rsidP="004677F7" w:rsidRDefault="00965E7D" w14:paraId="3461D77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D6504" w:rsidRDefault="00BD6504" w14:paraId="049F31CB" wp14:textId="7777777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4639FD" w:rsidR="004639FD" w:rsidP="004639FD" w:rsidRDefault="004639FD" w14:paraId="29D6B04F" wp14:textId="77777777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D6504" w:rsidRDefault="00BD6504" w14:paraId="62486C05" wp14:textId="77777777">
    <w:pPr>
      <w:pStyle w:val="Nagwek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2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001CC"/>
    <w:rsid w:val="00082C1B"/>
    <w:rsid w:val="000C330A"/>
    <w:rsid w:val="001D63F1"/>
    <w:rsid w:val="002F7A7B"/>
    <w:rsid w:val="0031138A"/>
    <w:rsid w:val="003A5CA6"/>
    <w:rsid w:val="003C30A2"/>
    <w:rsid w:val="004639FD"/>
    <w:rsid w:val="004677F7"/>
    <w:rsid w:val="004D20AD"/>
    <w:rsid w:val="004E3308"/>
    <w:rsid w:val="00520846"/>
    <w:rsid w:val="0057204F"/>
    <w:rsid w:val="005B2B06"/>
    <w:rsid w:val="005C26A6"/>
    <w:rsid w:val="00603FD4"/>
    <w:rsid w:val="00647956"/>
    <w:rsid w:val="00664C47"/>
    <w:rsid w:val="00692C51"/>
    <w:rsid w:val="00697EE9"/>
    <w:rsid w:val="006A7187"/>
    <w:rsid w:val="006E6A1B"/>
    <w:rsid w:val="007315CD"/>
    <w:rsid w:val="00925D9A"/>
    <w:rsid w:val="00963D49"/>
    <w:rsid w:val="00965E7D"/>
    <w:rsid w:val="009B7364"/>
    <w:rsid w:val="009E3297"/>
    <w:rsid w:val="00A22E62"/>
    <w:rsid w:val="00A35B3E"/>
    <w:rsid w:val="00B339E0"/>
    <w:rsid w:val="00B7303D"/>
    <w:rsid w:val="00BA421B"/>
    <w:rsid w:val="00BB161C"/>
    <w:rsid w:val="00BD0A63"/>
    <w:rsid w:val="00BD6504"/>
    <w:rsid w:val="00C80924"/>
    <w:rsid w:val="00C863D4"/>
    <w:rsid w:val="00CA1064"/>
    <w:rsid w:val="00E24BF5"/>
    <w:rsid w:val="00E34BA0"/>
    <w:rsid w:val="00E47243"/>
    <w:rsid w:val="00EB4C05"/>
    <w:rsid w:val="00EC07C3"/>
    <w:rsid w:val="00FC6C4B"/>
    <w:rsid w:val="00FD0786"/>
    <w:rsid w:val="00FF1D99"/>
    <w:rsid w:val="00FF7D7A"/>
    <w:rsid w:val="0721AC80"/>
    <w:rsid w:val="19AD28EC"/>
    <w:rsid w:val="19F0F0EB"/>
    <w:rsid w:val="3FB21BDB"/>
    <w:rsid w:val="41D9292D"/>
    <w:rsid w:val="487CC74E"/>
    <w:rsid w:val="4BA1C595"/>
    <w:rsid w:val="4F8C652C"/>
    <w:rsid w:val="5CE15A0F"/>
    <w:rsid w:val="63B4C44E"/>
    <w:rsid w:val="679C6004"/>
    <w:rsid w:val="6A2405D2"/>
    <w:rsid w:val="6D5BA694"/>
    <w:rsid w:val="782984F8"/>
    <w:rsid w:val="7B14C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AF0E27"/>
  <w15:chartTrackingRefBased/>
  <w15:docId w15:val="{D7558AE5-BFF4-4B14-BB19-AC7D2946F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4677F7"/>
    <w:pPr>
      <w:spacing w:after="200" w:line="252" w:lineRule="auto"/>
    </w:pPr>
    <w:rPr>
      <w:rFonts w:ascii="Calibri Light" w:hAnsi="Calibri Light" w:eastAsia="Times New Roman"/>
      <w:sz w:val="22"/>
      <w:szCs w:val="22"/>
      <w:lang w:eastAsia="en-US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link w:val="Tekstprzypisudolnego"/>
    <w:semiHidden/>
    <w:rsid w:val="004677F7"/>
    <w:rPr>
      <w:rFonts w:ascii="Calibri Light" w:hAnsi="Calibri Light" w:eastAsia="Times New Roman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styleId="NagwekZnak" w:customStyle="1">
    <w:name w:val="Nagłówek Znak"/>
    <w:link w:val="Nagwek"/>
    <w:uiPriority w:val="99"/>
    <w:rsid w:val="004639FD"/>
    <w:rPr>
      <w:rFonts w:ascii="Calibri Light" w:hAnsi="Calibri Light" w:eastAsia="Times New Roman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styleId="StopkaZnak" w:customStyle="1">
    <w:name w:val="Stopka Znak"/>
    <w:link w:val="Stopka"/>
    <w:uiPriority w:val="99"/>
    <w:rsid w:val="004639FD"/>
    <w:rPr>
      <w:rFonts w:ascii="Calibri Light" w:hAnsi="Calibri Light" w:eastAsia="Times New Roman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styleId="TekstkomentarzaZnak" w:customStyle="1">
    <w:name w:val="Tekst komentarza Znak"/>
    <w:link w:val="Tekstkomentarza"/>
    <w:uiPriority w:val="99"/>
    <w:semiHidden/>
    <w:rsid w:val="000C330A"/>
    <w:rPr>
      <w:rFonts w:ascii="Calibri Light" w:hAnsi="Calibri Light" w:eastAsia="Times New Roman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styleId="TematkomentarzaZnak" w:customStyle="1">
    <w:name w:val="Temat komentarza Znak"/>
    <w:link w:val="Tematkomentarza"/>
    <w:uiPriority w:val="99"/>
    <w:semiHidden/>
    <w:rsid w:val="000C330A"/>
    <w:rPr>
      <w:rFonts w:ascii="Calibri Light" w:hAnsi="Calibri Light" w:eastAsia="Times New Roman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link w:val="Tekstdymka"/>
    <w:uiPriority w:val="99"/>
    <w:semiHidden/>
    <w:rsid w:val="000C330A"/>
    <w:rPr>
      <w:rFonts w:ascii="Segoe UI" w:hAnsi="Segoe UI" w:eastAsia="Times New Roman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9a7f15d605048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F3C9-5092-4B70-9FB5-8B950351F7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Szczepan Moskwa</dc:creator>
  <keywords/>
  <dc:description/>
  <lastModifiedBy>Hubert Stępniewski</lastModifiedBy>
  <revision>12</revision>
  <dcterms:created xsi:type="dcterms:W3CDTF">2021-11-04T14:30:00.0000000Z</dcterms:created>
  <dcterms:modified xsi:type="dcterms:W3CDTF">2021-11-04T14:36:48.4865267Z</dcterms:modified>
</coreProperties>
</file>