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8408" w14:textId="77777777" w:rsidR="001A45D8" w:rsidRPr="001A45D8" w:rsidRDefault="001A45D8" w:rsidP="001A45D8">
      <w:pPr>
        <w:rPr>
          <w:rStyle w:val="Strong"/>
          <w:b w:val="0"/>
          <w:bCs w:val="0"/>
        </w:rPr>
      </w:pPr>
    </w:p>
    <w:p w14:paraId="1CB4F881" w14:textId="77777777" w:rsidR="00F522CF" w:rsidRDefault="00C53998">
      <w:pPr>
        <w:pStyle w:val="Heading1"/>
      </w:pPr>
      <w:r>
        <w:t>DETECT LEAD Panel Initial Review Report</w:t>
      </w:r>
    </w:p>
    <w:p w14:paraId="65AE3F48" w14:textId="77777777" w:rsidR="00F522CF" w:rsidRDefault="00C53998">
      <w:r>
        <w:t>Updated:  2020-04-22</w:t>
      </w:r>
    </w:p>
    <w:p w14:paraId="68BEA5DD" w14:textId="77777777" w:rsidR="00F522CF" w:rsidRDefault="00F522CF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1296"/>
        <w:gridCol w:w="1296"/>
        <w:gridCol w:w="1296"/>
        <w:gridCol w:w="1296"/>
        <w:gridCol w:w="1296"/>
      </w:tblGrid>
      <w:tr w:rsidR="00F522CF" w14:paraId="69AA390A" w14:textId="77777777">
        <w:trPr>
          <w:cantSplit/>
          <w:trHeight w:val="360"/>
          <w:tblHeader/>
          <w:jc w:val="center"/>
        </w:trPr>
        <w:tc>
          <w:tcPr>
            <w:tcW w:w="8064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0106" w14:textId="77777777" w:rsidR="00F522CF" w:rsidRDefault="00C53998">
            <w:r>
              <w:rPr>
                <w:rFonts w:eastAsia="Times New Roman"/>
                <w:color w:val="000000"/>
                <w:sz w:val="20"/>
                <w:szCs w:val="20"/>
              </w:rPr>
              <w:t>Table 1. Number of completed initial reviews by Case Number and LEAD Panelist</w:t>
            </w:r>
          </w:p>
        </w:tc>
      </w:tr>
      <w:tr w:rsidR="00F522CF" w14:paraId="77547B35" w14:textId="77777777">
        <w:trPr>
          <w:cantSplit/>
          <w:trHeight w:val="360"/>
          <w:tblHeader/>
          <w:jc w:val="center"/>
        </w:trPr>
        <w:tc>
          <w:tcPr>
            <w:tcW w:w="15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2A32" w14:textId="77777777" w:rsidR="00F522CF" w:rsidRPr="00C34E6B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Case Number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99C7" w14:textId="742626A1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Reviewer 1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4A6D" w14:textId="6C1026E1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 xml:space="preserve">Reviewer </w:t>
            </w:r>
            <w:r w:rsidRPr="00C34E6B">
              <w:rPr>
                <w:rFonts w:eastAsia="Times New Roman"/>
                <w:b/>
                <w:bCs/>
                <w:color w:val="111111"/>
              </w:rPr>
              <w:t>2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F6FD" w14:textId="0651DFDB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 xml:space="preserve">Reviewer </w:t>
            </w:r>
            <w:r w:rsidRPr="00C34E6B">
              <w:rPr>
                <w:rFonts w:eastAsia="Times New Roman"/>
                <w:b/>
                <w:bCs/>
                <w:color w:val="111111"/>
              </w:rPr>
              <w:t>3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1502" w14:textId="077119BA" w:rsidR="00F522CF" w:rsidRPr="00C34E6B" w:rsidRDefault="00C34E6B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 xml:space="preserve">Reviewer </w:t>
            </w:r>
            <w:r w:rsidRPr="00C34E6B">
              <w:rPr>
                <w:rFonts w:eastAsia="Times New Roman"/>
                <w:b/>
                <w:bCs/>
                <w:color w:val="111111"/>
              </w:rPr>
              <w:t>4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EA68" w14:textId="77777777" w:rsidR="00F522CF" w:rsidRPr="00C34E6B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C34E6B">
              <w:rPr>
                <w:rFonts w:eastAsia="Times New Roman"/>
                <w:b/>
                <w:bCs/>
                <w:color w:val="111111"/>
              </w:rPr>
              <w:t>Total</w:t>
            </w:r>
          </w:p>
        </w:tc>
      </w:tr>
      <w:tr w:rsidR="00F522CF" w14:paraId="18B163CA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A1E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173a0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17D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857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6D6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678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637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5B7AC4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0AC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18297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E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CB5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43B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AAC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671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F9A03CF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1DB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328d6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E91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21F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28A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1DF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F59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5FE8C41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FC4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34bfa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5B9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E9F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D71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34E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CB8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FB08A75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526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3aff8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53D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6D2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F37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3AA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C5A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7BD92D83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ED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64d19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63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368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D7B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9A2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5C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099DB789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04A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6e46c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7E6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CEB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E5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D82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41B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4BA5B60B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B7E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71a0b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9DB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40E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FE4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6B8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ADB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833002D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B42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74a23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85E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BB5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DD3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F8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1E3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197EDC7F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750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90dd2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17C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7BD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C57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4DD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865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34B550BE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AC6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91d4f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FB6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89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36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085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914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F42A81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52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933ea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C60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931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D5E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612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F0D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115F8D09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A27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9c78d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86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4D6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196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5C5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D8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39E4E9E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48F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cecbc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1C7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C2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490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457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07C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5852642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C2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d30f1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CCB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739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FDD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D09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AA8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613B9FDB" w14:textId="77777777">
        <w:trPr>
          <w:cantSplit/>
          <w:trHeight w:val="360"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AAF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d6e9c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6C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B37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930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84D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9AA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4</w:t>
            </w:r>
          </w:p>
        </w:tc>
      </w:tr>
      <w:tr w:rsidR="00F522CF" w14:paraId="2769F00E" w14:textId="77777777">
        <w:trPr>
          <w:cantSplit/>
          <w:trHeight w:val="360"/>
          <w:jc w:val="center"/>
        </w:trPr>
        <w:tc>
          <w:tcPr>
            <w:tcW w:w="1584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6E53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Total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30DB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1F11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C363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A29A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16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CE87" w14:textId="77777777" w:rsidR="00F522CF" w:rsidRPr="0065345C" w:rsidRDefault="00C53998">
            <w:pPr>
              <w:spacing w:before="40" w:after="40"/>
              <w:ind w:left="100" w:right="100"/>
              <w:jc w:val="center"/>
              <w:rPr>
                <w:b/>
                <w:bCs/>
              </w:rPr>
            </w:pPr>
            <w:r w:rsidRPr="0065345C">
              <w:rPr>
                <w:rFonts w:eastAsia="Times New Roman"/>
                <w:b/>
                <w:bCs/>
                <w:color w:val="111111"/>
              </w:rPr>
              <w:t>64</w:t>
            </w:r>
          </w:p>
        </w:tc>
      </w:tr>
    </w:tbl>
    <w:p w14:paraId="262B08DA" w14:textId="77777777" w:rsidR="00F522CF" w:rsidRDefault="00C53998">
      <w:r>
        <w:br w:type="page"/>
      </w:r>
    </w:p>
    <w:p w14:paraId="5BFF5CC6" w14:textId="77777777" w:rsidR="00F522CF" w:rsidRDefault="00C53998">
      <w:r>
        <w:lastRenderedPageBreak/>
        <w:t>Below, the case numbers that lacked unanimous consensus about ANE status in the initial reviews are highlighted in red.</w:t>
      </w:r>
    </w:p>
    <w:p w14:paraId="6E970001" w14:textId="77777777" w:rsidR="00F522CF" w:rsidRDefault="00F522CF"/>
    <w:p w14:paraId="31E80BAB" w14:textId="61C99511" w:rsidR="00F522CF" w:rsidRDefault="00C53998">
      <w:r>
        <w:t>We may discuss any case that you’d like to discuss; however, we must discuss the highlighted cases for up to 10 minutes. When the discu</w:t>
      </w:r>
      <w:r>
        <w:t>ssion is over, you will complete a secondary review on Qualtrics.</w:t>
      </w:r>
    </w:p>
    <w:p w14:paraId="0D688884" w14:textId="77777777" w:rsidR="0065345C" w:rsidRDefault="0065345C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019"/>
        <w:gridCol w:w="810"/>
        <w:gridCol w:w="1080"/>
        <w:gridCol w:w="863"/>
        <w:gridCol w:w="1454"/>
        <w:gridCol w:w="1022"/>
        <w:gridCol w:w="1296"/>
      </w:tblGrid>
      <w:tr w:rsidR="00F522CF" w14:paraId="600462F9" w14:textId="77777777">
        <w:trPr>
          <w:cantSplit/>
          <w:trHeight w:val="360"/>
          <w:tblHeader/>
          <w:jc w:val="center"/>
        </w:trPr>
        <w:tc>
          <w:tcPr>
            <w:tcW w:w="8955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68C7" w14:textId="77777777" w:rsidR="00F522CF" w:rsidRDefault="00C53998">
            <w:r>
              <w:rPr>
                <w:rFonts w:eastAsia="Times New Roman"/>
                <w:color w:val="000000"/>
                <w:sz w:val="20"/>
                <w:szCs w:val="20"/>
              </w:rPr>
              <w:t>Table 2. Presence/absence of unanimous agreement for each abuse type by case number.</w:t>
            </w:r>
          </w:p>
        </w:tc>
      </w:tr>
      <w:tr w:rsidR="00F522CF" w14:paraId="4A9A305B" w14:textId="77777777" w:rsidTr="0065345C">
        <w:trPr>
          <w:cantSplit/>
          <w:trHeight w:val="360"/>
          <w:tblHeader/>
          <w:jc w:val="center"/>
        </w:trPr>
        <w:tc>
          <w:tcPr>
            <w:tcW w:w="14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CB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Case Number</w:t>
            </w:r>
          </w:p>
        </w:tc>
        <w:tc>
          <w:tcPr>
            <w:tcW w:w="10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1C9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physical</w:t>
            </w:r>
          </w:p>
        </w:tc>
        <w:tc>
          <w:tcPr>
            <w:tcW w:w="8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51D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sexual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24F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emotional</w:t>
            </w:r>
          </w:p>
        </w:tc>
        <w:tc>
          <w:tcPr>
            <w:tcW w:w="8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96E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neglect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1C3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abandonment</w:t>
            </w:r>
          </w:p>
        </w:tc>
        <w:tc>
          <w:tcPr>
            <w:tcW w:w="10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82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financial</w:t>
            </w:r>
          </w:p>
        </w:tc>
        <w:tc>
          <w:tcPr>
            <w:tcW w:w="12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EE2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Self Neglect</w:t>
            </w:r>
          </w:p>
        </w:tc>
      </w:tr>
      <w:tr w:rsidR="00F522CF" w14:paraId="69FBB236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DE2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173a0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BEB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DEF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D4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84D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913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96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D4B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AE2C795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C41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18297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A31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2D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7A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463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739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1A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255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4BEC981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5E3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328d6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61E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F4A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800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827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D3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487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E73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0FC35D87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06E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34bfa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5F6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AE9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84D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D9F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B89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787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072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69E2F50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CF4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3aff8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71F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F4A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09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554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607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F53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66F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E4B36D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FB3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64d19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70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2A5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8AE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68F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2D5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39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D86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3B4B10FA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A18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6e46c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07A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EB6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C92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7EC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AB4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915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DE2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5666EB5E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110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FF0000"/>
              </w:rPr>
              <w:t>71a0b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001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FF0000"/>
              </w:rPr>
              <w:t>Disagree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836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6C8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238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AE2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683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A91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33E7345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5E9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74a23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F6A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63C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98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92F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3DC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6F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AE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461B518B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E18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90dd2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D79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CCB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A68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7FC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B1C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4FC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035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651B7ED7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090E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91d4f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237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941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82C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F3E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A67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6DF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243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5E560911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D9AA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933ea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4D9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477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97D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BCA5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EB1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D9C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E7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167BCB7C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CB7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9c78d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322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E1A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5A7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CFB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6232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0CE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D39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219EA77D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165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cecbc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97B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4970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195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F02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139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22C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4E1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722DA85D" w14:textId="77777777" w:rsidTr="0065345C">
        <w:trPr>
          <w:cantSplit/>
          <w:trHeight w:val="360"/>
          <w:jc w:val="center"/>
        </w:trPr>
        <w:tc>
          <w:tcPr>
            <w:tcW w:w="1411" w:type="dxa"/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1A8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d30f1</w:t>
            </w:r>
          </w:p>
        </w:tc>
        <w:tc>
          <w:tcPr>
            <w:tcW w:w="10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C9F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301F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E6DC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585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FA51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C0CD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6E56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  <w:tr w:rsidR="00F522CF" w14:paraId="02B8729D" w14:textId="77777777" w:rsidTr="0065345C">
        <w:trPr>
          <w:cantSplit/>
          <w:trHeight w:val="360"/>
          <w:jc w:val="center"/>
        </w:trPr>
        <w:tc>
          <w:tcPr>
            <w:tcW w:w="1411" w:type="dxa"/>
            <w:tcBorders>
              <w:bottom w:val="single" w:sz="16" w:space="0" w:color="000000"/>
            </w:tcBorders>
            <w:shd w:val="clear" w:color="auto" w:fill="E5E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F0CB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d6e9c</w:t>
            </w:r>
          </w:p>
        </w:tc>
        <w:tc>
          <w:tcPr>
            <w:tcW w:w="10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831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35E4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11F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8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1C07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1693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0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409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  <w:tc>
          <w:tcPr>
            <w:tcW w:w="12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7FD8" w14:textId="77777777" w:rsidR="00F522CF" w:rsidRDefault="00C53998">
            <w:pPr>
              <w:spacing w:before="40" w:after="40"/>
              <w:ind w:left="100" w:right="100"/>
              <w:jc w:val="center"/>
            </w:pPr>
            <w:r>
              <w:rPr>
                <w:rFonts w:eastAsia="Times New Roman"/>
                <w:color w:val="111111"/>
              </w:rPr>
              <w:t>Agree</w:t>
            </w:r>
          </w:p>
        </w:tc>
      </w:tr>
    </w:tbl>
    <w:p w14:paraId="7911AF4C" w14:textId="77777777" w:rsidR="00C53998" w:rsidRDefault="00C53998"/>
    <w:sectPr w:rsidR="00C53998" w:rsidSect="002309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8"/>
    <w:rsid w:val="001A45D8"/>
    <w:rsid w:val="00230982"/>
    <w:rsid w:val="00507E23"/>
    <w:rsid w:val="0065345C"/>
    <w:rsid w:val="00AE3B4F"/>
    <w:rsid w:val="00C34E6B"/>
    <w:rsid w:val="00C53998"/>
    <w:rsid w:val="00F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1610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4</cp:revision>
  <dcterms:created xsi:type="dcterms:W3CDTF">2019-12-18T16:33:00Z</dcterms:created>
  <dcterms:modified xsi:type="dcterms:W3CDTF">2020-05-14T15:26:00Z</dcterms:modified>
</cp:coreProperties>
</file>