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517180264"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 xml:space="preserve">Prof. dr </w:t>
      </w:r>
      <w:r>
        <w:rPr>
          <w:sz w:val="32"/>
          <w:szCs w:val="32"/>
          <w:lang w:val="sr-Latn-RS"/>
        </w:rPr>
        <w:t>Ivetić</w:t>
      </w:r>
      <w:r>
        <w:rPr>
          <w:sz w:val="32"/>
          <w:szCs w:val="32"/>
          <w:lang w:val="sr-Latn-RS"/>
        </w:rPr>
        <w:t xml:space="preserve">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 xml:space="preserve">Preformanse – </w:t>
      </w:r>
      <w:r>
        <w:rPr>
          <w:b w:val="false"/>
          <w:bCs w:val="false"/>
          <w:sz w:val="24"/>
          <w:szCs w:val="24"/>
          <w:lang w:val="sr-Latn-RS"/>
        </w:rPr>
        <w:t>izvršavanje procesa rigovanja pomoću programske</w:t>
      </w:r>
      <w:r>
        <w:rPr>
          <w:b w:val="false"/>
          <w:bCs w:val="false"/>
          <w:sz w:val="24"/>
          <w:szCs w:val="24"/>
          <w:lang w:val="sr-Latn-RS"/>
        </w:rPr>
        <w:t xml:space="preserve"> biblioteke bi trebao da traje manje od ručnog rigovanja,</w:t>
      </w:r>
    </w:p>
    <w:p>
      <w:pPr>
        <w:pStyle w:val="Normal"/>
        <w:numPr>
          <w:ilvl w:val="0"/>
          <w:numId w:val="1"/>
        </w:numPr>
        <w:jc w:val="both"/>
        <w:rPr/>
      </w:pPr>
      <w:r>
        <w:rPr>
          <w:b w:val="false"/>
          <w:bCs w:val="false"/>
          <w:sz w:val="24"/>
          <w:szCs w:val="24"/>
          <w:lang w:val="sr-Latn-RS"/>
        </w:rPr>
        <w:t>Samostalnost –</w:t>
      </w:r>
      <w:r>
        <w:rPr>
          <w:b w:val="false"/>
          <w:bCs w:val="false"/>
          <w:sz w:val="24"/>
          <w:szCs w:val="24"/>
          <w:lang w:val="sr-Latn-RS"/>
        </w:rPr>
        <w:t xml:space="preserve"> izvršavanje procesa rigovanje pomoću</w:t>
      </w:r>
      <w:r>
        <w:rPr>
          <w:b w:val="false"/>
          <w:bCs w:val="false"/>
          <w:sz w:val="24"/>
          <w:szCs w:val="24"/>
          <w:lang w:val="sr-Latn-RS"/>
        </w:rPr>
        <w:t xml:space="preserve">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r>
      <w:r>
        <w:rPr>
          <w:b w:val="false"/>
          <w:bCs w:val="false"/>
          <w:sz w:val="24"/>
          <w:szCs w:val="24"/>
          <w:lang w:val="sr-Latn-RS"/>
        </w:rPr>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 xml:space="preserve">2. </w:t>
      </w:r>
      <w:r>
        <w:rPr>
          <w:b/>
          <w:bCs/>
          <w:sz w:val="24"/>
          <w:szCs w:val="24"/>
          <w:lang w:val="sr-Latn-RS"/>
        </w:rPr>
        <w:t>Opis „Pinocchio“ programske biblioteke</w:t>
      </w:r>
    </w:p>
    <w:p>
      <w:pPr>
        <w:pStyle w:val="Normal"/>
        <w:jc w:val="both"/>
        <w:rPr/>
      </w:pPr>
      <w:r>
        <w:rPr/>
      </w:r>
    </w:p>
    <w:p>
      <w:pPr>
        <w:pStyle w:val="Normal"/>
        <w:jc w:val="both"/>
        <w:rPr>
          <w:sz w:val="24"/>
          <w:szCs w:val="24"/>
          <w:lang w:val="sr-Latn-RS"/>
        </w:rPr>
      </w:pPr>
      <w:r>
        <w:rPr>
          <w:b w:val="false"/>
          <w:bCs w:val="false"/>
          <w:sz w:val="24"/>
          <w:szCs w:val="24"/>
          <w:lang w:val="sr-Latn-RS"/>
        </w:rPr>
        <w:tab/>
      </w:r>
      <w:r>
        <w:rPr>
          <w:b w:val="false"/>
          <w:bCs w:val="false"/>
          <w:sz w:val="24"/>
          <w:szCs w:val="24"/>
          <w:lang w:val="sr-Latn-RS"/>
        </w:rPr>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w:t>
      </w:r>
      <w:r>
        <w:rPr>
          <w:b w:val="false"/>
          <w:bCs w:val="false"/>
          <w:sz w:val="24"/>
          <w:szCs w:val="24"/>
          <w:lang w:val="sr-Latn-RS"/>
        </w:rPr>
        <w:t>u</w:t>
      </w:r>
      <w:r>
        <w:rPr>
          <w:b w:val="false"/>
          <w:bCs w:val="false"/>
          <w:sz w:val="24"/>
          <w:szCs w:val="24"/>
          <w:lang w:val="sr-Latn-RS"/>
        </w:rPr>
        <w:t xml:space="preserve"> na Windows 10 operativnom sistemu i da se proširi grafičkim korisničkim interfejsom koji bi omogućio lakšu konfiguraciju parametara za rigovanje.</w:t>
      </w:r>
    </w:p>
    <w:p>
      <w:pPr>
        <w:pStyle w:val="Normal"/>
        <w:jc w:val="both"/>
        <w:rPr>
          <w:sz w:val="24"/>
          <w:szCs w:val="24"/>
          <w:lang w:val="sr-Latn-RS"/>
        </w:rPr>
      </w:pPr>
      <w:r>
        <w:rPr>
          <w:b w:val="false"/>
          <w:bCs w:val="false"/>
          <w:sz w:val="24"/>
          <w:szCs w:val="24"/>
          <w:lang w:val="sr-Latn-RS"/>
        </w:rPr>
        <w:tab/>
      </w:r>
      <w:r>
        <w:rPr>
          <w:b w:val="false"/>
          <w:bCs w:val="false"/>
          <w:sz w:val="24"/>
          <w:szCs w:val="24"/>
          <w:lang w:val="sr-Latn-RS"/>
        </w:rPr>
        <w:t xml:space="preserve">Trenutno pokretanje programske biblioteke iz komandne linije očekuje jedan </w:t>
      </w:r>
      <w:r>
        <w:rPr>
          <w:b w:val="false"/>
          <w:bCs w:val="false"/>
          <w:sz w:val="24"/>
          <w:szCs w:val="24"/>
          <w:lang w:val="sr-Latn-RS"/>
        </w:rPr>
        <w:t>uslovni</w:t>
      </w:r>
      <w:r>
        <w:rPr>
          <w:b w:val="false"/>
          <w:bCs w:val="false"/>
          <w:sz w:val="24"/>
          <w:szCs w:val="24"/>
          <w:lang w:val="sr-Latn-RS"/>
        </w:rPr>
        <w:t xml:space="preserve"> </w:t>
      </w:r>
      <w:r>
        <w:rPr>
          <w:b w:val="false"/>
          <w:bCs w:val="false"/>
          <w:sz w:val="24"/>
          <w:szCs w:val="24"/>
          <w:lang w:val="sr-Latn-RS"/>
        </w:rPr>
        <w:t>argument</w:t>
      </w:r>
      <w:r>
        <w:rPr>
          <w:b w:val="false"/>
          <w:bCs w:val="false"/>
          <w:sz w:val="24"/>
          <w:szCs w:val="24"/>
          <w:lang w:val="sr-Latn-RS"/>
        </w:rPr>
        <w:t xml:space="preserve">, a to je putanja do meš modela koji je potrebno izrigovati. Pored </w:t>
      </w:r>
      <w:r>
        <w:rPr>
          <w:b w:val="false"/>
          <w:bCs w:val="false"/>
          <w:sz w:val="24"/>
          <w:szCs w:val="24"/>
          <w:lang w:val="sr-Latn-RS"/>
        </w:rPr>
        <w:t xml:space="preserve">uslovnog argumenta, </w:t>
      </w:r>
      <w:r>
        <w:rPr>
          <w:b w:val="false"/>
          <w:bCs w:val="false"/>
          <w:sz w:val="24"/>
          <w:szCs w:val="24"/>
          <w:lang w:val="sr-Latn-RS"/>
        </w:rPr>
        <w:t xml:space="preserve">putanje </w:t>
      </w:r>
      <w:r>
        <w:rPr>
          <w:b w:val="false"/>
          <w:bCs w:val="false"/>
          <w:sz w:val="24"/>
          <w:szCs w:val="24"/>
          <w:lang w:val="sr-Latn-RS"/>
        </w:rPr>
        <w:t>d</w:t>
      </w:r>
      <w:r>
        <w:rPr>
          <w:b w:val="false"/>
          <w:bCs w:val="false"/>
          <w:sz w:val="24"/>
          <w:szCs w:val="24"/>
          <w:lang w:val="sr-Latn-RS"/>
        </w:rPr>
        <w:t xml:space="preserve">o modela, moguće je dodati i opcione </w:t>
      </w:r>
      <w:r>
        <w:rPr>
          <w:b w:val="false"/>
          <w:bCs w:val="false"/>
          <w:sz w:val="24"/>
          <w:szCs w:val="24"/>
          <w:lang w:val="sr-Latn-RS"/>
        </w:rPr>
        <w:t>argumente</w:t>
      </w:r>
      <w:r>
        <w:rPr>
          <w:b w:val="false"/>
          <w:bCs w:val="false"/>
          <w:sz w:val="24"/>
          <w:szCs w:val="24"/>
          <w:lang w:val="sr-Latn-RS"/>
        </w:rPr>
        <w:t xml:space="preserve">. Opcioni argumenti mogu biti rotacija meš modela za navedene stepene, skaliranje njihovog skeleta,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w:t>
      </w:r>
      <w:r>
        <w:rPr>
          <w:b w:val="false"/>
          <w:bCs w:val="false"/>
          <w:sz w:val="24"/>
          <w:szCs w:val="24"/>
          <w:lang w:val="sr-Latn-RS"/>
        </w:rPr>
        <w:t>biblioteke sa uslovnim i opcionim argumentima</w:t>
      </w:r>
      <w:r>
        <w:rPr>
          <w:b w:val="false"/>
          <w:bCs w:val="false"/>
          <w:sz w:val="24"/>
          <w:szCs w:val="24"/>
          <w:lang w:val="sr-Latn-RS"/>
        </w:rPr>
        <w:t xml:space="preserve"> </w:t>
      </w:r>
      <w:r>
        <w:rPr>
          <w:b w:val="false"/>
          <w:bCs w:val="false"/>
          <w:sz w:val="24"/>
          <w:szCs w:val="24"/>
          <w:lang w:val="sr-Latn-RS"/>
        </w:rPr>
        <w:t>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i w:val="false"/>
          <w:i w:val="false"/>
          <w:iCs w:val="false"/>
          <w:sz w:val="21"/>
        </w:rPr>
      </w:pPr>
      <w:r>
        <w:rPr>
          <w:sz w:val="24"/>
          <w:szCs w:val="24"/>
          <w:lang w:val="sr-Latn-RS"/>
        </w:rPr>
      </w:r>
    </w:p>
    <w:p>
      <w:pPr>
        <w:pStyle w:val="Normal"/>
        <w:jc w:val="both"/>
        <w:rPr>
          <w:b w:val="false"/>
          <w:b w:val="false"/>
          <w:bCs w:val="false"/>
        </w:rPr>
      </w:pPr>
      <w:r>
        <w:rPr>
          <w:sz w:val="24"/>
          <w:szCs w:val="24"/>
          <w:lang w:val="sr-Latn-RS"/>
        </w:rPr>
      </w:r>
    </w:p>
    <w:p>
      <w:pPr>
        <w:pStyle w:val="Normal"/>
        <w:jc w:val="center"/>
        <w:rPr>
          <w:b/>
          <w:b/>
          <w:bCs/>
          <w:i w:val="false"/>
          <w:i w:val="false"/>
          <w:iCs w:val="false"/>
          <w:sz w:val="22"/>
          <w:szCs w:val="22"/>
          <w:lang w:val="sr-Latn-RS"/>
        </w:rPr>
      </w:pPr>
      <w:r>
        <w:rPr>
          <w:b/>
          <w:bCs/>
          <w:i w:val="false"/>
          <w:iCs w:val="false"/>
          <w:sz w:val="22"/>
          <w:szCs w:val="22"/>
          <w:lang w:val="sr-Latn-RS"/>
        </w:rPr>
        <w:t xml:space="preserve">DemoUI.exe data\cheb.obj -rot 0 1 0 90 -scale 2 </w:t>
      </w:r>
      <w:bookmarkStart w:id="0" w:name="__DdeLink__1024_1425172860"/>
      <w:bookmarkEnd w:id="0"/>
      <w:r>
        <w:rPr>
          <w:b/>
          <w:bCs/>
          <w:i w:val="false"/>
          <w:iCs w:val="false"/>
          <w:sz w:val="22"/>
          <w:szCs w:val="22"/>
          <w:lang w:val="sr-Latn-RS"/>
        </w:rPr>
        <w:t>-motion motion\jumpAround.txt</w:t>
      </w:r>
    </w:p>
    <w:p>
      <w:pPr>
        <w:pStyle w:val="Normal"/>
        <w:jc w:val="center"/>
        <w:rPr>
          <w:b w:val="false"/>
          <w:b w:val="false"/>
          <w:bCs w:val="false"/>
          <w:i w:val="false"/>
          <w:i w:val="false"/>
          <w:iCs w:val="false"/>
          <w:sz w:val="20"/>
          <w:szCs w:val="20"/>
          <w:lang w:val="sr-Latn-RS"/>
        </w:rPr>
      </w:pPr>
      <w:r>
        <w:rPr>
          <w:b w:val="false"/>
          <w:bCs w:val="false"/>
          <w:i w:val="false"/>
          <w:iCs w:val="false"/>
          <w:sz w:val="20"/>
          <w:szCs w:val="20"/>
          <w:lang w:val="sr-Latn-RS"/>
        </w:rPr>
        <w:t>Komandna linija 1. Primer pokretanja programske biblioteke sa uslovnim i opcionim argumentima</w:t>
      </w:r>
    </w:p>
    <w:p>
      <w:pPr>
        <w:pStyle w:val="Normal"/>
        <w:jc w:val="both"/>
        <w:rPr>
          <w:sz w:val="24"/>
          <w:szCs w:val="24"/>
          <w:lang w:val="sr-Latn-RS"/>
        </w:rPr>
      </w:pPr>
      <w:r>
        <w:rPr>
          <w:b w:val="false"/>
          <w:bCs w:val="false"/>
          <w:sz w:val="24"/>
          <w:szCs w:val="24"/>
          <w:lang w:val="sr-Latn-RS"/>
        </w:rPr>
        <w:tab/>
      </w:r>
    </w:p>
    <w:p>
      <w:pPr>
        <w:pStyle w:val="Normal"/>
        <w:jc w:val="both"/>
        <w:rPr>
          <w:sz w:val="24"/>
          <w:szCs w:val="24"/>
          <w:lang w:val="sr-Latn-RS"/>
        </w:rPr>
      </w:pPr>
      <w:r>
        <w:rPr>
          <w:b w:val="false"/>
          <w:bCs w:val="false"/>
          <w:sz w:val="24"/>
          <w:szCs w:val="24"/>
          <w:lang w:val="sr-Latn-RS"/>
        </w:rPr>
        <w:tab/>
        <w:t xml:space="preserve">Rad sa programskom bibliotekom „Pinocchio“ je </w:t>
      </w:r>
      <w:r>
        <w:rPr>
          <w:b w:val="false"/>
          <w:bCs w:val="false"/>
          <w:sz w:val="24"/>
          <w:szCs w:val="24"/>
          <w:lang w:val="sr-Latn-RS"/>
        </w:rPr>
        <w:t>na prethodno opisan način vrlo zahtevan i težak za korisnika sa prosečnim znanjem računara. Takođe, na ovaj način nije moguće izvršiti rigovanje više meš modela od jednom. Razvijanje grafičkog korisničkog interfejsa bi olakšao podešavanje parametara, kao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xml:space="preserve">. Prilikom ugrađivanja skeleta, postoji skelet šablon koji je potrebno ugraditi u model na najoptimalniji način. </w:t>
      </w:r>
      <w:r>
        <w:rPr>
          <w:b w:val="false"/>
          <w:bCs w:val="false"/>
          <w:sz w:val="24"/>
          <w:szCs w:val="24"/>
          <w:lang w:val="sr-Latn-RS"/>
        </w:rPr>
        <w:t>K</w:t>
      </w:r>
      <w:r>
        <w:rPr>
          <w:b w:val="false"/>
          <w:bCs w:val="false"/>
          <w:sz w:val="24"/>
          <w:szCs w:val="24"/>
          <w:lang w:val="sr-Latn-RS"/>
        </w:rPr>
        <w:t xml:space="preserve">od izvlačenja skeleta, unutrašnjost modela se proučava i na </w:t>
      </w:r>
      <w:r>
        <w:rPr>
          <w:b w:val="false"/>
          <w:bCs w:val="false"/>
          <w:sz w:val="24"/>
          <w:szCs w:val="24"/>
          <w:lang w:val="sr-Latn-RS"/>
        </w:rPr>
        <w:t xml:space="preserve">osnovu proučene unutrašnjosti </w:t>
      </w:r>
      <w:r>
        <w:rPr>
          <w:b w:val="false"/>
          <w:bCs w:val="false"/>
          <w:sz w:val="24"/>
          <w:szCs w:val="24"/>
          <w:lang w:val="sr-Latn-RS"/>
        </w:rPr>
        <w:t xml:space="preserve">skelet </w:t>
      </w:r>
      <w:r>
        <w:rPr>
          <w:b w:val="false"/>
          <w:bCs w:val="false"/>
          <w:sz w:val="24"/>
          <w:szCs w:val="24"/>
          <w:lang w:val="sr-Latn-RS"/>
        </w:rPr>
        <w:t xml:space="preserve">za </w:t>
      </w:r>
      <w:r>
        <w:rPr>
          <w:b w:val="false"/>
          <w:bCs w:val="false"/>
          <w:sz w:val="24"/>
          <w:szCs w:val="24"/>
          <w:lang w:val="sr-Latn-RS"/>
        </w:rPr>
        <w:t xml:space="preserve">taj model </w:t>
      </w:r>
      <w:r>
        <w:rPr>
          <w:b w:val="false"/>
          <w:bCs w:val="false"/>
          <w:sz w:val="24"/>
          <w:szCs w:val="24"/>
          <w:lang w:val="sr-Latn-RS"/>
        </w:rPr>
        <w:t>se</w:t>
      </w:r>
      <w:r>
        <w:rPr>
          <w:b w:val="false"/>
          <w:bCs w:val="false"/>
          <w:sz w:val="24"/>
          <w:szCs w:val="24"/>
          <w:lang w:val="sr-Latn-RS"/>
        </w:rPr>
        <w:t xml:space="preserve"> izvlači. </w:t>
      </w:r>
      <w:r>
        <w:rPr>
          <w:b w:val="false"/>
          <w:bCs w:val="false"/>
          <w:sz w:val="24"/>
          <w:szCs w:val="24"/>
          <w:lang w:val="sr-Latn-RS"/>
        </w:rPr>
        <w:t>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1" w:name="__DdeLink__836_1595595748"/>
      <w:r>
        <w:rPr>
          <w:b w:val="false"/>
          <w:bCs w:val="false"/>
          <w:sz w:val="24"/>
          <w:szCs w:val="24"/>
          <w:lang w:val="en-US"/>
        </w:rPr>
        <w:t>[1]</w:t>
      </w:r>
      <w:bookmarkEnd w:id="1"/>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 xml:space="preserve">Problem je pronalazak koske koja teži </w:t>
      </w:r>
      <w:r>
        <w:rPr>
          <w:rFonts w:eastAsia="Liberation Serif" w:cs="Liberation Serif"/>
          <w:b/>
          <w:bCs/>
          <w:i/>
          <w:iCs/>
          <w:position w:val="0"/>
          <w:sz w:val="24"/>
          <w:sz w:val="24"/>
          <w:szCs w:val="24"/>
          <w:vertAlign w:val="baseline"/>
          <w:lang w:val="sr-Latn-RS"/>
        </w:rPr>
        <w:t>w</w:t>
      </w:r>
      <w:r>
        <w:rPr>
          <w:rFonts w:eastAsia="Liberation Serif" w:cs="Liberation Serif"/>
          <w:b/>
          <w:bCs/>
          <w:i/>
          <w:iCs/>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za tačke, koliko svaka koska utiče na transformaciju svake tačke.</w:t>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t>Postoje nekoliko prednosti koje se zahtevaju od težine. Prvo, ne bi trebalo da zavise na razlaganje meša. Drugo, da bi rezultat izgledao dobro, težina treba da varira blago po površini. Konačno, da bi se izbeglo savijanje artifakata, debljina  između dve koske gde se dodiruju trebala bi da bude proporcionalna distanci od zgloba do površine druge koske. Iako se šema za dodeljivanje težine koski bazira na blizini, takva šema bi često bila neuspešna jer ignoriše geometriju karaktera.</w:t>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 xml:space="preserve">3. </w:t>
      </w:r>
      <w:r>
        <w:rPr>
          <w:b/>
          <w:bCs/>
          <w:sz w:val="24"/>
          <w:szCs w:val="24"/>
          <w:lang w:val="sr-Latn-RS"/>
        </w:rPr>
        <w:t>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r>
      <w:r>
        <w:rPr>
          <w:b w:val="false"/>
          <w:bCs w:val="false"/>
          <w:sz w:val="24"/>
          <w:szCs w:val="24"/>
          <w:lang w:val="sr-Latn-RS"/>
        </w:rPr>
        <w:t>Upotrebljivost „Pinocchio“ programske biblioteke je ocenjena na</w:t>
      </w:r>
      <w:r>
        <w:rPr>
          <w:b w:val="false"/>
          <w:bCs w:val="false"/>
          <w:sz w:val="24"/>
          <w:szCs w:val="24"/>
          <w:lang w:val="sr-Latn-RS"/>
        </w:rPr>
        <w:t xml:space="preserve"> procen</w:t>
      </w:r>
      <w:r>
        <w:rPr>
          <w:b w:val="false"/>
          <w:bCs w:val="false"/>
          <w:sz w:val="24"/>
          <w:szCs w:val="24"/>
          <w:lang w:val="sr-Latn-RS"/>
        </w:rPr>
        <w:t>i</w:t>
      </w:r>
      <w:r>
        <w:rPr>
          <w:b w:val="false"/>
          <w:bCs w:val="false"/>
          <w:sz w:val="24"/>
          <w:szCs w:val="24"/>
          <w:lang w:val="sr-Latn-RS"/>
        </w:rPr>
        <w:t xml:space="preserve">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w:t>
      </w:r>
      <w:r>
        <w:rPr>
          <w:b w:val="false"/>
          <w:bCs w:val="false"/>
          <w:sz w:val="24"/>
          <w:szCs w:val="24"/>
          <w:lang w:val="sr-Latn-RS"/>
        </w:rPr>
        <w:t>t</w:t>
      </w:r>
      <w:r>
        <w:rPr>
          <w:b w:val="false"/>
          <w:bCs w:val="false"/>
          <w:sz w:val="24"/>
          <w:szCs w:val="24"/>
          <w:lang w:val="sr-Latn-RS"/>
        </w:rPr>
        <w:t>procesiranje, zbog kalkulacije polja distanci. Samo „ugrađivanje“ traje od prilike jednu petinu celoukupnog vremena.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 xml:space="preserve">4. </w:t>
      </w:r>
      <w:r>
        <w:rPr>
          <w:b/>
          <w:bCs/>
          <w:sz w:val="24"/>
          <w:szCs w:val="24"/>
          <w:lang w:val="sr-Latn-RS"/>
        </w:rPr>
        <w:t>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r>
      <w:r>
        <w:rPr>
          <w:b w:val="false"/>
          <w:bCs w:val="false"/>
          <w:sz w:val="24"/>
          <w:szCs w:val="24"/>
          <w:lang w:val="sr-Latn-RS"/>
        </w:rPr>
        <w:t xml:space="preserve">Programska biblioteka „Pinocchio“ je slobodno za korišćenje (open source). </w:t>
      </w:r>
    </w:p>
    <w:p>
      <w:pPr>
        <w:pStyle w:val="Normal"/>
        <w:jc w:val="both"/>
        <w:rPr/>
      </w:pPr>
      <w:r>
        <w:rPr>
          <w:b w:val="false"/>
          <w:bCs w:val="false"/>
          <w:sz w:val="24"/>
          <w:szCs w:val="24"/>
          <w:lang w:val="sr-Latn-RS"/>
        </w:rPr>
        <w:tab/>
        <w:t xml:space="preserve">Prethodno opisana </w:t>
      </w:r>
      <w:r>
        <w:rPr>
          <w:b w:val="false"/>
          <w:bCs w:val="false"/>
          <w:sz w:val="24"/>
          <w:szCs w:val="24"/>
          <w:lang w:val="sr-Latn-RS"/>
        </w:rPr>
        <w:t xml:space="preserve">programska </w:t>
      </w:r>
      <w:r>
        <w:rPr>
          <w:b w:val="false"/>
          <w:bCs w:val="false"/>
          <w:sz w:val="24"/>
          <w:szCs w:val="24"/>
          <w:lang w:val="sr-Latn-RS"/>
        </w:rPr>
        <w:t xml:space="preserve">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w:t>
      </w:r>
      <w:r>
        <w:rPr>
          <w:b w:val="false"/>
          <w:bCs w:val="false"/>
          <w:color w:val="000000"/>
          <w:sz w:val="24"/>
          <w:szCs w:val="24"/>
          <w:highlight w:val="white"/>
          <w:lang w:val="sr-Latn-RS"/>
        </w:rPr>
        <w:t xml:space="preserve">sadrži </w:t>
      </w:r>
      <w:r>
        <w:rPr>
          <w:b w:val="false"/>
          <w:bCs w:val="false"/>
          <w:color w:val="000000"/>
          <w:sz w:val="24"/>
          <w:szCs w:val="24"/>
          <w:highlight w:val="white"/>
          <w:lang w:val="sr-Latn-RS"/>
        </w:rPr>
        <w:t xml:space="preserve">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w:t>
      </w:r>
      <w:r>
        <w:rPr>
          <w:b w:val="false"/>
          <w:bCs w:val="false"/>
          <w:color w:val="000000"/>
          <w:sz w:val="24"/>
          <w:szCs w:val="24"/>
          <w:highlight w:val="white"/>
          <w:lang w:val="sr-Latn-RS"/>
        </w:rPr>
        <w:t xml:space="preserve">model koji </w:t>
      </w:r>
      <w:r>
        <w:rPr>
          <w:b w:val="false"/>
          <w:bCs w:val="false"/>
          <w:color w:val="000000"/>
          <w:sz w:val="24"/>
          <w:szCs w:val="24"/>
          <w:highlight w:val="white"/>
          <w:lang w:val="sr-Latn-RS"/>
        </w:rPr>
        <w:t xml:space="preserve">je potrebno </w:t>
      </w:r>
      <w:r>
        <w:rPr>
          <w:b w:val="false"/>
          <w:bCs w:val="false"/>
          <w:color w:val="000000"/>
          <w:sz w:val="24"/>
          <w:szCs w:val="24"/>
          <w:highlight w:val="white"/>
          <w:lang w:val="sr-Latn-RS"/>
        </w:rPr>
        <w:t>izrig</w:t>
      </w:r>
      <w:r>
        <w:rPr>
          <w:b w:val="false"/>
          <w:bCs w:val="false"/>
          <w:color w:val="000000"/>
          <w:sz w:val="24"/>
          <w:szCs w:val="24"/>
          <w:highlight w:val="white"/>
          <w:lang w:val="sr-Latn-RS"/>
        </w:rPr>
        <w:t>ovati</w:t>
      </w:r>
      <w:r>
        <w:rPr>
          <w:b w:val="false"/>
          <w:bCs w:val="false"/>
          <w:color w:val="000000"/>
          <w:sz w:val="24"/>
          <w:szCs w:val="24"/>
          <w:highlight w:val="white"/>
          <w:lang w:val="sr-Latn-RS"/>
        </w:rPr>
        <w:t xml:space="preserve">.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ovaj parametar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sz w:val="20"/>
          <w:szCs w:val="20"/>
          <w:lang w:val="en-U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8910" cy="1444625"/>
                    </a:xfrm>
                    <a:prstGeom prst="rect">
                      <a:avLst/>
                    </a:prstGeom>
                  </pic:spPr>
                </pic:pic>
              </a:graphicData>
            </a:graphic>
          </wp:anchor>
        </w:drawing>
      </w:r>
      <w:r>
        <w:rPr>
          <w:b w:val="false"/>
          <w:bCs w:val="false"/>
          <w:sz w:val="20"/>
          <w:szCs w:val="20"/>
          <w:lang w:val="en-US"/>
        </w:rPr>
        <w:t>S</w:t>
      </w:r>
      <w:r>
        <w:rPr>
          <w:b w:val="false"/>
          <w:bCs w:val="false"/>
          <w:sz w:val="20"/>
          <w:szCs w:val="20"/>
          <w:lang w:val="en-US"/>
        </w:rPr>
        <w:t>lika 3. Najjednostavniji na</w:t>
      </w:r>
      <w:r>
        <w:rPr>
          <w:b w:val="false"/>
          <w:bCs w:val="false"/>
          <w:sz w:val="20"/>
          <w:szCs w:val="20"/>
          <w:lang w:val="sr-Latn-RS"/>
        </w:rPr>
        <w:t>čin koišćenja biblioteke „Pinocchio“</w:t>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Prethodno opisana funkcija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37896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Autoriging funkcija</w:t>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b/>
          <w:b/>
          <w:bCs/>
          <w:sz w:val="24"/>
          <w:szCs w:val="24"/>
          <w:lang w:val="sr-Latn-RS"/>
        </w:rPr>
      </w:pPr>
      <w:r>
        <w:rPr>
          <w:b w:val="false"/>
          <w:bCs w:val="false"/>
          <w:sz w:val="24"/>
          <w:szCs w:val="24"/>
          <w:lang w:val="sr-Latn-RS"/>
        </w:rPr>
        <w:tab/>
        <w:t>Aplikacja koja je kreirana radi testiranja 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249</TotalTime>
  <Application>LibreOffice/5.0.2.2$Windows_X86_64 LibreOffice_project/37b43f919e4de5eeaca9b9755ed688758a8251fe</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2016-09-28T14:07:11Z</dcterms:modified>
  <cp:revision>46</cp:revision>
</cp:coreProperties>
</file>