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1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"Динамические </w:t>
      </w:r>
      <w:r w:rsidDel="00000000" w:rsidR="00000000" w:rsidRPr="00000000">
        <w:rPr>
          <w:rtl w:val="0"/>
        </w:rPr>
        <w:t xml:space="preserve">структуры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tvlpb8xtog9l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Написать программу, в которой создаются динамические структуры и выполнить их обработку в соответствии со своим вариантом.</w:t>
      </w:r>
    </w:p>
    <w:p w:rsidR="00000000" w:rsidDel="00000000" w:rsidP="00000000" w:rsidRDefault="00000000" w:rsidRPr="00000000" w14:paraId="0000001E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Для каждого вариант разработать следующие функции:</w:t>
      </w:r>
    </w:p>
    <w:p w:rsidR="00000000" w:rsidDel="00000000" w:rsidP="00000000" w:rsidRDefault="00000000" w:rsidRPr="00000000" w14:paraId="0000001F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1.</w:t>
        <w:tab/>
        <w:t xml:space="preserve">Создание списка.</w:t>
      </w:r>
    </w:p>
    <w:p w:rsidR="00000000" w:rsidDel="00000000" w:rsidP="00000000" w:rsidRDefault="00000000" w:rsidRPr="00000000" w14:paraId="0000002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2.</w:t>
        <w:tab/>
        <w:t xml:space="preserve">Добавление элемента в список (в соответствии со своим вариантом).</w:t>
      </w:r>
    </w:p>
    <w:p w:rsidR="00000000" w:rsidDel="00000000" w:rsidP="00000000" w:rsidRDefault="00000000" w:rsidRPr="00000000" w14:paraId="0000002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3.</w:t>
        <w:tab/>
        <w:t xml:space="preserve">Удаление элемента из списка (в соответствии со своим вариантом).</w:t>
      </w:r>
    </w:p>
    <w:p w:rsidR="00000000" w:rsidDel="00000000" w:rsidP="00000000" w:rsidRDefault="00000000" w:rsidRPr="00000000" w14:paraId="00000022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4.</w:t>
        <w:tab/>
        <w:t xml:space="preserve">Печать списка.</w:t>
      </w:r>
    </w:p>
    <w:p w:rsidR="00000000" w:rsidDel="00000000" w:rsidP="00000000" w:rsidRDefault="00000000" w:rsidRPr="00000000" w14:paraId="00000023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5.</w:t>
        <w:tab/>
        <w:t xml:space="preserve">Запись списка в файл.</w:t>
      </w:r>
    </w:p>
    <w:p w:rsidR="00000000" w:rsidDel="00000000" w:rsidP="00000000" w:rsidRDefault="00000000" w:rsidRPr="00000000" w14:paraId="00000024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6.</w:t>
        <w:tab/>
        <w:t xml:space="preserve">Уничтожение списка.</w:t>
      </w:r>
    </w:p>
    <w:p w:rsidR="00000000" w:rsidDel="00000000" w:rsidP="00000000" w:rsidRDefault="00000000" w:rsidRPr="00000000" w14:paraId="00000025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7.</w:t>
        <w:tab/>
        <w:t xml:space="preserve">Восстановление списка из файла.</w:t>
      </w:r>
    </w:p>
    <w:p w:rsidR="00000000" w:rsidDel="00000000" w:rsidP="00000000" w:rsidRDefault="00000000" w:rsidRPr="00000000" w14:paraId="00000026">
      <w:pPr>
        <w:spacing w:line="360" w:lineRule="auto"/>
        <w:rPr/>
      </w:pPr>
      <w:r w:rsidDel="00000000" w:rsidR="00000000" w:rsidRPr="00000000">
        <w:rPr>
          <w:rtl w:val="0"/>
        </w:rPr>
        <w:t xml:space="preserve">Вариант 25</w:t>
      </w:r>
    </w:p>
    <w:p w:rsidR="00000000" w:rsidDel="00000000" w:rsidP="00000000" w:rsidRDefault="00000000" w:rsidRPr="00000000" w14:paraId="00000027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Записи в линейном списке содержат ключевое поле типа *char (строка символов). Сформировать двунаправленный (однонаправленный) список. Удалить элемент с заданным ключом. Добавить К элементов перед элементом с заданным номером.</w:t>
      </w:r>
    </w:p>
    <w:p w:rsidR="00000000" w:rsidDel="00000000" w:rsidP="00000000" w:rsidRDefault="00000000" w:rsidRPr="00000000" w14:paraId="00000028">
      <w:pPr>
        <w:pStyle w:val="Heading1"/>
        <w:ind w:left="0" w:firstLine="0"/>
        <w:rPr/>
      </w:pPr>
      <w:bookmarkStart w:colFirst="0" w:colLast="0" w:name="_41l3qwgzo2zf" w:id="1"/>
      <w:bookmarkEnd w:id="1"/>
      <w:r w:rsidDel="00000000" w:rsidR="00000000" w:rsidRPr="00000000">
        <w:rPr>
          <w:rtl w:val="0"/>
        </w:rPr>
        <w:t xml:space="preserve">Анализ решения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Для удобства работы с программой необходимо создать функцию menu и функцию ShowMenu, которая позволит работать непосредственно с меню программы и завершать работу тогда, когда это нужно. Также, после каждого </w:t>
      </w:r>
      <w:r w:rsidDel="00000000" w:rsidR="00000000" w:rsidRPr="00000000">
        <w:rPr>
          <w:rtl w:val="0"/>
        </w:rPr>
        <w:t xml:space="preserve">совершённого</w:t>
      </w:r>
      <w:r w:rsidDel="00000000" w:rsidR="00000000" w:rsidRPr="00000000">
        <w:rPr>
          <w:rtl w:val="0"/>
        </w:rPr>
        <w:t xml:space="preserve"> действия необходимо очищать консоль с помощью функции system(“cls”).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1 - реализация меню программы в консоли</w:t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  <w:tab/>
        <w:t xml:space="preserve">Также для удобства работы со списком создадим две структуры: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Структура списка</w:t>
      </w:r>
    </w:p>
    <w:p w:rsidR="00000000" w:rsidDel="00000000" w:rsidP="00000000" w:rsidRDefault="00000000" w:rsidRPr="00000000" w14:paraId="0000002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95500" cy="8763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2 - структура List для работы с однонаправленным и двунаправленным </w:t>
      </w:r>
      <w:r w:rsidDel="00000000" w:rsidR="00000000" w:rsidRPr="00000000">
        <w:rPr>
          <w:i w:val="1"/>
          <w:sz w:val="22"/>
          <w:szCs w:val="22"/>
          <w:rtl w:val="0"/>
        </w:rPr>
        <w:t xml:space="preserve">списками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Структура элемента списка</w:t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085975" cy="904875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3 - структура Point для работы с двунаправленным списком</w:t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</w:rPr>
        <w:drawing>
          <wp:inline distB="114300" distT="114300" distL="114300" distR="114300">
            <wp:extent cx="2076450" cy="70485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70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4 - структура Point для работы с однонаправленным списком</w:t>
      </w:r>
    </w:p>
    <w:p w:rsidR="00000000" w:rsidDel="00000000" w:rsidP="00000000" w:rsidRDefault="00000000" w:rsidRPr="00000000" w14:paraId="00000035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Следует заметить, что для работы с однонаправленным и двунаправленным </w:t>
      </w:r>
      <w:r w:rsidDel="00000000" w:rsidR="00000000" w:rsidRPr="00000000">
        <w:rPr>
          <w:rtl w:val="0"/>
        </w:rPr>
        <w:t xml:space="preserve">списками</w:t>
      </w:r>
      <w:r w:rsidDel="00000000" w:rsidR="00000000" w:rsidRPr="00000000">
        <w:rPr>
          <w:rtl w:val="0"/>
        </w:rPr>
        <w:t xml:space="preserve"> структура List принимает одинаковый вид - она имеет поле int size, отвечающее за размерность списка, а также ключевые поля Point* head и Point* tail - указатели на первый и последний элементы списка.</w:t>
      </w:r>
    </w:p>
    <w:p w:rsidR="00000000" w:rsidDel="00000000" w:rsidP="00000000" w:rsidRDefault="00000000" w:rsidRPr="00000000" w14:paraId="00000036">
      <w:pPr>
        <w:ind w:left="0" w:firstLine="720"/>
        <w:jc w:val="left"/>
        <w:rPr/>
      </w:pPr>
      <w:r w:rsidDel="00000000" w:rsidR="00000000" w:rsidRPr="00000000">
        <w:rPr>
          <w:rtl w:val="0"/>
        </w:rPr>
        <w:t xml:space="preserve">Структура Point в свою очередь имеет различия: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Для однонаправленного списка она имеет ключевое поле string key, а также указатель на следующий элемент списка Point* next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Для двунаправленного списка она имеет ключевое поле string key, указатель на следующий элемент списка Point* next и, кроме того, указатель на предыдущий элемент списка Point* pred.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В этом и заключается различие между односвязным и двусвязным списком - в двунаправленном списке есть возможность перехода к предыдущему элементу, из-за чего повышается удобство работы с данной структурой. В однонаправленном списке мы не можем переходить к предыдущему элементу, из-за чего теряется удобство работы с данной структурой, однако нет необходимости при каждом добавлении или удалении элементов обновлять дополнительный указатель на предыдущий элемент.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rPr/>
      </w:pPr>
      <w:bookmarkStart w:colFirst="0" w:colLast="0" w:name="_rzi69j1tj6u9" w:id="2"/>
      <w:bookmarkEnd w:id="2"/>
      <w:r w:rsidDel="00000000" w:rsidR="00000000" w:rsidRPr="00000000">
        <w:rPr>
          <w:rtl w:val="0"/>
        </w:rPr>
        <w:t xml:space="preserve">Блок-схема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84293" cy="2555584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293" cy="255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5 - функция main в блок-схеме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82562" cy="156977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562" cy="15697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6 -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ListIsEmpty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01913" cy="544110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1913" cy="5441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7 - функция PushBack в блок-схеме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67175" cy="56769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8 -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PushFront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09900" cy="36004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9 -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CreateList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7550" cy="444817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10 - функция ShowList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95625" cy="3771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11 - функция FindElement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300" cy="3733800"/>
            <wp:effectExtent b="0" l="0" r="0" t="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12 - функция FindElement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14700" cy="74295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13 - функция RemoveElement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43275" cy="73818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3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14 - функция RemoveElement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52825" cy="616267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16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15 -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AddElements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44638" cy="4338072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4338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16 -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PrintInFile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35100" cy="3290803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100" cy="3290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i w:val="1"/>
          <w:sz w:val="22"/>
          <w:szCs w:val="22"/>
          <w:rtl w:val="0"/>
        </w:rPr>
        <w:t xml:space="preserve">Рис. 17 - функция </w:t>
      </w:r>
      <w:r w:rsidDel="00000000" w:rsidR="00000000" w:rsidRPr="00000000">
        <w:rPr>
          <w:i w:val="1"/>
          <w:sz w:val="22"/>
          <w:szCs w:val="22"/>
          <w:rtl w:val="0"/>
        </w:rPr>
        <w:t xml:space="preserve">PrintFromFile</w:t>
      </w:r>
      <w:r w:rsidDel="00000000" w:rsidR="00000000" w:rsidRPr="00000000">
        <w:rPr>
          <w:i w:val="1"/>
          <w:sz w:val="22"/>
          <w:szCs w:val="22"/>
          <w:rtl w:val="0"/>
        </w:rPr>
        <w:t xml:space="preserve"> в блок-схеме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z1pe84z7evz6" w:id="3"/>
      <w:bookmarkEnd w:id="3"/>
      <w:r w:rsidDel="00000000" w:rsidR="00000000" w:rsidRPr="00000000">
        <w:rPr>
          <w:rtl w:val="0"/>
        </w:rPr>
        <w:t xml:space="preserve">Программный код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1538288" cy="826941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8288" cy="826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28813" cy="815709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15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90713" cy="788503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78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815013" cy="1748368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013" cy="1748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689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2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3743325" cy="5334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181350" cy="3933825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3886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867275" cy="1762125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249555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3390900" cy="142875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1647825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410200" cy="23336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211455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30099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229225" cy="2705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2333625" cy="1057275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rPr/>
      </w:pPr>
      <w:bookmarkStart w:colFirst="0" w:colLast="0" w:name="_teosczdgcub1" w:id="4"/>
      <w:bookmarkEnd w:id="4"/>
      <w:r w:rsidDel="00000000" w:rsidR="00000000" w:rsidRPr="00000000">
        <w:rPr>
          <w:rtl w:val="0"/>
        </w:rPr>
        <w:t xml:space="preserve">Работа программы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174387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743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1772008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77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428875" cy="733425"/>
            <wp:effectExtent b="0" l="0" r="0" t="0"/>
            <wp:docPr id="2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691007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6910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2976563" cy="1841803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1841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1857375" cy="7143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jc w:val="center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png"/><Relationship Id="rId20" Type="http://schemas.openxmlformats.org/officeDocument/2006/relationships/image" Target="media/image40.png"/><Relationship Id="rId42" Type="http://schemas.openxmlformats.org/officeDocument/2006/relationships/image" Target="media/image11.png"/><Relationship Id="rId41" Type="http://schemas.openxmlformats.org/officeDocument/2006/relationships/image" Target="media/image14.png"/><Relationship Id="rId22" Type="http://schemas.openxmlformats.org/officeDocument/2006/relationships/image" Target="media/image16.png"/><Relationship Id="rId44" Type="http://schemas.openxmlformats.org/officeDocument/2006/relationships/image" Target="media/image39.png"/><Relationship Id="rId21" Type="http://schemas.openxmlformats.org/officeDocument/2006/relationships/image" Target="media/image36.png"/><Relationship Id="rId43" Type="http://schemas.openxmlformats.org/officeDocument/2006/relationships/image" Target="media/image8.png"/><Relationship Id="rId24" Type="http://schemas.openxmlformats.org/officeDocument/2006/relationships/image" Target="media/image10.png"/><Relationship Id="rId46" Type="http://schemas.openxmlformats.org/officeDocument/2006/relationships/image" Target="media/image19.png"/><Relationship Id="rId23" Type="http://schemas.openxmlformats.org/officeDocument/2006/relationships/image" Target="media/image5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4.png"/><Relationship Id="rId25" Type="http://schemas.openxmlformats.org/officeDocument/2006/relationships/image" Target="media/image29.png"/><Relationship Id="rId47" Type="http://schemas.openxmlformats.org/officeDocument/2006/relationships/image" Target="media/image1.png"/><Relationship Id="rId28" Type="http://schemas.openxmlformats.org/officeDocument/2006/relationships/image" Target="media/image38.png"/><Relationship Id="rId27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2.png"/><Relationship Id="rId7" Type="http://schemas.openxmlformats.org/officeDocument/2006/relationships/image" Target="media/image26.png"/><Relationship Id="rId8" Type="http://schemas.openxmlformats.org/officeDocument/2006/relationships/image" Target="media/image17.png"/><Relationship Id="rId31" Type="http://schemas.openxmlformats.org/officeDocument/2006/relationships/image" Target="media/image2.png"/><Relationship Id="rId30" Type="http://schemas.openxmlformats.org/officeDocument/2006/relationships/image" Target="media/image25.png"/><Relationship Id="rId11" Type="http://schemas.openxmlformats.org/officeDocument/2006/relationships/image" Target="media/image20.png"/><Relationship Id="rId33" Type="http://schemas.openxmlformats.org/officeDocument/2006/relationships/image" Target="media/image33.png"/><Relationship Id="rId10" Type="http://schemas.openxmlformats.org/officeDocument/2006/relationships/image" Target="media/image41.png"/><Relationship Id="rId32" Type="http://schemas.openxmlformats.org/officeDocument/2006/relationships/image" Target="media/image28.png"/><Relationship Id="rId13" Type="http://schemas.openxmlformats.org/officeDocument/2006/relationships/image" Target="media/image37.png"/><Relationship Id="rId35" Type="http://schemas.openxmlformats.org/officeDocument/2006/relationships/image" Target="media/image30.png"/><Relationship Id="rId12" Type="http://schemas.openxmlformats.org/officeDocument/2006/relationships/image" Target="media/image12.png"/><Relationship Id="rId34" Type="http://schemas.openxmlformats.org/officeDocument/2006/relationships/image" Target="media/image23.png"/><Relationship Id="rId15" Type="http://schemas.openxmlformats.org/officeDocument/2006/relationships/image" Target="media/image6.png"/><Relationship Id="rId37" Type="http://schemas.openxmlformats.org/officeDocument/2006/relationships/image" Target="media/image31.png"/><Relationship Id="rId14" Type="http://schemas.openxmlformats.org/officeDocument/2006/relationships/image" Target="media/image32.png"/><Relationship Id="rId36" Type="http://schemas.openxmlformats.org/officeDocument/2006/relationships/image" Target="media/image27.png"/><Relationship Id="rId17" Type="http://schemas.openxmlformats.org/officeDocument/2006/relationships/image" Target="media/image35.png"/><Relationship Id="rId39" Type="http://schemas.openxmlformats.org/officeDocument/2006/relationships/image" Target="media/image13.png"/><Relationship Id="rId16" Type="http://schemas.openxmlformats.org/officeDocument/2006/relationships/image" Target="media/image7.png"/><Relationship Id="rId38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1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