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A002D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</w:p>
    <w:p w14:paraId="5F25799D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499344A" wp14:editId="6477DE03">
            <wp:simplePos x="0" y="0"/>
            <wp:positionH relativeFrom="page">
              <wp:posOffset>1423035</wp:posOffset>
            </wp:positionH>
            <wp:positionV relativeFrom="page">
              <wp:posOffset>605790</wp:posOffset>
            </wp:positionV>
            <wp:extent cx="5119370" cy="1176655"/>
            <wp:effectExtent l="0" t="0" r="11430" b="0"/>
            <wp:wrapSquare wrapText="bothSides"/>
            <wp:docPr id="1" name="Рисунок 3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27B2">
        <w:rPr>
          <w:rFonts w:ascii="Times New Roman" w:hAnsi="Times New Roman" w:cs="Times New Roman"/>
          <w:b/>
          <w:sz w:val="28"/>
          <w:szCs w:val="28"/>
        </w:rPr>
        <w:t>Министерство образования Российской Федерации</w:t>
      </w:r>
    </w:p>
    <w:p w14:paraId="3BB76FE0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B27B2">
        <w:rPr>
          <w:rFonts w:ascii="Times New Roman" w:hAnsi="Times New Roman" w:cs="Times New Roman"/>
          <w:b/>
          <w:sz w:val="32"/>
          <w:szCs w:val="32"/>
        </w:rPr>
        <w:t>МОСКОВСКИЙ ГОСУДАРСТВЕННЫЙ ТЕХНИЧЕСКИЙ УНИВЕРСИТЕТ</w:t>
      </w:r>
    </w:p>
    <w:p w14:paraId="074BB72D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B27B2">
        <w:rPr>
          <w:rFonts w:ascii="Times New Roman" w:hAnsi="Times New Roman" w:cs="Times New Roman"/>
          <w:b/>
          <w:sz w:val="32"/>
          <w:szCs w:val="32"/>
        </w:rPr>
        <w:t>им. Н.Э. БАУМАНА</w:t>
      </w:r>
    </w:p>
    <w:p w14:paraId="7EBEE1C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E99F55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  <w:r w:rsidRPr="00CB27B2">
        <w:rPr>
          <w:rFonts w:ascii="Times New Roman" w:hAnsi="Times New Roman" w:cs="Times New Roman"/>
        </w:rPr>
        <w:t>Факультет: Информатика и системы управления</w:t>
      </w:r>
    </w:p>
    <w:p w14:paraId="4C9277B0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  <w:r w:rsidRPr="00CB27B2">
        <w:rPr>
          <w:rFonts w:ascii="Times New Roman" w:hAnsi="Times New Roman" w:cs="Times New Roman"/>
        </w:rPr>
        <w:t>Кафедра: Информационная безопасность (ИУ8)</w:t>
      </w:r>
    </w:p>
    <w:p w14:paraId="2A0685DD" w14:textId="77777777" w:rsidR="00CE64E1" w:rsidRPr="00CB27B2" w:rsidRDefault="00CE64E1" w:rsidP="00CE64E1">
      <w:pPr>
        <w:spacing w:after="270" w:line="270" w:lineRule="atLeast"/>
        <w:textAlignment w:val="baseline"/>
        <w:rPr>
          <w:rFonts w:ascii="Times New Roman" w:hAnsi="Times New Roman" w:cs="Times New Roman"/>
          <w:b/>
          <w:sz w:val="36"/>
          <w:szCs w:val="36"/>
        </w:rPr>
      </w:pPr>
    </w:p>
    <w:p w14:paraId="574A2A7A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B27B2">
        <w:rPr>
          <w:rFonts w:ascii="Times New Roman" w:hAnsi="Times New Roman" w:cs="Times New Roman"/>
          <w:b/>
          <w:sz w:val="36"/>
          <w:szCs w:val="36"/>
        </w:rPr>
        <w:t>Аппаратные средства вычислительной техники</w:t>
      </w:r>
    </w:p>
    <w:p w14:paraId="534C7731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</w:rPr>
      </w:pPr>
    </w:p>
    <w:p w14:paraId="378569B8" w14:textId="3E2BBEEC" w:rsidR="00CE64E1" w:rsidRPr="00B843CC" w:rsidRDefault="00CE64E1" w:rsidP="00CE64E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B27B2">
        <w:rPr>
          <w:rFonts w:ascii="Times New Roman" w:hAnsi="Times New Roman" w:cs="Times New Roman"/>
          <w:b/>
          <w:sz w:val="36"/>
          <w:szCs w:val="36"/>
        </w:rPr>
        <w:t>Лабораторная работа №</w:t>
      </w:r>
      <w:r w:rsidR="00B843CC" w:rsidRPr="00B843CC">
        <w:rPr>
          <w:rFonts w:ascii="Times New Roman" w:hAnsi="Times New Roman" w:cs="Times New Roman"/>
          <w:b/>
          <w:sz w:val="36"/>
          <w:szCs w:val="36"/>
        </w:rPr>
        <w:t>2</w:t>
      </w:r>
    </w:p>
    <w:p w14:paraId="603E437D" w14:textId="77777777" w:rsidR="00B843CC" w:rsidRPr="00B843CC" w:rsidRDefault="00CE64E1" w:rsidP="00B843CC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7B2">
        <w:rPr>
          <w:rFonts w:ascii="Times New Roman" w:hAnsi="Times New Roman" w:cs="Times New Roman"/>
          <w:sz w:val="28"/>
          <w:szCs w:val="28"/>
        </w:rPr>
        <w:t>“</w:t>
      </w:r>
      <w:r w:rsidR="00B843CC" w:rsidRPr="00B843CC">
        <w:rPr>
          <w:rFonts w:ascii="Times New Roman" w:hAnsi="Times New Roman" w:cs="Times New Roman"/>
          <w:sz w:val="28"/>
          <w:szCs w:val="28"/>
        </w:rPr>
        <w:t>БЛОК МИКРОПРОГРАММНОГО УПРАВЛЕНИЯ (БМУ).</w:t>
      </w:r>
    </w:p>
    <w:p w14:paraId="1435864C" w14:textId="4FB00D4B" w:rsidR="00CE64E1" w:rsidRPr="00CB27B2" w:rsidRDefault="00B843CC" w:rsidP="00B843CC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3CC">
        <w:rPr>
          <w:rFonts w:ascii="Times New Roman" w:hAnsi="Times New Roman" w:cs="Times New Roman"/>
          <w:sz w:val="28"/>
          <w:szCs w:val="28"/>
        </w:rPr>
        <w:t>ПЕРЕХОДЫ В МИКРОПРОГРАММАХ С ИСПОЛЬЗОВАНИЕМ СТЕКА</w:t>
      </w:r>
      <w:r w:rsidR="00CE64E1" w:rsidRPr="00CB27B2">
        <w:rPr>
          <w:rFonts w:ascii="Times New Roman" w:hAnsi="Times New Roman" w:cs="Times New Roman"/>
          <w:sz w:val="28"/>
          <w:szCs w:val="28"/>
        </w:rPr>
        <w:t>”</w:t>
      </w:r>
      <w:r w:rsidR="00CE64E1" w:rsidRPr="00CB27B2">
        <w:rPr>
          <w:rFonts w:ascii="Times New Roman" w:hAnsi="Times New Roman" w:cs="Times New Roman"/>
          <w:sz w:val="28"/>
        </w:rPr>
        <w:t xml:space="preserve"> </w:t>
      </w:r>
    </w:p>
    <w:p w14:paraId="646DCBE7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</w:rPr>
      </w:pPr>
    </w:p>
    <w:p w14:paraId="633442E5" w14:textId="77777777" w:rsidR="00CE64E1" w:rsidRPr="00CB27B2" w:rsidRDefault="00CE64E1" w:rsidP="00CE64E1">
      <w:pPr>
        <w:rPr>
          <w:rFonts w:ascii="Times New Roman" w:hAnsi="Times New Roman" w:cs="Times New Roman"/>
          <w:sz w:val="28"/>
        </w:rPr>
      </w:pPr>
    </w:p>
    <w:p w14:paraId="66F72D32" w14:textId="77777777" w:rsidR="00CE64E1" w:rsidRPr="00CB27B2" w:rsidRDefault="00CE64E1" w:rsidP="00CE64E1">
      <w:pPr>
        <w:rPr>
          <w:rFonts w:ascii="Times New Roman" w:hAnsi="Times New Roman" w:cs="Times New Roman"/>
          <w:sz w:val="28"/>
        </w:rPr>
      </w:pPr>
    </w:p>
    <w:p w14:paraId="338DC77C" w14:textId="77777777" w:rsidR="00CE64E1" w:rsidRPr="00CB27B2" w:rsidRDefault="00CE64E1" w:rsidP="00CE64E1">
      <w:pPr>
        <w:jc w:val="right"/>
        <w:rPr>
          <w:rFonts w:ascii="Times New Roman" w:hAnsi="Times New Roman" w:cs="Times New Roman"/>
          <w:sz w:val="28"/>
        </w:rPr>
      </w:pPr>
    </w:p>
    <w:p w14:paraId="612A9E3C" w14:textId="77777777" w:rsidR="00CE64E1" w:rsidRPr="00CB27B2" w:rsidRDefault="00CE64E1" w:rsidP="00CE64E1">
      <w:pPr>
        <w:ind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>Преподаватель</w:t>
      </w:r>
      <w:r w:rsidRPr="00CB27B2">
        <w:rPr>
          <w:rFonts w:ascii="Times New Roman" w:hAnsi="Times New Roman" w:cs="Times New Roman"/>
          <w:sz w:val="28"/>
          <w:szCs w:val="28"/>
        </w:rPr>
        <w:t xml:space="preserve">: Рафиков Андрей </w:t>
      </w:r>
      <w:proofErr w:type="spellStart"/>
      <w:r w:rsidRPr="00CB27B2">
        <w:rPr>
          <w:rFonts w:ascii="Times New Roman" w:hAnsi="Times New Roman" w:cs="Times New Roman"/>
          <w:sz w:val="28"/>
          <w:szCs w:val="28"/>
        </w:rPr>
        <w:t>Гыязович</w:t>
      </w:r>
      <w:proofErr w:type="spellEnd"/>
    </w:p>
    <w:p w14:paraId="3B055ADC" w14:textId="7B41AB99" w:rsidR="00CE64E1" w:rsidRPr="00CB27B2" w:rsidRDefault="00CE64E1" w:rsidP="00CE64E1">
      <w:pPr>
        <w:ind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>Студент</w:t>
      </w:r>
      <w:r w:rsidRPr="00CB27B2">
        <w:rPr>
          <w:rFonts w:ascii="Times New Roman" w:hAnsi="Times New Roman" w:cs="Times New Roman"/>
          <w:sz w:val="28"/>
          <w:szCs w:val="28"/>
        </w:rPr>
        <w:t>:</w:t>
      </w:r>
      <w:r w:rsidRPr="00CB27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4F7B">
        <w:rPr>
          <w:rFonts w:ascii="Times New Roman" w:hAnsi="Times New Roman" w:cs="Times New Roman"/>
          <w:sz w:val="28"/>
          <w:szCs w:val="28"/>
        </w:rPr>
        <w:t>Веденеев Андрей</w:t>
      </w:r>
      <w:r w:rsidR="008A4703" w:rsidRPr="00CB27B2">
        <w:rPr>
          <w:rFonts w:ascii="Times New Roman" w:hAnsi="Times New Roman" w:cs="Times New Roman"/>
          <w:sz w:val="28"/>
          <w:szCs w:val="28"/>
        </w:rPr>
        <w:t xml:space="preserve"> Андреевич</w:t>
      </w:r>
    </w:p>
    <w:p w14:paraId="577B7573" w14:textId="77777777" w:rsidR="00CE64E1" w:rsidRPr="00CB27B2" w:rsidRDefault="00CE64E1" w:rsidP="00CE64E1">
      <w:pPr>
        <w:ind w:left="4956"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 xml:space="preserve">  Группа</w:t>
      </w:r>
      <w:r w:rsidRPr="00CB27B2">
        <w:rPr>
          <w:rFonts w:ascii="Times New Roman" w:hAnsi="Times New Roman" w:cs="Times New Roman"/>
          <w:sz w:val="28"/>
          <w:szCs w:val="28"/>
        </w:rPr>
        <w:t>: ИУ8-62</w:t>
      </w:r>
    </w:p>
    <w:p w14:paraId="36559A37" w14:textId="77777777" w:rsidR="00CE64E1" w:rsidRPr="00CB27B2" w:rsidRDefault="00CE64E1" w:rsidP="00CE64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09F6D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04FA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B63967" w14:textId="77777777" w:rsidR="00CE64E1" w:rsidRPr="00CB27B2" w:rsidRDefault="00CE64E1" w:rsidP="00B843CC">
      <w:pPr>
        <w:rPr>
          <w:rFonts w:ascii="Times New Roman" w:hAnsi="Times New Roman" w:cs="Times New Roman"/>
          <w:sz w:val="28"/>
          <w:szCs w:val="28"/>
        </w:rPr>
      </w:pPr>
    </w:p>
    <w:p w14:paraId="15C4F8DD" w14:textId="4C66FB1E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7B2">
        <w:rPr>
          <w:rFonts w:ascii="Times New Roman" w:hAnsi="Times New Roman" w:cs="Times New Roman"/>
          <w:sz w:val="28"/>
          <w:szCs w:val="28"/>
        </w:rPr>
        <w:t>Москва 20</w:t>
      </w:r>
      <w:r w:rsidR="008A4703" w:rsidRPr="00CB27B2">
        <w:rPr>
          <w:rFonts w:ascii="Times New Roman" w:hAnsi="Times New Roman" w:cs="Times New Roman"/>
          <w:sz w:val="28"/>
          <w:szCs w:val="28"/>
        </w:rPr>
        <w:t>23</w:t>
      </w:r>
      <w:r w:rsidRPr="00CB27B2">
        <w:rPr>
          <w:rFonts w:ascii="Times New Roman" w:hAnsi="Times New Roman" w:cs="Times New Roman"/>
          <w:sz w:val="28"/>
          <w:szCs w:val="28"/>
        </w:rPr>
        <w:t>г.</w:t>
      </w:r>
    </w:p>
    <w:p w14:paraId="207C0685" w14:textId="710EAD4B" w:rsidR="00CB27B2" w:rsidRDefault="00CB27B2" w:rsidP="00A64FF5">
      <w:pPr>
        <w:pStyle w:val="1"/>
        <w:spacing w:line="280" w:lineRule="auto"/>
        <w:jc w:val="both"/>
        <w:rPr>
          <w:sz w:val="28"/>
          <w:szCs w:val="28"/>
        </w:rPr>
      </w:pPr>
      <w:r w:rsidRPr="00A64FF5">
        <w:rPr>
          <w:b/>
          <w:bCs/>
          <w:sz w:val="28"/>
          <w:szCs w:val="28"/>
          <w:u w:val="single"/>
        </w:rPr>
        <w:lastRenderedPageBreak/>
        <w:t>Цель работы:</w:t>
      </w:r>
      <w:r w:rsidRPr="00CB27B2">
        <w:rPr>
          <w:sz w:val="28"/>
          <w:szCs w:val="28"/>
        </w:rPr>
        <w:t xml:space="preserve"> </w:t>
      </w:r>
      <w:r w:rsidR="00B843CC" w:rsidRPr="00B843CC">
        <w:rPr>
          <w:sz w:val="28"/>
          <w:szCs w:val="28"/>
        </w:rPr>
        <w:t>изучение структуры и функций БМУ К1804ВУ1, способа управления узлами БМУ с</w:t>
      </w:r>
      <w:r w:rsidR="00B843CC" w:rsidRPr="00B843CC">
        <w:rPr>
          <w:sz w:val="28"/>
          <w:szCs w:val="28"/>
        </w:rPr>
        <w:t xml:space="preserve"> </w:t>
      </w:r>
      <w:r w:rsidR="00B843CC" w:rsidRPr="00B843CC">
        <w:rPr>
          <w:sz w:val="28"/>
          <w:szCs w:val="28"/>
        </w:rPr>
        <w:t>помощью микрокоманды; исследование функций перехода с использованием стека.</w:t>
      </w:r>
    </w:p>
    <w:p w14:paraId="05D8AAB9" w14:textId="77777777" w:rsidR="00CB27B2" w:rsidRPr="00CB27B2" w:rsidRDefault="00CB27B2" w:rsidP="00A64FF5">
      <w:pPr>
        <w:pStyle w:val="1"/>
        <w:spacing w:line="280" w:lineRule="auto"/>
        <w:ind w:left="0"/>
        <w:jc w:val="both"/>
        <w:rPr>
          <w:sz w:val="28"/>
          <w:szCs w:val="28"/>
        </w:rPr>
      </w:pPr>
    </w:p>
    <w:p w14:paraId="5112CE11" w14:textId="44C39ADD" w:rsidR="00CB27B2" w:rsidRDefault="00CB27B2" w:rsidP="00A64FF5">
      <w:pPr>
        <w:pStyle w:val="1"/>
        <w:spacing w:line="240" w:lineRule="auto"/>
        <w:ind w:left="0" w:firstLine="0"/>
        <w:jc w:val="center"/>
        <w:rPr>
          <w:b/>
          <w:bCs/>
          <w:sz w:val="28"/>
          <w:szCs w:val="28"/>
          <w:u w:val="single"/>
        </w:rPr>
      </w:pPr>
      <w:r w:rsidRPr="00A342C2">
        <w:rPr>
          <w:b/>
          <w:bCs/>
          <w:sz w:val="28"/>
          <w:szCs w:val="28"/>
          <w:u w:val="single"/>
        </w:rPr>
        <w:t>Теоретическая часть</w:t>
      </w:r>
    </w:p>
    <w:p w14:paraId="1F18DC7D" w14:textId="17CF76D6" w:rsidR="00B843CC" w:rsidRDefault="00B843CC" w:rsidP="00A64FF5">
      <w:pPr>
        <w:pStyle w:val="1"/>
        <w:spacing w:line="240" w:lineRule="auto"/>
        <w:ind w:left="0" w:firstLine="0"/>
        <w:jc w:val="both"/>
        <w:rPr>
          <w:b/>
          <w:bCs/>
          <w:sz w:val="28"/>
          <w:szCs w:val="28"/>
          <w:u w:val="single"/>
        </w:rPr>
      </w:pPr>
    </w:p>
    <w:p w14:paraId="059C5303" w14:textId="6149647A" w:rsidR="00B843CC" w:rsidRPr="00B843CC" w:rsidRDefault="00B843CC" w:rsidP="00A64FF5">
      <w:pPr>
        <w:pStyle w:val="1"/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Управление выборкой следующей микрокоманды из микропрограммной</w:t>
      </w:r>
      <w:r>
        <w:rPr>
          <w:sz w:val="28"/>
          <w:szCs w:val="28"/>
        </w:rPr>
        <w:t xml:space="preserve"> </w:t>
      </w:r>
      <w:r w:rsidRPr="00B843CC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843CC">
        <w:rPr>
          <w:sz w:val="28"/>
          <w:szCs w:val="28"/>
        </w:rPr>
        <w:t>осуществляется с помощью блока микропрограммного управления,</w:t>
      </w:r>
      <w:r>
        <w:rPr>
          <w:sz w:val="28"/>
          <w:szCs w:val="28"/>
        </w:rPr>
        <w:t xml:space="preserve"> </w:t>
      </w:r>
      <w:r w:rsidRPr="00B843CC">
        <w:rPr>
          <w:sz w:val="28"/>
          <w:szCs w:val="28"/>
        </w:rPr>
        <w:t>который на схеме представлен узлами:</w:t>
      </w:r>
    </w:p>
    <w:p w14:paraId="59293DAE" w14:textId="77777777" w:rsidR="00B843CC" w:rsidRPr="00B843CC" w:rsidRDefault="00B843CC" w:rsidP="00A64FF5">
      <w:pPr>
        <w:pStyle w:val="1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БИС управления адресом микрокоманды К1804ВУ1,</w:t>
      </w:r>
    </w:p>
    <w:p w14:paraId="1E3020C4" w14:textId="77777777" w:rsidR="00B843CC" w:rsidRPr="00B843CC" w:rsidRDefault="00B843CC" w:rsidP="00A64FF5">
      <w:pPr>
        <w:pStyle w:val="1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Микропрограммная память,</w:t>
      </w:r>
    </w:p>
    <w:p w14:paraId="3765CFE7" w14:textId="77777777" w:rsidR="00B843CC" w:rsidRPr="00B843CC" w:rsidRDefault="00B843CC" w:rsidP="00A64FF5">
      <w:pPr>
        <w:pStyle w:val="1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Регистр микрокоманды,</w:t>
      </w:r>
    </w:p>
    <w:p w14:paraId="0D0EB7E7" w14:textId="57E59C72" w:rsidR="00B843CC" w:rsidRPr="00B843CC" w:rsidRDefault="00B843CC" w:rsidP="00A64FF5">
      <w:pPr>
        <w:pStyle w:val="1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ПЗУ для управления выборкой следующего адреса.</w:t>
      </w:r>
    </w:p>
    <w:p w14:paraId="3A45C163" w14:textId="77777777" w:rsidR="00CB27B2" w:rsidRPr="00CB27B2" w:rsidRDefault="00CB27B2" w:rsidP="00A64FF5">
      <w:pPr>
        <w:pStyle w:val="1"/>
        <w:spacing w:line="240" w:lineRule="auto"/>
        <w:ind w:left="0" w:firstLine="0"/>
        <w:jc w:val="both"/>
        <w:rPr>
          <w:sz w:val="28"/>
          <w:szCs w:val="28"/>
          <w:u w:val="single"/>
        </w:rPr>
      </w:pPr>
    </w:p>
    <w:p w14:paraId="61706A3B" w14:textId="5BE59A4F" w:rsidR="00CB27B2" w:rsidRPr="00CB27B2" w:rsidRDefault="00CB27B2" w:rsidP="00A64FF5">
      <w:pPr>
        <w:pStyle w:val="1"/>
        <w:spacing w:line="22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Структурная схема </w:t>
      </w:r>
      <w:r w:rsidR="00B843CC">
        <w:rPr>
          <w:sz w:val="28"/>
          <w:szCs w:val="28"/>
        </w:rPr>
        <w:t>БИС</w:t>
      </w:r>
      <w:r>
        <w:rPr>
          <w:sz w:val="28"/>
          <w:szCs w:val="28"/>
        </w:rPr>
        <w:t>:</w:t>
      </w:r>
    </w:p>
    <w:p w14:paraId="26A2D86A" w14:textId="77777777" w:rsidR="00CB27B2" w:rsidRDefault="00CB27B2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2609A39B" w14:textId="62E8594C" w:rsidR="00CB27B2" w:rsidRPr="00CB27B2" w:rsidRDefault="00B843CC" w:rsidP="00A64FF5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  <w:r w:rsidRPr="00B843CC">
        <w:rPr>
          <w:sz w:val="28"/>
          <w:szCs w:val="28"/>
        </w:rPr>
        <w:drawing>
          <wp:inline distT="0" distB="0" distL="0" distR="0" wp14:anchorId="06B6A077" wp14:editId="37AB75AA">
            <wp:extent cx="5939790" cy="458343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FD57" w14:textId="77777777" w:rsidR="00CB27B2" w:rsidRDefault="00CB27B2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76143A08" w14:textId="77777777" w:rsidR="00CB27B2" w:rsidRDefault="00CB27B2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28C196F4" w14:textId="77777777" w:rsidR="00A64FF5" w:rsidRDefault="00A64FF5" w:rsidP="00A64FF5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</w:p>
    <w:p w14:paraId="669B6CEA" w14:textId="2A0C468E" w:rsidR="00A64FF5" w:rsidRDefault="00B843CC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</w:t>
      </w:r>
      <w:r w:rsidRPr="00B843CC">
        <w:rPr>
          <w:sz w:val="28"/>
          <w:szCs w:val="28"/>
        </w:rPr>
        <w:t>оды, программируемые в ПЗУ в зависимости от функций</w:t>
      </w:r>
      <w:r>
        <w:rPr>
          <w:sz w:val="28"/>
          <w:szCs w:val="28"/>
        </w:rPr>
        <w:t xml:space="preserve"> </w:t>
      </w:r>
      <w:r w:rsidRPr="00B843CC">
        <w:rPr>
          <w:sz w:val="28"/>
          <w:szCs w:val="28"/>
        </w:rPr>
        <w:t>перехода</w:t>
      </w:r>
      <w:r>
        <w:rPr>
          <w:sz w:val="28"/>
          <w:szCs w:val="28"/>
        </w:rPr>
        <w:t>:</w:t>
      </w:r>
      <w:r w:rsidRPr="00B843CC">
        <w:rPr>
          <w:sz w:val="28"/>
          <w:szCs w:val="28"/>
        </w:rPr>
        <w:drawing>
          <wp:inline distT="0" distB="0" distL="0" distR="0" wp14:anchorId="7D60D8DC" wp14:editId="20952727">
            <wp:extent cx="5939790" cy="3550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8037" w14:textId="61FE79C7" w:rsidR="00A64FF5" w:rsidRDefault="00A64FF5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7A92BAE7" w14:textId="77777777" w:rsidR="00A64FF5" w:rsidRDefault="00A64FF5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6706B4DD" w14:textId="1FA1DE87" w:rsidR="00A64FF5" w:rsidRDefault="00A64FF5" w:rsidP="00A64FF5">
      <w:pPr>
        <w:pStyle w:val="1"/>
        <w:spacing w:line="240" w:lineRule="auto"/>
        <w:ind w:left="0" w:firstLine="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Практ</w:t>
      </w:r>
      <w:r w:rsidRPr="00A342C2">
        <w:rPr>
          <w:b/>
          <w:bCs/>
          <w:sz w:val="28"/>
          <w:szCs w:val="28"/>
          <w:u w:val="single"/>
        </w:rPr>
        <w:t>ическая часть</w:t>
      </w:r>
    </w:p>
    <w:p w14:paraId="25BC96A6" w14:textId="1FE29160" w:rsidR="003C642D" w:rsidRPr="00A64FF5" w:rsidRDefault="003C642D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>Задание 1.</w:t>
      </w:r>
    </w:p>
    <w:p w14:paraId="51EFC96B" w14:textId="16A9C6DB" w:rsidR="00A64FF5" w:rsidRDefault="00A64FF5" w:rsidP="00A64FF5">
      <w:pPr>
        <w:pStyle w:val="1"/>
        <w:spacing w:line="340" w:lineRule="auto"/>
        <w:ind w:firstLine="460"/>
        <w:jc w:val="both"/>
        <w:rPr>
          <w:sz w:val="28"/>
          <w:szCs w:val="28"/>
        </w:rPr>
      </w:pPr>
      <w:r w:rsidRPr="00A64FF5">
        <w:rPr>
          <w:sz w:val="28"/>
          <w:szCs w:val="28"/>
        </w:rPr>
        <w:t>Загрузить в память (в тетрады 6, 7) программу, обеспечивающую выполнение 3 групп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микрокоманд по адресам A0, A1), (A4, A5), (A14, A15) с остановом по адресу A15.</w:t>
      </w:r>
    </w:p>
    <w:p w14:paraId="14BBE1AF" w14:textId="01530847" w:rsidR="00A64FF5" w:rsidRDefault="00A64FF5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5F3D1BD6" wp14:editId="4661B76F">
            <wp:extent cx="5464013" cy="320067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71DD" w14:textId="7D0AEB05" w:rsidR="00A64FF5" w:rsidRDefault="00A64FF5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lastRenderedPageBreak/>
        <w:t xml:space="preserve">Задание </w:t>
      </w:r>
      <w:r>
        <w:rPr>
          <w:b/>
          <w:bCs/>
          <w:i/>
          <w:iCs/>
          <w:sz w:val="28"/>
          <w:szCs w:val="28"/>
        </w:rPr>
        <w:t>2.</w:t>
      </w:r>
    </w:p>
    <w:p w14:paraId="5A830BF6" w14:textId="5ACCC42C" w:rsidR="00A64FF5" w:rsidRPr="00A64FF5" w:rsidRDefault="00A64FF5" w:rsidP="00A64FF5">
      <w:pPr>
        <w:pStyle w:val="1"/>
        <w:spacing w:line="340" w:lineRule="auto"/>
        <w:ind w:firstLine="460"/>
        <w:jc w:val="both"/>
        <w:rPr>
          <w:sz w:val="28"/>
          <w:szCs w:val="28"/>
        </w:rPr>
      </w:pPr>
      <w:r w:rsidRPr="00A64FF5">
        <w:rPr>
          <w:sz w:val="28"/>
          <w:szCs w:val="28"/>
        </w:rPr>
        <w:t>Проверить работу программы I из табл</w:t>
      </w:r>
      <w:r>
        <w:rPr>
          <w:sz w:val="28"/>
          <w:szCs w:val="28"/>
        </w:rPr>
        <w:t>ицы</w:t>
      </w:r>
      <w:r w:rsidRPr="00A64FF5">
        <w:rPr>
          <w:sz w:val="28"/>
          <w:szCs w:val="28"/>
        </w:rPr>
        <w:t>, фиксируя</w:t>
      </w:r>
      <w:r>
        <w:rPr>
          <w:sz w:val="28"/>
          <w:szCs w:val="28"/>
        </w:rPr>
        <w:t xml:space="preserve"> п</w:t>
      </w:r>
      <w:r w:rsidRPr="00A64FF5">
        <w:rPr>
          <w:sz w:val="28"/>
          <w:szCs w:val="28"/>
        </w:rPr>
        <w:t>оследовательность адресов на шине Y.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Изменить программу, обеспечив выход из цикла по условию.</w:t>
      </w:r>
    </w:p>
    <w:p w14:paraId="5D402680" w14:textId="513AB2BD" w:rsidR="00A64FF5" w:rsidRDefault="00A64FF5" w:rsidP="00A64FF5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2D10015C" wp14:editId="6E33B885">
            <wp:extent cx="5935980" cy="46424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D034" w14:textId="26E72D08" w:rsidR="00A64FF5" w:rsidRDefault="00A64FF5" w:rsidP="00A64FF5">
      <w:pPr>
        <w:pStyle w:val="1"/>
        <w:spacing w:line="340" w:lineRule="auto"/>
        <w:ind w:left="0" w:firstLine="0"/>
        <w:jc w:val="center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00C644D6" wp14:editId="514B844E">
            <wp:extent cx="5464013" cy="120406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E6E0" w14:textId="7EAF215A" w:rsidR="00A64FF5" w:rsidRDefault="00A64FF5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3.</w:t>
      </w:r>
    </w:p>
    <w:p w14:paraId="0DB75C75" w14:textId="10A8A60F" w:rsidR="00A64FF5" w:rsidRDefault="00A64FF5" w:rsidP="00A64FF5">
      <w:pPr>
        <w:pStyle w:val="1"/>
        <w:spacing w:line="340" w:lineRule="auto"/>
        <w:jc w:val="both"/>
        <w:rPr>
          <w:sz w:val="28"/>
          <w:szCs w:val="28"/>
        </w:rPr>
      </w:pPr>
      <w:r w:rsidRPr="00A64FF5">
        <w:rPr>
          <w:sz w:val="28"/>
          <w:szCs w:val="28"/>
        </w:rPr>
        <w:t xml:space="preserve">Загрузить и выполнить программу условного перехода по адресу </w:t>
      </w:r>
      <w:proofErr w:type="spellStart"/>
      <w:r w:rsidRPr="00A64FF5">
        <w:rPr>
          <w:sz w:val="28"/>
          <w:szCs w:val="28"/>
        </w:rPr>
        <w:t>Aj</w:t>
      </w:r>
      <w:proofErr w:type="spellEnd"/>
      <w:r w:rsidRPr="00A64FF5">
        <w:rPr>
          <w:sz w:val="28"/>
          <w:szCs w:val="28"/>
        </w:rPr>
        <w:t>, в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которой проверяются 2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заданных признака, вырабатываемых в результате выполнения арифметической операции (из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совокупности признаков F3, C4, OVR, F=0, F≠0). Обратить внимание на значение второго признака на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выходе процессорного элемента после выполнения команды условного перехода по первому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 xml:space="preserve">признаку. Объяснить, каким значением второго признака </w:t>
      </w:r>
      <w:r w:rsidRPr="00A64FF5">
        <w:rPr>
          <w:sz w:val="28"/>
          <w:szCs w:val="28"/>
        </w:rPr>
        <w:lastRenderedPageBreak/>
        <w:t xml:space="preserve">(первоначальным или </w:t>
      </w:r>
      <w:proofErr w:type="gramStart"/>
      <w:r w:rsidRPr="00A64FF5">
        <w:rPr>
          <w:sz w:val="28"/>
          <w:szCs w:val="28"/>
        </w:rPr>
        <w:t>изменившимся)обусловлен</w:t>
      </w:r>
      <w:proofErr w:type="gramEnd"/>
      <w:r w:rsidRPr="00A64FF5">
        <w:rPr>
          <w:sz w:val="28"/>
          <w:szCs w:val="28"/>
        </w:rPr>
        <w:t xml:space="preserve"> второй переход, и почему.</w:t>
      </w:r>
    </w:p>
    <w:p w14:paraId="30F74D11" w14:textId="4FEFCA03" w:rsidR="00A64FF5" w:rsidRDefault="00A64FF5" w:rsidP="00A64FF5">
      <w:pPr>
        <w:pStyle w:val="1"/>
        <w:spacing w:line="340" w:lineRule="auto"/>
        <w:jc w:val="both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17DF2490" wp14:editId="668A76C3">
            <wp:extent cx="5456393" cy="352074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BD8A" w14:textId="77777777" w:rsidR="00E522FF" w:rsidRDefault="00E522FF" w:rsidP="00A64FF5">
      <w:pPr>
        <w:pStyle w:val="1"/>
        <w:spacing w:line="340" w:lineRule="auto"/>
        <w:jc w:val="both"/>
        <w:rPr>
          <w:sz w:val="28"/>
          <w:szCs w:val="28"/>
        </w:rPr>
      </w:pPr>
    </w:p>
    <w:p w14:paraId="4A5E15AE" w14:textId="5695CFC3" w:rsidR="00A64FF5" w:rsidRDefault="00A64FF5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4</w:t>
      </w:r>
      <w:r>
        <w:rPr>
          <w:b/>
          <w:bCs/>
          <w:i/>
          <w:iCs/>
          <w:sz w:val="28"/>
          <w:szCs w:val="28"/>
        </w:rPr>
        <w:t>.</w:t>
      </w:r>
    </w:p>
    <w:p w14:paraId="4C504E5F" w14:textId="1CA79BB5" w:rsidR="00A64FF5" w:rsidRDefault="00A64FF5" w:rsidP="00A64FF5">
      <w:pPr>
        <w:pStyle w:val="1"/>
        <w:spacing w:line="340" w:lineRule="auto"/>
        <w:ind w:firstLine="460"/>
        <w:jc w:val="both"/>
        <w:rPr>
          <w:sz w:val="28"/>
          <w:szCs w:val="28"/>
        </w:rPr>
      </w:pPr>
      <w:r w:rsidRPr="00A64FF5">
        <w:rPr>
          <w:sz w:val="28"/>
          <w:szCs w:val="28"/>
        </w:rPr>
        <w:t>Разработайте программу с обращением к подпрограмме из подпрограммы. Постройте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диаграмму состояний БМУ в форме табл. 14, приняв уровень вложенности подпрограмм, равным 2.</w:t>
      </w:r>
    </w:p>
    <w:p w14:paraId="650D33C3" w14:textId="4ED3649F" w:rsidR="00A64FF5" w:rsidRPr="00A64FF5" w:rsidRDefault="00A64FF5" w:rsidP="00A64FF5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1EC801AE" wp14:editId="31292A89">
            <wp:extent cx="5935980" cy="3827780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6174" w14:textId="6028CDD9" w:rsidR="00A64FF5" w:rsidRDefault="00E522FF" w:rsidP="00E522FF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  <w:r w:rsidRPr="00E522FF">
        <w:rPr>
          <w:sz w:val="28"/>
          <w:szCs w:val="28"/>
        </w:rPr>
        <w:lastRenderedPageBreak/>
        <w:drawing>
          <wp:inline distT="0" distB="0" distL="0" distR="0" wp14:anchorId="61B486D1" wp14:editId="65A4DA4A">
            <wp:extent cx="5524979" cy="35283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3AF9" w14:textId="5C5367E0" w:rsidR="00E522FF" w:rsidRDefault="00E522FF" w:rsidP="00E522FF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5</w:t>
      </w:r>
      <w:r>
        <w:rPr>
          <w:b/>
          <w:bCs/>
          <w:i/>
          <w:iCs/>
          <w:sz w:val="28"/>
          <w:szCs w:val="28"/>
        </w:rPr>
        <w:t>.</w:t>
      </w:r>
    </w:p>
    <w:p w14:paraId="186DE5AF" w14:textId="1D982BED" w:rsidR="00E522FF" w:rsidRPr="00CB27B2" w:rsidRDefault="00E522FF" w:rsidP="00E522FF">
      <w:pPr>
        <w:pStyle w:val="1"/>
        <w:spacing w:line="340" w:lineRule="auto"/>
        <w:jc w:val="both"/>
        <w:rPr>
          <w:sz w:val="28"/>
          <w:szCs w:val="28"/>
        </w:rPr>
      </w:pPr>
      <w:r w:rsidRPr="00E522FF">
        <w:rPr>
          <w:sz w:val="28"/>
          <w:szCs w:val="28"/>
        </w:rPr>
        <w:t>Изучите программу, представленную в символической записи функций</w:t>
      </w:r>
      <w:r>
        <w:rPr>
          <w:sz w:val="28"/>
          <w:szCs w:val="28"/>
        </w:rPr>
        <w:t xml:space="preserve"> </w:t>
      </w:r>
      <w:r w:rsidRPr="00E522FF">
        <w:rPr>
          <w:sz w:val="28"/>
          <w:szCs w:val="28"/>
        </w:rPr>
        <w:t>перехода на рис. 6, где</w:t>
      </w:r>
      <w:r>
        <w:rPr>
          <w:sz w:val="28"/>
          <w:szCs w:val="28"/>
        </w:rPr>
        <w:t xml:space="preserve"> </w:t>
      </w:r>
      <w:r w:rsidRPr="00E522FF">
        <w:rPr>
          <w:sz w:val="28"/>
          <w:szCs w:val="28"/>
        </w:rPr>
        <w:t>числами обозначены адреса ячеек.</w:t>
      </w:r>
    </w:p>
    <w:p w14:paraId="78706EB5" w14:textId="17E8938A" w:rsidR="00FD7C1A" w:rsidRDefault="00E522FF" w:rsidP="00A64FF5">
      <w:pPr>
        <w:jc w:val="both"/>
        <w:rPr>
          <w:sz w:val="28"/>
          <w:u w:val="single"/>
        </w:rPr>
      </w:pPr>
      <w:r w:rsidRPr="00E522FF">
        <w:rPr>
          <w:sz w:val="28"/>
          <w:u w:val="single"/>
        </w:rPr>
        <w:drawing>
          <wp:inline distT="0" distB="0" distL="0" distR="0" wp14:anchorId="380BEA96" wp14:editId="3C335249">
            <wp:extent cx="5570703" cy="31778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8F2A" w14:textId="77777777" w:rsidR="00E522FF" w:rsidRDefault="00E522FF" w:rsidP="00A64FF5">
      <w:pPr>
        <w:jc w:val="both"/>
        <w:rPr>
          <w:sz w:val="28"/>
          <w:u w:val="single"/>
        </w:rPr>
      </w:pPr>
    </w:p>
    <w:p w14:paraId="57780960" w14:textId="4B75920A" w:rsidR="00FD7C1A" w:rsidRPr="00FD7C1A" w:rsidRDefault="00FD7C1A" w:rsidP="00A64FF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0"/>
          <w:u w:val="single"/>
          <w:lang w:eastAsia="ru-RU"/>
        </w:rPr>
      </w:pPr>
      <w:r w:rsidRPr="00FD7C1A">
        <w:rPr>
          <w:rFonts w:ascii="Times New Roman" w:hAnsi="Times New Roman" w:cs="Times New Roman"/>
          <w:b/>
          <w:bCs/>
          <w:sz w:val="28"/>
          <w:u w:val="single"/>
        </w:rPr>
        <w:t>Вывод</w:t>
      </w:r>
    </w:p>
    <w:p w14:paraId="76226DD2" w14:textId="04067D5A" w:rsidR="00B6427D" w:rsidRPr="00FD7C1A" w:rsidRDefault="00FD7C1A" w:rsidP="00A64FF5">
      <w:pPr>
        <w:ind w:firstLine="708"/>
        <w:jc w:val="both"/>
        <w:rPr>
          <w:rFonts w:ascii="Times New Roman" w:hAnsi="Times New Roman" w:cs="Times New Roman"/>
          <w:sz w:val="28"/>
          <w:u w:val="single"/>
        </w:rPr>
      </w:pPr>
      <w:r w:rsidRPr="00FD7C1A">
        <w:rPr>
          <w:rFonts w:ascii="Times New Roman" w:hAnsi="Times New Roman" w:cs="Times New Roman"/>
          <w:sz w:val="28"/>
        </w:rPr>
        <w:t>В данной работе мы изучили устройства</w:t>
      </w:r>
      <w:r w:rsidR="00E522FF">
        <w:rPr>
          <w:rFonts w:ascii="Times New Roman" w:hAnsi="Times New Roman" w:cs="Times New Roman"/>
          <w:sz w:val="28"/>
        </w:rPr>
        <w:t xml:space="preserve"> стека</w:t>
      </w:r>
      <w:r w:rsidRPr="00FD7C1A">
        <w:rPr>
          <w:rFonts w:ascii="Times New Roman" w:hAnsi="Times New Roman" w:cs="Times New Roman"/>
          <w:sz w:val="28"/>
        </w:rPr>
        <w:t xml:space="preserve"> МТ1804</w:t>
      </w:r>
      <w:r w:rsidR="00E522FF">
        <w:rPr>
          <w:rFonts w:ascii="Times New Roman" w:hAnsi="Times New Roman" w:cs="Times New Roman"/>
          <w:sz w:val="28"/>
        </w:rPr>
        <w:t xml:space="preserve"> и научились использовать его для создания нелинейных программ, обладающих большим функционалом в отличие от линейных.</w:t>
      </w:r>
    </w:p>
    <w:sectPr w:rsidR="00B6427D" w:rsidRPr="00FD7C1A" w:rsidSect="00CB27B2">
      <w:footerReference w:type="even" r:id="rId17"/>
      <w:footerReference w:type="default" r:id="rId18"/>
      <w:pgSz w:w="11900" w:h="16840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09C7F" w14:textId="77777777" w:rsidR="00D30D17" w:rsidRDefault="00D30D17">
      <w:pPr>
        <w:spacing w:after="0" w:line="240" w:lineRule="auto"/>
      </w:pPr>
      <w:r>
        <w:separator/>
      </w:r>
    </w:p>
  </w:endnote>
  <w:endnote w:type="continuationSeparator" w:id="0">
    <w:p w14:paraId="6753F7DE" w14:textId="77777777" w:rsidR="00D30D17" w:rsidRDefault="00D30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80DF5" w14:textId="77777777" w:rsidR="003152B6" w:rsidRDefault="00A342C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7C4220" w14:textId="77777777" w:rsidR="003152B6" w:rsidRDefault="00D30D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264BB" w14:textId="77777777" w:rsidR="003152B6" w:rsidRDefault="00D30D17" w:rsidP="004F1B93">
    <w:pPr>
      <w:pStyle w:val="Footer"/>
      <w:rPr>
        <w:rStyle w:val="PageNumber"/>
      </w:rPr>
    </w:pPr>
  </w:p>
  <w:p w14:paraId="5B9F2815" w14:textId="77777777" w:rsidR="003152B6" w:rsidRDefault="00D30D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DBA9A" w14:textId="77777777" w:rsidR="00D30D17" w:rsidRDefault="00D30D17">
      <w:pPr>
        <w:spacing w:after="0" w:line="240" w:lineRule="auto"/>
      </w:pPr>
      <w:r>
        <w:separator/>
      </w:r>
    </w:p>
  </w:footnote>
  <w:footnote w:type="continuationSeparator" w:id="0">
    <w:p w14:paraId="0B2218ED" w14:textId="77777777" w:rsidR="00D30D17" w:rsidRDefault="00D30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86C6B"/>
    <w:multiLevelType w:val="hybridMultilevel"/>
    <w:tmpl w:val="1A802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330346"/>
    <w:multiLevelType w:val="hybridMultilevel"/>
    <w:tmpl w:val="85C2F9A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54"/>
    <w:rsid w:val="00094F7B"/>
    <w:rsid w:val="003C642D"/>
    <w:rsid w:val="00660054"/>
    <w:rsid w:val="006E385D"/>
    <w:rsid w:val="007E79DE"/>
    <w:rsid w:val="008A4703"/>
    <w:rsid w:val="00A2028F"/>
    <w:rsid w:val="00A342C2"/>
    <w:rsid w:val="00A64FF5"/>
    <w:rsid w:val="00B6427D"/>
    <w:rsid w:val="00B843CC"/>
    <w:rsid w:val="00CB27B2"/>
    <w:rsid w:val="00CE64E1"/>
    <w:rsid w:val="00D30D17"/>
    <w:rsid w:val="00D9081B"/>
    <w:rsid w:val="00E522FF"/>
    <w:rsid w:val="00FD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197191"/>
  <w14:defaultImageDpi w14:val="300"/>
  <w15:docId w15:val="{DE2A42AB-5113-4894-A745-246C6DEAA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054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6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rsid w:val="00CB27B2"/>
    <w:pPr>
      <w:widowControl w:val="0"/>
      <w:spacing w:line="260" w:lineRule="auto"/>
      <w:ind w:left="40" w:firstLine="420"/>
    </w:pPr>
    <w:rPr>
      <w:rFonts w:ascii="Times New Roman" w:eastAsia="Times New Roman" w:hAnsi="Times New Roman" w:cs="Times New Roman"/>
      <w:snapToGrid w:val="0"/>
      <w:sz w:val="18"/>
      <w:szCs w:val="20"/>
    </w:rPr>
  </w:style>
  <w:style w:type="paragraph" w:styleId="Footer">
    <w:name w:val="footer"/>
    <w:basedOn w:val="Normal"/>
    <w:link w:val="FooterChar"/>
    <w:rsid w:val="00CB27B2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rsid w:val="00CB27B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CB2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1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360</Words>
  <Characters>2053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Евфросиния Зерминова</dc:creator>
  <cp:keywords/>
  <dc:description/>
  <cp:lastModifiedBy>Андрей Веденеев</cp:lastModifiedBy>
  <cp:revision>2</cp:revision>
  <cp:lastPrinted>2023-03-04T10:28:00Z</cp:lastPrinted>
  <dcterms:created xsi:type="dcterms:W3CDTF">2023-04-14T18:36:00Z</dcterms:created>
  <dcterms:modified xsi:type="dcterms:W3CDTF">2023-04-14T18:36:00Z</dcterms:modified>
</cp:coreProperties>
</file>