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9E73" w14:textId="797E4851" w:rsidR="003350D7" w:rsidRPr="00F83F06" w:rsidRDefault="003350D7" w:rsidP="00AC13EB">
      <w:pPr>
        <w:spacing w:line="240" w:lineRule="auto"/>
        <w:rPr>
          <w:rFonts w:ascii="Times New Roman" w:hAnsi="Times New Roman" w:cs="Times New Roman"/>
        </w:rPr>
      </w:pPr>
      <w:r w:rsidRPr="00F83F06">
        <w:rPr>
          <w:rFonts w:ascii="Times New Roman" w:hAnsi="Times New Roman" w:cs="Times New Roman"/>
        </w:rPr>
        <w:t>Brady Berg</w:t>
      </w:r>
    </w:p>
    <w:p w14:paraId="6547F3AF" w14:textId="652DE5D7" w:rsidR="003350D7" w:rsidRPr="00F83F06" w:rsidRDefault="003350D7" w:rsidP="00180015">
      <w:pPr>
        <w:spacing w:line="240" w:lineRule="auto"/>
        <w:rPr>
          <w:rFonts w:ascii="Times New Roman" w:hAnsi="Times New Roman" w:cs="Times New Roman"/>
        </w:rPr>
      </w:pPr>
      <w:r w:rsidRPr="00F83F06">
        <w:rPr>
          <w:rFonts w:ascii="Times New Roman" w:hAnsi="Times New Roman" w:cs="Times New Roman"/>
        </w:rPr>
        <w:t>Fall 2021</w:t>
      </w:r>
    </w:p>
    <w:p w14:paraId="41F21BA7" w14:textId="4284AADA" w:rsidR="003350D7" w:rsidRPr="00F83F06" w:rsidRDefault="00180015" w:rsidP="00F3736E">
      <w:pPr>
        <w:ind w:firstLine="360"/>
        <w:jc w:val="center"/>
        <w:rPr>
          <w:rFonts w:ascii="Times New Roman" w:hAnsi="Times New Roman" w:cs="Times New Roman"/>
          <w:b/>
          <w:bCs/>
          <w:sz w:val="28"/>
          <w:szCs w:val="28"/>
        </w:rPr>
      </w:pPr>
      <w:r w:rsidRPr="00F83F06">
        <w:rPr>
          <w:rFonts w:ascii="Times New Roman" w:hAnsi="Times New Roman" w:cs="Times New Roman"/>
          <w:b/>
          <w:bCs/>
          <w:sz w:val="28"/>
          <w:szCs w:val="28"/>
        </w:rPr>
        <w:t>Prediction and Inference of STEM Salaries</w:t>
      </w:r>
    </w:p>
    <w:p w14:paraId="5C67D2FF" w14:textId="68528CD8" w:rsidR="00F3736E" w:rsidRPr="00F83F06" w:rsidRDefault="00F3736E" w:rsidP="00F3736E">
      <w:pPr>
        <w:ind w:firstLine="360"/>
        <w:jc w:val="center"/>
        <w:rPr>
          <w:rFonts w:ascii="Times New Roman" w:hAnsi="Times New Roman" w:cs="Times New Roman"/>
          <w:b/>
          <w:bCs/>
        </w:rPr>
      </w:pPr>
      <w:r w:rsidRPr="00F83F06">
        <w:rPr>
          <w:rFonts w:ascii="Times New Roman" w:hAnsi="Times New Roman" w:cs="Times New Roman"/>
          <w:b/>
          <w:bCs/>
        </w:rPr>
        <w:t>Abstract and Introduction</w:t>
      </w:r>
      <w:bookmarkStart w:id="0" w:name="_GoBack"/>
      <w:bookmarkEnd w:id="0"/>
    </w:p>
    <w:p w14:paraId="1BF5517D" w14:textId="14786076" w:rsidR="00BD29D8" w:rsidRPr="00F83F06" w:rsidRDefault="00D50796" w:rsidP="00F3736E">
      <w:pPr>
        <w:ind w:firstLine="360"/>
        <w:rPr>
          <w:rFonts w:ascii="Times New Roman" w:hAnsi="Times New Roman" w:cs="Times New Roman"/>
        </w:rPr>
      </w:pPr>
      <w:r w:rsidRPr="00F83F06">
        <w:rPr>
          <w:rFonts w:ascii="Times New Roman" w:hAnsi="Times New Roman" w:cs="Times New Roman"/>
        </w:rPr>
        <w:t xml:space="preserve">With the extremely high level of competition between universities and institutions, sought out students and individuals find themselves in a high stress, highly intellectual industry where competition is fierce. Many students count degrees of </w:t>
      </w:r>
      <w:r w:rsidR="002B7A9C" w:rsidRPr="00F83F06">
        <w:rPr>
          <w:rFonts w:ascii="Times New Roman" w:hAnsi="Times New Roman" w:cs="Times New Roman"/>
        </w:rPr>
        <w:t>graduate</w:t>
      </w:r>
      <w:r w:rsidRPr="00F83F06">
        <w:rPr>
          <w:rFonts w:ascii="Times New Roman" w:hAnsi="Times New Roman" w:cs="Times New Roman"/>
        </w:rPr>
        <w:t xml:space="preserve"> schooling and internship years on their resumes, which are often their ticket to certain competition themselves. As students--of any age--are encouraged to attend higher level university education and pursue increasingly furthering careers in their field of choice, a strong understanding of what is considered 'fair pay' within your industry is important. With people from many well-known, highly reputed institutions, there is still the reality that the number of years one spends in any position and the level of education they have obtained may not be the only factors determining compensation. This report takes a closer look into the role these attributes play in compensation within the STEM environment. An analysis of 4,608 models of varying methodology shows that these data and models can explain about 7</w:t>
      </w:r>
      <w:r w:rsidR="004A44A2" w:rsidRPr="00F83F06">
        <w:rPr>
          <w:rFonts w:ascii="Times New Roman" w:hAnsi="Times New Roman" w:cs="Times New Roman"/>
        </w:rPr>
        <w:t>7</w:t>
      </w:r>
      <w:r w:rsidRPr="00F83F06">
        <w:rPr>
          <w:rFonts w:ascii="Times New Roman" w:hAnsi="Times New Roman" w:cs="Times New Roman"/>
        </w:rPr>
        <w:t>% of the variance in salary as well as the factors that contribute towards it.</w:t>
      </w:r>
    </w:p>
    <w:p w14:paraId="6DA1C979" w14:textId="064134A0" w:rsidR="00E070A1" w:rsidRPr="00F83F06" w:rsidRDefault="00E070A1" w:rsidP="00E070A1">
      <w:pPr>
        <w:ind w:firstLine="360"/>
        <w:jc w:val="center"/>
        <w:rPr>
          <w:rFonts w:ascii="Times New Roman" w:hAnsi="Times New Roman" w:cs="Times New Roman"/>
          <w:b/>
          <w:bCs/>
        </w:rPr>
      </w:pPr>
      <w:r w:rsidRPr="00F83F06">
        <w:rPr>
          <w:rFonts w:ascii="Times New Roman" w:hAnsi="Times New Roman" w:cs="Times New Roman"/>
          <w:b/>
          <w:bCs/>
        </w:rPr>
        <w:t>Related Work</w:t>
      </w:r>
    </w:p>
    <w:p w14:paraId="0E8C9E91" w14:textId="5397F73D" w:rsidR="00E070A1" w:rsidRPr="00F83F06" w:rsidRDefault="00A1742B" w:rsidP="00A1742B">
      <w:pPr>
        <w:rPr>
          <w:rFonts w:ascii="Times New Roman" w:hAnsi="Times New Roman" w:cs="Times New Roman"/>
        </w:rPr>
      </w:pPr>
      <w:r w:rsidRPr="00F83F06">
        <w:rPr>
          <w:rFonts w:ascii="Times New Roman" w:hAnsi="Times New Roman" w:cs="Times New Roman"/>
        </w:rPr>
        <w:tab/>
        <w:t>The majority of related efforts on this dataset pertain to exploratory data analysis and visualization. While these are important to understand the structure and high abstraction nature of the data, the</w:t>
      </w:r>
      <w:r w:rsidR="000D36E3" w:rsidRPr="00F83F06">
        <w:rPr>
          <w:rFonts w:ascii="Times New Roman" w:hAnsi="Times New Roman" w:cs="Times New Roman"/>
        </w:rPr>
        <w:t>y</w:t>
      </w:r>
      <w:r w:rsidRPr="00F83F06">
        <w:rPr>
          <w:rFonts w:ascii="Times New Roman" w:hAnsi="Times New Roman" w:cs="Times New Roman"/>
        </w:rPr>
        <w:t xml:space="preserve"> are restricted </w:t>
      </w:r>
      <w:r w:rsidR="000D36E3" w:rsidRPr="00F83F06">
        <w:rPr>
          <w:rFonts w:ascii="Times New Roman" w:hAnsi="Times New Roman" w:cs="Times New Roman"/>
        </w:rPr>
        <w:t>to comparison</w:t>
      </w:r>
      <w:r w:rsidR="00D109AC" w:rsidRPr="00F83F06">
        <w:rPr>
          <w:rFonts w:ascii="Times New Roman" w:hAnsi="Times New Roman" w:cs="Times New Roman"/>
        </w:rPr>
        <w:t>s</w:t>
      </w:r>
      <w:r w:rsidR="000D36E3" w:rsidRPr="00F83F06">
        <w:rPr>
          <w:rFonts w:ascii="Times New Roman" w:hAnsi="Times New Roman" w:cs="Times New Roman"/>
        </w:rPr>
        <w:t xml:space="preserve"> between two or three variables at a time and can be interpreted differently between viewers. Other methods include a statistical t-test</w:t>
      </w:r>
      <w:r w:rsidR="00B66055" w:rsidRPr="00F83F06">
        <w:rPr>
          <w:rFonts w:ascii="Times New Roman" w:hAnsi="Times New Roman" w:cs="Times New Roman"/>
        </w:rPr>
        <w:t xml:space="preserve"> to evaluate the significance of a PhD on salary as well linear correlation and an attempt at k-means clustering. </w:t>
      </w:r>
      <w:r w:rsidR="00B158A3" w:rsidRPr="00F83F06">
        <w:rPr>
          <w:rFonts w:ascii="Times New Roman" w:hAnsi="Times New Roman" w:cs="Times New Roman"/>
        </w:rPr>
        <w:t>In the next section a</w:t>
      </w:r>
      <w:r w:rsidR="00D109AC" w:rsidRPr="00F83F06">
        <w:rPr>
          <w:rFonts w:ascii="Times New Roman" w:hAnsi="Times New Roman" w:cs="Times New Roman"/>
        </w:rPr>
        <w:t>n</w:t>
      </w:r>
      <w:r w:rsidR="00B158A3" w:rsidRPr="00F83F06">
        <w:rPr>
          <w:rFonts w:ascii="Times New Roman" w:hAnsi="Times New Roman" w:cs="Times New Roman"/>
        </w:rPr>
        <w:t xml:space="preserve"> </w:t>
      </w:r>
      <w:r w:rsidR="00C565AB" w:rsidRPr="00F83F06">
        <w:rPr>
          <w:rFonts w:ascii="Times New Roman" w:hAnsi="Times New Roman" w:cs="Times New Roman"/>
        </w:rPr>
        <w:t xml:space="preserve">overview of the dataset is provided before presenting the methodology and results </w:t>
      </w:r>
      <w:r w:rsidR="00A121DE" w:rsidRPr="00F83F06">
        <w:rPr>
          <w:rFonts w:ascii="Times New Roman" w:hAnsi="Times New Roman" w:cs="Times New Roman"/>
        </w:rPr>
        <w:t xml:space="preserve">of </w:t>
      </w:r>
      <w:r w:rsidR="002505CE" w:rsidRPr="00F83F06">
        <w:rPr>
          <w:rFonts w:ascii="Times New Roman" w:hAnsi="Times New Roman" w:cs="Times New Roman"/>
        </w:rPr>
        <w:t>this project</w:t>
      </w:r>
      <w:r w:rsidR="00682CA8" w:rsidRPr="00F83F06">
        <w:rPr>
          <w:rFonts w:ascii="Times New Roman" w:hAnsi="Times New Roman" w:cs="Times New Roman"/>
        </w:rPr>
        <w:t xml:space="preserve"> </w:t>
      </w:r>
      <w:r w:rsidR="002505CE" w:rsidRPr="00F83F06">
        <w:rPr>
          <w:rFonts w:ascii="Times New Roman" w:hAnsi="Times New Roman" w:cs="Times New Roman"/>
        </w:rPr>
        <w:t xml:space="preserve">which </w:t>
      </w:r>
      <w:r w:rsidR="005F665A" w:rsidRPr="00F83F06">
        <w:rPr>
          <w:rFonts w:ascii="Times New Roman" w:hAnsi="Times New Roman" w:cs="Times New Roman"/>
        </w:rPr>
        <w:t>provides more concrete answers to these questions.</w:t>
      </w:r>
    </w:p>
    <w:p w14:paraId="1CA37784" w14:textId="7DD1A85B" w:rsidR="004B6319" w:rsidRPr="00F83F06" w:rsidRDefault="004B6319" w:rsidP="004B6319">
      <w:pPr>
        <w:jc w:val="center"/>
        <w:rPr>
          <w:rFonts w:ascii="Times New Roman" w:hAnsi="Times New Roman" w:cs="Times New Roman"/>
          <w:b/>
          <w:bCs/>
        </w:rPr>
      </w:pPr>
      <w:r w:rsidRPr="00F83F06">
        <w:rPr>
          <w:rFonts w:ascii="Times New Roman" w:hAnsi="Times New Roman" w:cs="Times New Roman"/>
          <w:b/>
          <w:bCs/>
        </w:rPr>
        <w:t>Data</w:t>
      </w:r>
    </w:p>
    <w:tbl>
      <w:tblPr>
        <w:tblStyle w:val="TableGrid"/>
        <w:tblW w:w="0" w:type="auto"/>
        <w:jc w:val="center"/>
        <w:tblLook w:val="04A0" w:firstRow="1" w:lastRow="0" w:firstColumn="1" w:lastColumn="0" w:noHBand="0" w:noVBand="1"/>
      </w:tblPr>
      <w:tblGrid>
        <w:gridCol w:w="2557"/>
        <w:gridCol w:w="2455"/>
        <w:gridCol w:w="2455"/>
      </w:tblGrid>
      <w:tr w:rsidR="00E97F38" w:rsidRPr="00F83F06" w14:paraId="5D04B4B3" w14:textId="111BF9D6" w:rsidTr="0088319D">
        <w:trPr>
          <w:jc w:val="center"/>
        </w:trPr>
        <w:tc>
          <w:tcPr>
            <w:tcW w:w="2557" w:type="dxa"/>
          </w:tcPr>
          <w:p w14:paraId="13255E49" w14:textId="1CC3D113" w:rsidR="00E97F38" w:rsidRPr="00F83F06" w:rsidRDefault="00E97F38" w:rsidP="00C16290">
            <w:pPr>
              <w:jc w:val="center"/>
              <w:rPr>
                <w:rFonts w:ascii="Times New Roman" w:hAnsi="Times New Roman" w:cs="Times New Roman"/>
                <w:b/>
                <w:bCs/>
              </w:rPr>
            </w:pPr>
            <w:r w:rsidRPr="00F83F06">
              <w:rPr>
                <w:rFonts w:ascii="Times New Roman" w:hAnsi="Times New Roman" w:cs="Times New Roman"/>
                <w:b/>
                <w:bCs/>
              </w:rPr>
              <w:t>Feature</w:t>
            </w:r>
          </w:p>
        </w:tc>
        <w:tc>
          <w:tcPr>
            <w:tcW w:w="2455" w:type="dxa"/>
          </w:tcPr>
          <w:p w14:paraId="1B9ED11E" w14:textId="5D23A1C6" w:rsidR="00E97F38" w:rsidRPr="00F83F06" w:rsidRDefault="00E97F38" w:rsidP="00C16290">
            <w:pPr>
              <w:jc w:val="center"/>
              <w:rPr>
                <w:rFonts w:ascii="Times New Roman" w:hAnsi="Times New Roman" w:cs="Times New Roman"/>
                <w:b/>
                <w:bCs/>
              </w:rPr>
            </w:pPr>
            <w:r w:rsidRPr="00F83F06">
              <w:rPr>
                <w:rFonts w:ascii="Times New Roman" w:hAnsi="Times New Roman" w:cs="Times New Roman"/>
                <w:b/>
                <w:bCs/>
              </w:rPr>
              <w:t>Number of Unique Values</w:t>
            </w:r>
          </w:p>
        </w:tc>
        <w:tc>
          <w:tcPr>
            <w:tcW w:w="2455" w:type="dxa"/>
          </w:tcPr>
          <w:p w14:paraId="794C3C3D" w14:textId="45E175C8" w:rsidR="00E97F38" w:rsidRPr="00F83F06" w:rsidRDefault="00E97F38" w:rsidP="00C16290">
            <w:pPr>
              <w:jc w:val="center"/>
              <w:rPr>
                <w:rFonts w:ascii="Times New Roman" w:hAnsi="Times New Roman" w:cs="Times New Roman"/>
                <w:b/>
                <w:bCs/>
              </w:rPr>
            </w:pPr>
            <w:r w:rsidRPr="00F83F06">
              <w:rPr>
                <w:rFonts w:ascii="Times New Roman" w:hAnsi="Times New Roman" w:cs="Times New Roman"/>
                <w:b/>
                <w:bCs/>
              </w:rPr>
              <w:t>Number of Unique Values After Binning</w:t>
            </w:r>
          </w:p>
        </w:tc>
      </w:tr>
      <w:tr w:rsidR="00E97F38" w:rsidRPr="00F83F06" w14:paraId="46A9E829" w14:textId="375D741D" w:rsidTr="0088319D">
        <w:trPr>
          <w:jc w:val="center"/>
        </w:trPr>
        <w:tc>
          <w:tcPr>
            <w:tcW w:w="0" w:type="auto"/>
            <w:hideMark/>
          </w:tcPr>
          <w:p w14:paraId="2E874B25" w14:textId="71D9195F"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F83F06">
              <w:rPr>
                <w:rFonts w:ascii="Times New Roman" w:eastAsia="Times New Roman" w:hAnsi="Times New Roman" w:cs="Times New Roman"/>
                <w:b/>
                <w:bCs/>
                <w:color w:val="000000" w:themeColor="text1"/>
                <w:sz w:val="21"/>
                <w:szCs w:val="21"/>
              </w:rPr>
              <w:t>T</w:t>
            </w:r>
            <w:r w:rsidRPr="00C16290">
              <w:rPr>
                <w:rFonts w:ascii="Times New Roman" w:eastAsia="Times New Roman" w:hAnsi="Times New Roman" w:cs="Times New Roman"/>
                <w:b/>
                <w:bCs/>
                <w:color w:val="000000" w:themeColor="text1"/>
                <w:sz w:val="21"/>
                <w:szCs w:val="21"/>
              </w:rPr>
              <w:t>imestamp</w:t>
            </w:r>
            <w:r w:rsidRPr="00F83F06">
              <w:rPr>
                <w:rFonts w:ascii="Times New Roman" w:eastAsia="Times New Roman" w:hAnsi="Times New Roman" w:cs="Times New Roman"/>
                <w:b/>
                <w:bCs/>
                <w:color w:val="000000" w:themeColor="text1"/>
                <w:sz w:val="21"/>
                <w:szCs w:val="21"/>
              </w:rPr>
              <w:t>*</w:t>
            </w:r>
          </w:p>
        </w:tc>
        <w:tc>
          <w:tcPr>
            <w:tcW w:w="0" w:type="auto"/>
            <w:hideMark/>
          </w:tcPr>
          <w:p w14:paraId="175A9094"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59045</w:t>
            </w:r>
          </w:p>
        </w:tc>
        <w:tc>
          <w:tcPr>
            <w:tcW w:w="0" w:type="auto"/>
          </w:tcPr>
          <w:p w14:paraId="173C5F25" w14:textId="34B3B2BF" w:rsidR="00E97F38" w:rsidRPr="00F83F06" w:rsidRDefault="00C16B0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0</w:t>
            </w:r>
          </w:p>
        </w:tc>
      </w:tr>
      <w:tr w:rsidR="00E97F38" w:rsidRPr="00F83F06" w14:paraId="603E2AA7" w14:textId="5F478FA2" w:rsidTr="0088319D">
        <w:trPr>
          <w:jc w:val="center"/>
        </w:trPr>
        <w:tc>
          <w:tcPr>
            <w:tcW w:w="0" w:type="auto"/>
            <w:hideMark/>
          </w:tcPr>
          <w:p w14:paraId="7F3C4BAD"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company</w:t>
            </w:r>
          </w:p>
        </w:tc>
        <w:tc>
          <w:tcPr>
            <w:tcW w:w="0" w:type="auto"/>
            <w:hideMark/>
          </w:tcPr>
          <w:p w14:paraId="4730236F"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1623</w:t>
            </w:r>
          </w:p>
        </w:tc>
        <w:tc>
          <w:tcPr>
            <w:tcW w:w="0" w:type="auto"/>
          </w:tcPr>
          <w:p w14:paraId="575E267F" w14:textId="4D1C5286" w:rsidR="00E97F38" w:rsidRPr="00F83F06" w:rsidRDefault="00C16B0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1</w:t>
            </w:r>
            <w:r w:rsidR="00155A79" w:rsidRPr="00F83F06">
              <w:rPr>
                <w:rFonts w:ascii="Times New Roman" w:eastAsia="Times New Roman" w:hAnsi="Times New Roman" w:cs="Times New Roman"/>
                <w:color w:val="000000" w:themeColor="text1"/>
                <w:sz w:val="21"/>
                <w:szCs w:val="21"/>
              </w:rPr>
              <w:t>076</w:t>
            </w:r>
          </w:p>
        </w:tc>
      </w:tr>
      <w:tr w:rsidR="00E97F38" w:rsidRPr="00F83F06" w14:paraId="37C093C1" w14:textId="4D1B88F3" w:rsidTr="0088319D">
        <w:trPr>
          <w:jc w:val="center"/>
        </w:trPr>
        <w:tc>
          <w:tcPr>
            <w:tcW w:w="0" w:type="auto"/>
            <w:hideMark/>
          </w:tcPr>
          <w:p w14:paraId="4BF73889"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level</w:t>
            </w:r>
          </w:p>
        </w:tc>
        <w:tc>
          <w:tcPr>
            <w:tcW w:w="0" w:type="auto"/>
            <w:hideMark/>
          </w:tcPr>
          <w:p w14:paraId="6640C0E0"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2832</w:t>
            </w:r>
          </w:p>
        </w:tc>
        <w:tc>
          <w:tcPr>
            <w:tcW w:w="0" w:type="auto"/>
          </w:tcPr>
          <w:p w14:paraId="3461C2D2" w14:textId="31301ACE"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591</w:t>
            </w:r>
          </w:p>
        </w:tc>
      </w:tr>
      <w:tr w:rsidR="00E97F38" w:rsidRPr="00F83F06" w14:paraId="1FDCB777" w14:textId="5699F5A0" w:rsidTr="0088319D">
        <w:trPr>
          <w:jc w:val="center"/>
        </w:trPr>
        <w:tc>
          <w:tcPr>
            <w:tcW w:w="0" w:type="auto"/>
            <w:hideMark/>
          </w:tcPr>
          <w:p w14:paraId="71F11F50"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title</w:t>
            </w:r>
          </w:p>
        </w:tc>
        <w:tc>
          <w:tcPr>
            <w:tcW w:w="0" w:type="auto"/>
            <w:hideMark/>
          </w:tcPr>
          <w:p w14:paraId="4A4B35D9"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15</w:t>
            </w:r>
          </w:p>
        </w:tc>
        <w:tc>
          <w:tcPr>
            <w:tcW w:w="0" w:type="auto"/>
          </w:tcPr>
          <w:p w14:paraId="6B70CDFE" w14:textId="683C04C7"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15</w:t>
            </w:r>
          </w:p>
        </w:tc>
      </w:tr>
      <w:tr w:rsidR="00E97F38" w:rsidRPr="00F83F06" w14:paraId="5073397E" w14:textId="7EA1196F" w:rsidTr="0088319D">
        <w:trPr>
          <w:jc w:val="center"/>
        </w:trPr>
        <w:tc>
          <w:tcPr>
            <w:tcW w:w="0" w:type="auto"/>
            <w:hideMark/>
          </w:tcPr>
          <w:p w14:paraId="717710BE"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proofErr w:type="spellStart"/>
            <w:r w:rsidRPr="00C16290">
              <w:rPr>
                <w:rFonts w:ascii="Times New Roman" w:eastAsia="Times New Roman" w:hAnsi="Times New Roman" w:cs="Times New Roman"/>
                <w:b/>
                <w:bCs/>
                <w:color w:val="000000" w:themeColor="text1"/>
                <w:sz w:val="21"/>
                <w:szCs w:val="21"/>
              </w:rPr>
              <w:t>totalyearlycompensation</w:t>
            </w:r>
            <w:proofErr w:type="spellEnd"/>
          </w:p>
        </w:tc>
        <w:tc>
          <w:tcPr>
            <w:tcW w:w="0" w:type="auto"/>
            <w:hideMark/>
          </w:tcPr>
          <w:p w14:paraId="7FCA31EB"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463</w:t>
            </w:r>
          </w:p>
        </w:tc>
        <w:tc>
          <w:tcPr>
            <w:tcW w:w="0" w:type="auto"/>
          </w:tcPr>
          <w:p w14:paraId="0559B9EE" w14:textId="08035CA5"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463</w:t>
            </w:r>
          </w:p>
        </w:tc>
      </w:tr>
      <w:tr w:rsidR="00E97F38" w:rsidRPr="00F83F06" w14:paraId="45A39630" w14:textId="7864B99D" w:rsidTr="0088319D">
        <w:trPr>
          <w:jc w:val="center"/>
        </w:trPr>
        <w:tc>
          <w:tcPr>
            <w:tcW w:w="0" w:type="auto"/>
            <w:hideMark/>
          </w:tcPr>
          <w:p w14:paraId="6F716A8A"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location</w:t>
            </w:r>
          </w:p>
        </w:tc>
        <w:tc>
          <w:tcPr>
            <w:tcW w:w="0" w:type="auto"/>
            <w:hideMark/>
          </w:tcPr>
          <w:p w14:paraId="6D11332E"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1041</w:t>
            </w:r>
          </w:p>
        </w:tc>
        <w:tc>
          <w:tcPr>
            <w:tcW w:w="0" w:type="auto"/>
          </w:tcPr>
          <w:p w14:paraId="4B31B0EC" w14:textId="21360D30"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379</w:t>
            </w:r>
          </w:p>
        </w:tc>
      </w:tr>
      <w:tr w:rsidR="00E97F38" w:rsidRPr="00F83F06" w14:paraId="029040CB" w14:textId="3979422D" w:rsidTr="0088319D">
        <w:trPr>
          <w:jc w:val="center"/>
        </w:trPr>
        <w:tc>
          <w:tcPr>
            <w:tcW w:w="0" w:type="auto"/>
            <w:hideMark/>
          </w:tcPr>
          <w:p w14:paraId="2FC58EBF"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proofErr w:type="spellStart"/>
            <w:r w:rsidRPr="00C16290">
              <w:rPr>
                <w:rFonts w:ascii="Times New Roman" w:eastAsia="Times New Roman" w:hAnsi="Times New Roman" w:cs="Times New Roman"/>
                <w:b/>
                <w:bCs/>
                <w:color w:val="000000" w:themeColor="text1"/>
                <w:sz w:val="21"/>
                <w:szCs w:val="21"/>
              </w:rPr>
              <w:t>yearsofexperience</w:t>
            </w:r>
            <w:proofErr w:type="spellEnd"/>
          </w:p>
        </w:tc>
        <w:tc>
          <w:tcPr>
            <w:tcW w:w="0" w:type="auto"/>
            <w:hideMark/>
          </w:tcPr>
          <w:p w14:paraId="49021106"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49</w:t>
            </w:r>
          </w:p>
        </w:tc>
        <w:tc>
          <w:tcPr>
            <w:tcW w:w="0" w:type="auto"/>
          </w:tcPr>
          <w:p w14:paraId="7BEC7EC7" w14:textId="080A4008"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49</w:t>
            </w:r>
          </w:p>
        </w:tc>
      </w:tr>
      <w:tr w:rsidR="00E97F38" w:rsidRPr="00F83F06" w14:paraId="2B3B50FD" w14:textId="7B5F51E3" w:rsidTr="0088319D">
        <w:trPr>
          <w:jc w:val="center"/>
        </w:trPr>
        <w:tc>
          <w:tcPr>
            <w:tcW w:w="0" w:type="auto"/>
            <w:hideMark/>
          </w:tcPr>
          <w:p w14:paraId="73125CAC"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proofErr w:type="spellStart"/>
            <w:r w:rsidRPr="00C16290">
              <w:rPr>
                <w:rFonts w:ascii="Times New Roman" w:eastAsia="Times New Roman" w:hAnsi="Times New Roman" w:cs="Times New Roman"/>
                <w:b/>
                <w:bCs/>
                <w:color w:val="000000" w:themeColor="text1"/>
                <w:sz w:val="21"/>
                <w:szCs w:val="21"/>
              </w:rPr>
              <w:t>yearsatcompany</w:t>
            </w:r>
            <w:proofErr w:type="spellEnd"/>
          </w:p>
        </w:tc>
        <w:tc>
          <w:tcPr>
            <w:tcW w:w="0" w:type="auto"/>
            <w:hideMark/>
          </w:tcPr>
          <w:p w14:paraId="227A23C8"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66</w:t>
            </w:r>
          </w:p>
        </w:tc>
        <w:tc>
          <w:tcPr>
            <w:tcW w:w="0" w:type="auto"/>
          </w:tcPr>
          <w:p w14:paraId="12D57D36" w14:textId="219B03A3" w:rsidR="00E97F38" w:rsidRPr="00F83F06" w:rsidRDefault="00A10CBE"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66</w:t>
            </w:r>
          </w:p>
        </w:tc>
      </w:tr>
      <w:tr w:rsidR="00E97F38" w:rsidRPr="00F83F06" w14:paraId="56481BF4" w14:textId="1345B50F" w:rsidTr="0088319D">
        <w:trPr>
          <w:jc w:val="center"/>
        </w:trPr>
        <w:tc>
          <w:tcPr>
            <w:tcW w:w="0" w:type="auto"/>
            <w:hideMark/>
          </w:tcPr>
          <w:p w14:paraId="1D9EC704"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tag</w:t>
            </w:r>
          </w:p>
        </w:tc>
        <w:tc>
          <w:tcPr>
            <w:tcW w:w="0" w:type="auto"/>
            <w:hideMark/>
          </w:tcPr>
          <w:p w14:paraId="6F459468"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2937</w:t>
            </w:r>
          </w:p>
        </w:tc>
        <w:tc>
          <w:tcPr>
            <w:tcW w:w="0" w:type="auto"/>
          </w:tcPr>
          <w:p w14:paraId="743FC754" w14:textId="75E76202"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307</w:t>
            </w:r>
          </w:p>
        </w:tc>
      </w:tr>
      <w:tr w:rsidR="00E97F38" w:rsidRPr="00F83F06" w14:paraId="1987CE9A" w14:textId="1E8BEB9E" w:rsidTr="0088319D">
        <w:trPr>
          <w:jc w:val="center"/>
        </w:trPr>
        <w:tc>
          <w:tcPr>
            <w:tcW w:w="0" w:type="auto"/>
            <w:hideMark/>
          </w:tcPr>
          <w:p w14:paraId="27654997" w14:textId="2DEA1F12" w:rsidR="00E97F38" w:rsidRPr="00C16290" w:rsidRDefault="00E97F38" w:rsidP="00C16290">
            <w:pPr>
              <w:jc w:val="center"/>
              <w:rPr>
                <w:rFonts w:ascii="Times New Roman" w:eastAsia="Times New Roman" w:hAnsi="Times New Roman" w:cs="Times New Roman"/>
                <w:b/>
                <w:bCs/>
                <w:color w:val="000000" w:themeColor="text1"/>
                <w:sz w:val="21"/>
                <w:szCs w:val="21"/>
              </w:rPr>
            </w:pPr>
            <w:proofErr w:type="spellStart"/>
            <w:r w:rsidRPr="00F83F06">
              <w:rPr>
                <w:rFonts w:ascii="Times New Roman" w:eastAsia="Times New Roman" w:hAnsi="Times New Roman" w:cs="Times New Roman"/>
                <w:b/>
                <w:bCs/>
                <w:color w:val="000000" w:themeColor="text1"/>
                <w:sz w:val="21"/>
                <w:szCs w:val="21"/>
              </w:rPr>
              <w:t>B</w:t>
            </w:r>
            <w:r w:rsidRPr="00C16290">
              <w:rPr>
                <w:rFonts w:ascii="Times New Roman" w:eastAsia="Times New Roman" w:hAnsi="Times New Roman" w:cs="Times New Roman"/>
                <w:b/>
                <w:bCs/>
                <w:color w:val="000000" w:themeColor="text1"/>
                <w:sz w:val="21"/>
                <w:szCs w:val="21"/>
              </w:rPr>
              <w:t>asesalary</w:t>
            </w:r>
            <w:proofErr w:type="spellEnd"/>
            <w:r w:rsidRPr="00F83F06">
              <w:rPr>
                <w:rFonts w:ascii="Times New Roman" w:eastAsia="Times New Roman" w:hAnsi="Times New Roman" w:cs="Times New Roman"/>
                <w:b/>
                <w:bCs/>
                <w:color w:val="000000" w:themeColor="text1"/>
                <w:sz w:val="21"/>
                <w:szCs w:val="21"/>
              </w:rPr>
              <w:t>**</w:t>
            </w:r>
          </w:p>
        </w:tc>
        <w:tc>
          <w:tcPr>
            <w:tcW w:w="0" w:type="auto"/>
            <w:hideMark/>
          </w:tcPr>
          <w:p w14:paraId="73C4F98C"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402</w:t>
            </w:r>
          </w:p>
        </w:tc>
        <w:tc>
          <w:tcPr>
            <w:tcW w:w="0" w:type="auto"/>
          </w:tcPr>
          <w:p w14:paraId="78DADCA5" w14:textId="48A7E50E"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0</w:t>
            </w:r>
          </w:p>
        </w:tc>
      </w:tr>
      <w:tr w:rsidR="00E97F38" w:rsidRPr="00F83F06" w14:paraId="4CA513F6" w14:textId="307808A8" w:rsidTr="0088319D">
        <w:trPr>
          <w:jc w:val="center"/>
        </w:trPr>
        <w:tc>
          <w:tcPr>
            <w:tcW w:w="0" w:type="auto"/>
            <w:hideMark/>
          </w:tcPr>
          <w:p w14:paraId="0A0D9974" w14:textId="09B6D081" w:rsidR="00E97F38" w:rsidRPr="00C16290" w:rsidRDefault="00E97F38" w:rsidP="00C16290">
            <w:pPr>
              <w:jc w:val="center"/>
              <w:rPr>
                <w:rFonts w:ascii="Times New Roman" w:eastAsia="Times New Roman" w:hAnsi="Times New Roman" w:cs="Times New Roman"/>
                <w:b/>
                <w:bCs/>
                <w:color w:val="000000" w:themeColor="text1"/>
                <w:sz w:val="21"/>
                <w:szCs w:val="21"/>
              </w:rPr>
            </w:pPr>
            <w:proofErr w:type="spellStart"/>
            <w:r w:rsidRPr="00F83F06">
              <w:rPr>
                <w:rFonts w:ascii="Times New Roman" w:eastAsia="Times New Roman" w:hAnsi="Times New Roman" w:cs="Times New Roman"/>
                <w:b/>
                <w:bCs/>
                <w:color w:val="000000" w:themeColor="text1"/>
                <w:sz w:val="21"/>
                <w:szCs w:val="21"/>
              </w:rPr>
              <w:t>S</w:t>
            </w:r>
            <w:r w:rsidRPr="00C16290">
              <w:rPr>
                <w:rFonts w:ascii="Times New Roman" w:eastAsia="Times New Roman" w:hAnsi="Times New Roman" w:cs="Times New Roman"/>
                <w:b/>
                <w:bCs/>
                <w:color w:val="000000" w:themeColor="text1"/>
                <w:sz w:val="21"/>
                <w:szCs w:val="21"/>
              </w:rPr>
              <w:t>tockgrantvalue</w:t>
            </w:r>
            <w:proofErr w:type="spellEnd"/>
            <w:r w:rsidRPr="00F83F06">
              <w:rPr>
                <w:rFonts w:ascii="Times New Roman" w:eastAsia="Times New Roman" w:hAnsi="Times New Roman" w:cs="Times New Roman"/>
                <w:b/>
                <w:bCs/>
                <w:color w:val="000000" w:themeColor="text1"/>
                <w:sz w:val="21"/>
                <w:szCs w:val="21"/>
              </w:rPr>
              <w:t>**</w:t>
            </w:r>
          </w:p>
        </w:tc>
        <w:tc>
          <w:tcPr>
            <w:tcW w:w="0" w:type="auto"/>
            <w:hideMark/>
          </w:tcPr>
          <w:p w14:paraId="46C4B0C3"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382</w:t>
            </w:r>
          </w:p>
        </w:tc>
        <w:tc>
          <w:tcPr>
            <w:tcW w:w="0" w:type="auto"/>
          </w:tcPr>
          <w:p w14:paraId="07F0D5EC" w14:textId="6C0B2D83"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0</w:t>
            </w:r>
          </w:p>
        </w:tc>
      </w:tr>
      <w:tr w:rsidR="00E97F38" w:rsidRPr="00F83F06" w14:paraId="16D49AC7" w14:textId="4408CA6F" w:rsidTr="0088319D">
        <w:trPr>
          <w:jc w:val="center"/>
        </w:trPr>
        <w:tc>
          <w:tcPr>
            <w:tcW w:w="0" w:type="auto"/>
            <w:hideMark/>
          </w:tcPr>
          <w:p w14:paraId="73FBB150" w14:textId="63E41796" w:rsidR="00E97F38" w:rsidRPr="00C16290" w:rsidRDefault="00A767F9" w:rsidP="00C16290">
            <w:pPr>
              <w:jc w:val="center"/>
              <w:rPr>
                <w:rFonts w:ascii="Times New Roman" w:eastAsia="Times New Roman" w:hAnsi="Times New Roman" w:cs="Times New Roman"/>
                <w:b/>
                <w:bCs/>
                <w:color w:val="000000" w:themeColor="text1"/>
                <w:sz w:val="21"/>
                <w:szCs w:val="21"/>
              </w:rPr>
            </w:pPr>
            <w:r w:rsidRPr="00F83F06">
              <w:rPr>
                <w:rFonts w:ascii="Times New Roman" w:eastAsia="Times New Roman" w:hAnsi="Times New Roman" w:cs="Times New Roman"/>
                <w:b/>
                <w:bCs/>
                <w:color w:val="000000" w:themeColor="text1"/>
                <w:sz w:val="21"/>
                <w:szCs w:val="21"/>
              </w:rPr>
              <w:t>B</w:t>
            </w:r>
            <w:r w:rsidR="00E97F38" w:rsidRPr="00C16290">
              <w:rPr>
                <w:rFonts w:ascii="Times New Roman" w:eastAsia="Times New Roman" w:hAnsi="Times New Roman" w:cs="Times New Roman"/>
                <w:b/>
                <w:bCs/>
                <w:color w:val="000000" w:themeColor="text1"/>
                <w:sz w:val="21"/>
                <w:szCs w:val="21"/>
              </w:rPr>
              <w:t>onus</w:t>
            </w:r>
            <w:r w:rsidRPr="00F83F06">
              <w:rPr>
                <w:rFonts w:ascii="Times New Roman" w:eastAsia="Times New Roman" w:hAnsi="Times New Roman" w:cs="Times New Roman"/>
                <w:b/>
                <w:bCs/>
                <w:color w:val="000000" w:themeColor="text1"/>
                <w:sz w:val="21"/>
                <w:szCs w:val="21"/>
              </w:rPr>
              <w:t>**</w:t>
            </w:r>
          </w:p>
        </w:tc>
        <w:tc>
          <w:tcPr>
            <w:tcW w:w="0" w:type="auto"/>
            <w:hideMark/>
          </w:tcPr>
          <w:p w14:paraId="19CE3EF4"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274</w:t>
            </w:r>
          </w:p>
        </w:tc>
        <w:tc>
          <w:tcPr>
            <w:tcW w:w="0" w:type="auto"/>
          </w:tcPr>
          <w:p w14:paraId="204AE5E2" w14:textId="03DDFC38"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0</w:t>
            </w:r>
          </w:p>
        </w:tc>
      </w:tr>
      <w:tr w:rsidR="00E97F38" w:rsidRPr="00F83F06" w14:paraId="7966318F" w14:textId="5D86A74E" w:rsidTr="0088319D">
        <w:trPr>
          <w:jc w:val="center"/>
        </w:trPr>
        <w:tc>
          <w:tcPr>
            <w:tcW w:w="0" w:type="auto"/>
            <w:hideMark/>
          </w:tcPr>
          <w:p w14:paraId="7542804F"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gender</w:t>
            </w:r>
          </w:p>
        </w:tc>
        <w:tc>
          <w:tcPr>
            <w:tcW w:w="0" w:type="auto"/>
            <w:hideMark/>
          </w:tcPr>
          <w:p w14:paraId="13414380"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4</w:t>
            </w:r>
          </w:p>
        </w:tc>
        <w:tc>
          <w:tcPr>
            <w:tcW w:w="0" w:type="auto"/>
          </w:tcPr>
          <w:p w14:paraId="11CD3BFF" w14:textId="4069B0AE"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4</w:t>
            </w:r>
          </w:p>
        </w:tc>
      </w:tr>
      <w:tr w:rsidR="00E97F38" w:rsidRPr="00F83F06" w14:paraId="461B36B1" w14:textId="1CF1EFEF" w:rsidTr="0088319D">
        <w:trPr>
          <w:jc w:val="center"/>
        </w:trPr>
        <w:tc>
          <w:tcPr>
            <w:tcW w:w="0" w:type="auto"/>
            <w:hideMark/>
          </w:tcPr>
          <w:p w14:paraId="60884198"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Race</w:t>
            </w:r>
          </w:p>
        </w:tc>
        <w:tc>
          <w:tcPr>
            <w:tcW w:w="0" w:type="auto"/>
            <w:hideMark/>
          </w:tcPr>
          <w:p w14:paraId="66494DCA"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5</w:t>
            </w:r>
          </w:p>
        </w:tc>
        <w:tc>
          <w:tcPr>
            <w:tcW w:w="0" w:type="auto"/>
          </w:tcPr>
          <w:p w14:paraId="088E6205" w14:textId="31ABDF39"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5</w:t>
            </w:r>
          </w:p>
        </w:tc>
      </w:tr>
      <w:tr w:rsidR="00E97F38" w:rsidRPr="00F83F06" w14:paraId="5436E825" w14:textId="1D40E51A" w:rsidTr="0088319D">
        <w:trPr>
          <w:jc w:val="center"/>
        </w:trPr>
        <w:tc>
          <w:tcPr>
            <w:tcW w:w="0" w:type="auto"/>
            <w:hideMark/>
          </w:tcPr>
          <w:p w14:paraId="1D0DF47A" w14:textId="77777777"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C16290">
              <w:rPr>
                <w:rFonts w:ascii="Times New Roman" w:eastAsia="Times New Roman" w:hAnsi="Times New Roman" w:cs="Times New Roman"/>
                <w:b/>
                <w:bCs/>
                <w:color w:val="000000" w:themeColor="text1"/>
                <w:sz w:val="21"/>
                <w:szCs w:val="21"/>
              </w:rPr>
              <w:t>Education</w:t>
            </w:r>
          </w:p>
        </w:tc>
        <w:tc>
          <w:tcPr>
            <w:tcW w:w="0" w:type="auto"/>
            <w:hideMark/>
          </w:tcPr>
          <w:p w14:paraId="3B68AD6F"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5</w:t>
            </w:r>
          </w:p>
        </w:tc>
        <w:tc>
          <w:tcPr>
            <w:tcW w:w="0" w:type="auto"/>
          </w:tcPr>
          <w:p w14:paraId="5DA1DD53" w14:textId="299F69A5"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5</w:t>
            </w:r>
          </w:p>
        </w:tc>
      </w:tr>
      <w:tr w:rsidR="00E97F38" w:rsidRPr="00F83F06" w14:paraId="109CFF48" w14:textId="63CFB1B9" w:rsidTr="0088319D">
        <w:trPr>
          <w:jc w:val="center"/>
        </w:trPr>
        <w:tc>
          <w:tcPr>
            <w:tcW w:w="0" w:type="auto"/>
            <w:hideMark/>
          </w:tcPr>
          <w:p w14:paraId="5974BF7D" w14:textId="01F73166" w:rsidR="00E97F38" w:rsidRPr="00C16290" w:rsidRDefault="00E97F38" w:rsidP="00C16290">
            <w:pPr>
              <w:jc w:val="center"/>
              <w:rPr>
                <w:rFonts w:ascii="Times New Roman" w:eastAsia="Times New Roman" w:hAnsi="Times New Roman" w:cs="Times New Roman"/>
                <w:b/>
                <w:bCs/>
                <w:color w:val="000000" w:themeColor="text1"/>
                <w:sz w:val="21"/>
                <w:szCs w:val="21"/>
              </w:rPr>
            </w:pPr>
            <w:r w:rsidRPr="00F83F06">
              <w:rPr>
                <w:rFonts w:ascii="Times New Roman" w:eastAsia="Times New Roman" w:hAnsi="Times New Roman" w:cs="Times New Roman"/>
                <w:b/>
                <w:bCs/>
                <w:color w:val="000000" w:themeColor="text1"/>
                <w:sz w:val="21"/>
                <w:szCs w:val="21"/>
              </w:rPr>
              <w:t>S</w:t>
            </w:r>
            <w:r w:rsidRPr="00C16290">
              <w:rPr>
                <w:rFonts w:ascii="Times New Roman" w:eastAsia="Times New Roman" w:hAnsi="Times New Roman" w:cs="Times New Roman"/>
                <w:b/>
                <w:bCs/>
                <w:color w:val="000000" w:themeColor="text1"/>
                <w:sz w:val="21"/>
                <w:szCs w:val="21"/>
              </w:rPr>
              <w:t>tate</w:t>
            </w:r>
            <w:r w:rsidRPr="00F83F06">
              <w:rPr>
                <w:rFonts w:ascii="Times New Roman" w:eastAsia="Times New Roman" w:hAnsi="Times New Roman" w:cs="Times New Roman"/>
                <w:b/>
                <w:bCs/>
                <w:color w:val="000000" w:themeColor="text1"/>
                <w:sz w:val="21"/>
                <w:szCs w:val="21"/>
              </w:rPr>
              <w:t>***</w:t>
            </w:r>
          </w:p>
        </w:tc>
        <w:tc>
          <w:tcPr>
            <w:tcW w:w="0" w:type="auto"/>
            <w:hideMark/>
          </w:tcPr>
          <w:p w14:paraId="6EE2F566" w14:textId="77777777" w:rsidR="00E97F38" w:rsidRPr="00C16290" w:rsidRDefault="00E97F38" w:rsidP="00C16290">
            <w:pPr>
              <w:jc w:val="right"/>
              <w:rPr>
                <w:rFonts w:ascii="Times New Roman" w:eastAsia="Times New Roman" w:hAnsi="Times New Roman" w:cs="Times New Roman"/>
                <w:color w:val="000000" w:themeColor="text1"/>
                <w:sz w:val="21"/>
                <w:szCs w:val="21"/>
              </w:rPr>
            </w:pPr>
            <w:r w:rsidRPr="00C16290">
              <w:rPr>
                <w:rFonts w:ascii="Times New Roman" w:eastAsia="Times New Roman" w:hAnsi="Times New Roman" w:cs="Times New Roman"/>
                <w:color w:val="000000" w:themeColor="text1"/>
                <w:sz w:val="21"/>
                <w:szCs w:val="21"/>
              </w:rPr>
              <w:t>50</w:t>
            </w:r>
          </w:p>
        </w:tc>
        <w:tc>
          <w:tcPr>
            <w:tcW w:w="0" w:type="auto"/>
          </w:tcPr>
          <w:p w14:paraId="31E200F1" w14:textId="4096CABC" w:rsidR="00E97F38" w:rsidRPr="00F83F06" w:rsidRDefault="00A767F9" w:rsidP="00C16290">
            <w:pPr>
              <w:jc w:val="right"/>
              <w:rPr>
                <w:rFonts w:ascii="Times New Roman" w:eastAsia="Times New Roman" w:hAnsi="Times New Roman" w:cs="Times New Roman"/>
                <w:color w:val="000000" w:themeColor="text1"/>
                <w:sz w:val="21"/>
                <w:szCs w:val="21"/>
              </w:rPr>
            </w:pPr>
            <w:r w:rsidRPr="00F83F06">
              <w:rPr>
                <w:rFonts w:ascii="Times New Roman" w:eastAsia="Times New Roman" w:hAnsi="Times New Roman" w:cs="Times New Roman"/>
                <w:color w:val="000000" w:themeColor="text1"/>
                <w:sz w:val="21"/>
                <w:szCs w:val="21"/>
              </w:rPr>
              <w:t>50</w:t>
            </w:r>
          </w:p>
        </w:tc>
      </w:tr>
    </w:tbl>
    <w:p w14:paraId="56F38A43" w14:textId="59D25AE0" w:rsidR="00D50796" w:rsidRPr="00F83F06" w:rsidRDefault="00D356F4" w:rsidP="007369AF">
      <w:pPr>
        <w:ind w:firstLine="360"/>
        <w:jc w:val="center"/>
        <w:rPr>
          <w:rFonts w:ascii="Times New Roman" w:hAnsi="Times New Roman" w:cs="Times New Roman"/>
          <w:b/>
          <w:bCs/>
          <w:i/>
          <w:iCs/>
        </w:rPr>
      </w:pPr>
      <w:r w:rsidRPr="00F83F06">
        <w:rPr>
          <w:rFonts w:ascii="Times New Roman" w:hAnsi="Times New Roman" w:cs="Times New Roman"/>
          <w:b/>
          <w:bCs/>
          <w:i/>
          <w:iCs/>
        </w:rPr>
        <w:t xml:space="preserve">Table 1: </w:t>
      </w:r>
      <w:r w:rsidR="000B1E38" w:rsidRPr="00F83F06">
        <w:rPr>
          <w:rFonts w:ascii="Times New Roman" w:hAnsi="Times New Roman" w:cs="Times New Roman"/>
          <w:b/>
          <w:bCs/>
          <w:i/>
          <w:iCs/>
        </w:rPr>
        <w:t xml:space="preserve">Features of the dataset and their number of unique values after removing </w:t>
      </w:r>
      <w:r w:rsidR="00CF1161" w:rsidRPr="00F83F06">
        <w:rPr>
          <w:rFonts w:ascii="Times New Roman" w:hAnsi="Times New Roman" w:cs="Times New Roman"/>
          <w:b/>
          <w:bCs/>
          <w:i/>
          <w:iCs/>
        </w:rPr>
        <w:t xml:space="preserve">outliers and extraneous data. </w:t>
      </w:r>
      <w:proofErr w:type="spellStart"/>
      <w:r w:rsidRPr="00F83F06">
        <w:rPr>
          <w:rFonts w:ascii="Times New Roman" w:hAnsi="Times New Roman" w:cs="Times New Roman"/>
          <w:b/>
          <w:bCs/>
          <w:i/>
          <w:iCs/>
        </w:rPr>
        <w:t>Totalyearlycompensation</w:t>
      </w:r>
      <w:proofErr w:type="spellEnd"/>
      <w:r w:rsidRPr="00F83F06">
        <w:rPr>
          <w:rFonts w:ascii="Times New Roman" w:hAnsi="Times New Roman" w:cs="Times New Roman"/>
          <w:b/>
          <w:bCs/>
          <w:i/>
          <w:iCs/>
        </w:rPr>
        <w:t xml:space="preserve"> is response. </w:t>
      </w:r>
      <w:r w:rsidR="00CF1161" w:rsidRPr="00F83F06">
        <w:rPr>
          <w:rFonts w:ascii="Times New Roman" w:hAnsi="Times New Roman" w:cs="Times New Roman"/>
          <w:b/>
          <w:bCs/>
          <w:i/>
          <w:iCs/>
        </w:rPr>
        <w:t xml:space="preserve">* = </w:t>
      </w:r>
      <w:r w:rsidR="006A3C9A">
        <w:rPr>
          <w:rFonts w:ascii="Times New Roman" w:hAnsi="Times New Roman" w:cs="Times New Roman"/>
          <w:b/>
          <w:bCs/>
          <w:i/>
          <w:iCs/>
        </w:rPr>
        <w:t>Removed</w:t>
      </w:r>
      <w:r w:rsidR="007818A3" w:rsidRPr="00F83F06">
        <w:rPr>
          <w:rFonts w:ascii="Times New Roman" w:hAnsi="Times New Roman" w:cs="Times New Roman"/>
          <w:b/>
          <w:bCs/>
          <w:i/>
          <w:iCs/>
        </w:rPr>
        <w:t>, **</w:t>
      </w:r>
      <w:r w:rsidR="00D06A39" w:rsidRPr="00F83F06">
        <w:rPr>
          <w:rFonts w:ascii="Times New Roman" w:hAnsi="Times New Roman" w:cs="Times New Roman"/>
          <w:b/>
          <w:bCs/>
          <w:i/>
          <w:iCs/>
        </w:rPr>
        <w:t xml:space="preserve"> </w:t>
      </w:r>
      <w:r w:rsidR="007818A3" w:rsidRPr="00F83F06">
        <w:rPr>
          <w:rFonts w:ascii="Times New Roman" w:hAnsi="Times New Roman" w:cs="Times New Roman"/>
          <w:b/>
          <w:bCs/>
          <w:i/>
          <w:iCs/>
        </w:rPr>
        <w:t>=</w:t>
      </w:r>
      <w:r w:rsidR="00D06A39" w:rsidRPr="00F83F06">
        <w:rPr>
          <w:rFonts w:ascii="Times New Roman" w:hAnsi="Times New Roman" w:cs="Times New Roman"/>
          <w:b/>
          <w:bCs/>
          <w:i/>
          <w:iCs/>
        </w:rPr>
        <w:t xml:space="preserve"> </w:t>
      </w:r>
      <w:r w:rsidR="007818A3" w:rsidRPr="00F83F06">
        <w:rPr>
          <w:rFonts w:ascii="Times New Roman" w:hAnsi="Times New Roman" w:cs="Times New Roman"/>
          <w:b/>
          <w:bCs/>
          <w:i/>
          <w:iCs/>
        </w:rPr>
        <w:t xml:space="preserve">Removed </w:t>
      </w:r>
      <w:r w:rsidR="00D06A39" w:rsidRPr="00F83F06">
        <w:rPr>
          <w:rFonts w:ascii="Times New Roman" w:hAnsi="Times New Roman" w:cs="Times New Roman"/>
          <w:b/>
          <w:bCs/>
          <w:i/>
          <w:iCs/>
        </w:rPr>
        <w:t>due to direct correlation with response</w:t>
      </w:r>
      <w:r w:rsidRPr="00F83F06">
        <w:rPr>
          <w:rFonts w:ascii="Times New Roman" w:hAnsi="Times New Roman" w:cs="Times New Roman"/>
          <w:b/>
          <w:bCs/>
          <w:i/>
          <w:iCs/>
        </w:rPr>
        <w:t>, *** = Computed feature.</w:t>
      </w:r>
    </w:p>
    <w:p w14:paraId="35015E02" w14:textId="029ACC2C" w:rsidR="00407A1D" w:rsidRPr="00F83F06" w:rsidRDefault="00233557" w:rsidP="00407A1D">
      <w:pPr>
        <w:ind w:firstLine="360"/>
        <w:rPr>
          <w:rFonts w:ascii="Times New Roman" w:hAnsi="Times New Roman" w:cs="Times New Roman"/>
        </w:rPr>
      </w:pPr>
      <w:r w:rsidRPr="00F83F06">
        <w:rPr>
          <w:rFonts w:ascii="Times New Roman" w:hAnsi="Times New Roman" w:cs="Times New Roman"/>
        </w:rPr>
        <w:t xml:space="preserve">The dataset after removing </w:t>
      </w:r>
      <w:r w:rsidR="00AC547E" w:rsidRPr="00F83F06">
        <w:rPr>
          <w:rFonts w:ascii="Times New Roman" w:hAnsi="Times New Roman" w:cs="Times New Roman"/>
        </w:rPr>
        <w:t xml:space="preserve">irrelevant and </w:t>
      </w:r>
      <w:r w:rsidR="007D4820" w:rsidRPr="00F83F06">
        <w:rPr>
          <w:rFonts w:ascii="Times New Roman" w:hAnsi="Times New Roman" w:cs="Times New Roman"/>
        </w:rPr>
        <w:t xml:space="preserve">disaggregated response </w:t>
      </w:r>
      <w:r w:rsidR="00AC547E" w:rsidRPr="00F83F06">
        <w:rPr>
          <w:rFonts w:ascii="Times New Roman" w:hAnsi="Times New Roman" w:cs="Times New Roman"/>
        </w:rPr>
        <w:t>features</w:t>
      </w:r>
      <w:r w:rsidR="007D4820" w:rsidRPr="00F83F06">
        <w:rPr>
          <w:rFonts w:ascii="Times New Roman" w:hAnsi="Times New Roman" w:cs="Times New Roman"/>
        </w:rPr>
        <w:t xml:space="preserve"> is mainly categorical. Therefore, </w:t>
      </w:r>
      <w:r w:rsidR="000950CC" w:rsidRPr="00F83F06">
        <w:rPr>
          <w:rFonts w:ascii="Times New Roman" w:hAnsi="Times New Roman" w:cs="Times New Roman"/>
        </w:rPr>
        <w:t xml:space="preserve">the number of classes in each feature </w:t>
      </w:r>
      <w:r w:rsidR="006D4D08" w:rsidRPr="00F83F06">
        <w:rPr>
          <w:rFonts w:ascii="Times New Roman" w:hAnsi="Times New Roman" w:cs="Times New Roman"/>
        </w:rPr>
        <w:t xml:space="preserve">are evaluated to see possible problems due to </w:t>
      </w:r>
      <w:r w:rsidR="00E97F38" w:rsidRPr="00F83F06">
        <w:rPr>
          <w:rFonts w:ascii="Times New Roman" w:hAnsi="Times New Roman" w:cs="Times New Roman"/>
        </w:rPr>
        <w:t>many observations of underrepresented class</w:t>
      </w:r>
      <w:r w:rsidR="0041456C">
        <w:rPr>
          <w:rFonts w:ascii="Times New Roman" w:hAnsi="Times New Roman" w:cs="Times New Roman"/>
        </w:rPr>
        <w:t>es</w:t>
      </w:r>
      <w:r w:rsidR="00501289" w:rsidRPr="00F83F06">
        <w:rPr>
          <w:rFonts w:ascii="Times New Roman" w:hAnsi="Times New Roman" w:cs="Times New Roman"/>
        </w:rPr>
        <w:t xml:space="preserve">. As a solution, categories which have less than 5 observations </w:t>
      </w:r>
      <w:r w:rsidR="001F2C43" w:rsidRPr="00F83F06">
        <w:rPr>
          <w:rFonts w:ascii="Times New Roman" w:hAnsi="Times New Roman" w:cs="Times New Roman"/>
        </w:rPr>
        <w:t>are labeled as “Other” under their respective feature</w:t>
      </w:r>
      <w:r w:rsidR="000C732A" w:rsidRPr="00F83F06">
        <w:rPr>
          <w:rFonts w:ascii="Times New Roman" w:hAnsi="Times New Roman" w:cs="Times New Roman"/>
        </w:rPr>
        <w:t xml:space="preserve">. This helps prevent overfitting in the modeling process and </w:t>
      </w:r>
      <w:r w:rsidR="00A32391" w:rsidRPr="00F83F06">
        <w:rPr>
          <w:rFonts w:ascii="Times New Roman" w:hAnsi="Times New Roman" w:cs="Times New Roman"/>
        </w:rPr>
        <w:t xml:space="preserve">would aid in limiting the number of features in a </w:t>
      </w:r>
      <w:r w:rsidR="00FB4953">
        <w:rPr>
          <w:rFonts w:ascii="Times New Roman" w:hAnsi="Times New Roman" w:cs="Times New Roman"/>
        </w:rPr>
        <w:t>o</w:t>
      </w:r>
      <w:r w:rsidR="00A32391" w:rsidRPr="00F83F06">
        <w:rPr>
          <w:rFonts w:ascii="Times New Roman" w:hAnsi="Times New Roman" w:cs="Times New Roman"/>
        </w:rPr>
        <w:t>ne</w:t>
      </w:r>
      <w:r w:rsidR="00FB4953">
        <w:rPr>
          <w:rFonts w:ascii="Times New Roman" w:hAnsi="Times New Roman" w:cs="Times New Roman"/>
        </w:rPr>
        <w:t>-h</w:t>
      </w:r>
      <w:r w:rsidR="00A32391" w:rsidRPr="00F83F06">
        <w:rPr>
          <w:rFonts w:ascii="Times New Roman" w:hAnsi="Times New Roman" w:cs="Times New Roman"/>
        </w:rPr>
        <w:t xml:space="preserve">ot encoded transformation. </w:t>
      </w:r>
      <w:r w:rsidR="00973C71" w:rsidRPr="00F83F06">
        <w:rPr>
          <w:rFonts w:ascii="Times New Roman" w:hAnsi="Times New Roman" w:cs="Times New Roman"/>
        </w:rPr>
        <w:t>Here we also justify removing</w:t>
      </w:r>
      <w:r w:rsidR="00C42FAD">
        <w:rPr>
          <w:rFonts w:ascii="Times New Roman" w:hAnsi="Times New Roman" w:cs="Times New Roman"/>
        </w:rPr>
        <w:t xml:space="preserve"> </w:t>
      </w:r>
      <w:r w:rsidR="004D1985" w:rsidRPr="00F83F06">
        <w:rPr>
          <w:rFonts w:ascii="Times New Roman" w:hAnsi="Times New Roman" w:cs="Times New Roman"/>
        </w:rPr>
        <w:t>the timestamp</w:t>
      </w:r>
      <w:r w:rsidR="00C42FAD">
        <w:rPr>
          <w:rFonts w:ascii="Times New Roman" w:hAnsi="Times New Roman" w:cs="Times New Roman"/>
        </w:rPr>
        <w:t xml:space="preserve"> variable</w:t>
      </w:r>
      <w:r w:rsidR="004D1985" w:rsidRPr="00F83F06">
        <w:rPr>
          <w:rFonts w:ascii="Times New Roman" w:hAnsi="Times New Roman" w:cs="Times New Roman"/>
        </w:rPr>
        <w:t>.</w:t>
      </w:r>
    </w:p>
    <w:p w14:paraId="26FB88D8" w14:textId="785A2319" w:rsidR="00233557" w:rsidRPr="00F83F06" w:rsidRDefault="00E011AE" w:rsidP="00407A1D">
      <w:pPr>
        <w:ind w:firstLine="360"/>
        <w:jc w:val="center"/>
        <w:rPr>
          <w:rFonts w:ascii="Times New Roman" w:hAnsi="Times New Roman" w:cs="Times New Roman"/>
        </w:rPr>
      </w:pPr>
      <w:r w:rsidRPr="00F83F06">
        <w:rPr>
          <w:rFonts w:ascii="Times New Roman" w:hAnsi="Times New Roman" w:cs="Times New Roman"/>
          <w:noProof/>
        </w:rPr>
        <w:lastRenderedPageBreak/>
        <w:drawing>
          <wp:inline distT="0" distB="0" distL="0" distR="0" wp14:anchorId="714E6F03" wp14:editId="6F7C67F2">
            <wp:extent cx="5945505" cy="334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3342005"/>
                    </a:xfrm>
                    <a:prstGeom prst="rect">
                      <a:avLst/>
                    </a:prstGeom>
                    <a:noFill/>
                    <a:ln>
                      <a:noFill/>
                    </a:ln>
                  </pic:spPr>
                </pic:pic>
              </a:graphicData>
            </a:graphic>
          </wp:inline>
        </w:drawing>
      </w:r>
    </w:p>
    <w:p w14:paraId="2656490F" w14:textId="0F44530D" w:rsidR="003B084C" w:rsidRPr="00F83F06" w:rsidRDefault="00E011AE" w:rsidP="007369AF">
      <w:pPr>
        <w:ind w:firstLine="360"/>
        <w:jc w:val="center"/>
        <w:rPr>
          <w:rFonts w:ascii="Times New Roman" w:hAnsi="Times New Roman" w:cs="Times New Roman"/>
          <w:i/>
          <w:iCs/>
        </w:rPr>
      </w:pPr>
      <w:r w:rsidRPr="00F83F06">
        <w:rPr>
          <w:rFonts w:ascii="Times New Roman" w:hAnsi="Times New Roman" w:cs="Times New Roman"/>
          <w:i/>
          <w:iCs/>
        </w:rPr>
        <w:t>Figure 1: Annual Compensation</w:t>
      </w:r>
      <w:r w:rsidR="00967A0F" w:rsidRPr="00F83F06">
        <w:rPr>
          <w:rFonts w:ascii="Times New Roman" w:hAnsi="Times New Roman" w:cs="Times New Roman"/>
          <w:i/>
          <w:iCs/>
        </w:rPr>
        <w:t xml:space="preserve"> vs. Timestamp. R^2 = </w:t>
      </w:r>
      <w:r w:rsidR="00BE2E5B" w:rsidRPr="00F83F06">
        <w:rPr>
          <w:rFonts w:ascii="Times New Roman" w:hAnsi="Times New Roman" w:cs="Times New Roman"/>
          <w:i/>
          <w:iCs/>
        </w:rPr>
        <w:t>0.016.</w:t>
      </w:r>
    </w:p>
    <w:p w14:paraId="378B8301" w14:textId="07975DE0" w:rsidR="00C037BA" w:rsidRPr="00F83F06" w:rsidRDefault="00BE2E5B" w:rsidP="00262125">
      <w:pPr>
        <w:ind w:firstLine="360"/>
        <w:rPr>
          <w:rFonts w:ascii="Times New Roman" w:hAnsi="Times New Roman" w:cs="Times New Roman"/>
        </w:rPr>
      </w:pPr>
      <w:r w:rsidRPr="00F83F06">
        <w:rPr>
          <w:rFonts w:ascii="Times New Roman" w:hAnsi="Times New Roman" w:cs="Times New Roman"/>
        </w:rPr>
        <w:t xml:space="preserve">There seems to be no change in </w:t>
      </w:r>
      <w:r w:rsidR="00171B0F" w:rsidRPr="00F83F06">
        <w:rPr>
          <w:rFonts w:ascii="Times New Roman" w:hAnsi="Times New Roman" w:cs="Times New Roman"/>
        </w:rPr>
        <w:t xml:space="preserve">salary over time in this data. </w:t>
      </w:r>
      <w:r w:rsidR="00502965" w:rsidRPr="00F83F06">
        <w:rPr>
          <w:rFonts w:ascii="Times New Roman" w:hAnsi="Times New Roman" w:cs="Times New Roman"/>
        </w:rPr>
        <w:t>This leads to an unintended benefit. There are two features left in the dataset</w:t>
      </w:r>
      <w:r w:rsidR="00360F05" w:rsidRPr="00F83F06">
        <w:rPr>
          <w:rFonts w:ascii="Times New Roman" w:hAnsi="Times New Roman" w:cs="Times New Roman"/>
        </w:rPr>
        <w:t xml:space="preserve"> which are </w:t>
      </w:r>
      <w:r w:rsidR="00BF5561" w:rsidRPr="00F83F06">
        <w:rPr>
          <w:rFonts w:ascii="Times New Roman" w:hAnsi="Times New Roman" w:cs="Times New Roman"/>
        </w:rPr>
        <w:t xml:space="preserve">numerical and </w:t>
      </w:r>
      <w:r w:rsidR="00360F05" w:rsidRPr="00F83F06">
        <w:rPr>
          <w:rFonts w:ascii="Times New Roman" w:hAnsi="Times New Roman" w:cs="Times New Roman"/>
        </w:rPr>
        <w:t>ordinal: years</w:t>
      </w:r>
      <w:r w:rsidR="008D37C5" w:rsidRPr="00F83F06">
        <w:rPr>
          <w:rFonts w:ascii="Times New Roman" w:hAnsi="Times New Roman" w:cs="Times New Roman"/>
        </w:rPr>
        <w:t xml:space="preserve"> </w:t>
      </w:r>
      <w:r w:rsidR="00360F05" w:rsidRPr="00F83F06">
        <w:rPr>
          <w:rFonts w:ascii="Times New Roman" w:hAnsi="Times New Roman" w:cs="Times New Roman"/>
        </w:rPr>
        <w:t>of</w:t>
      </w:r>
      <w:r w:rsidR="008D37C5" w:rsidRPr="00F83F06">
        <w:rPr>
          <w:rFonts w:ascii="Times New Roman" w:hAnsi="Times New Roman" w:cs="Times New Roman"/>
        </w:rPr>
        <w:t xml:space="preserve"> </w:t>
      </w:r>
      <w:r w:rsidR="00360F05" w:rsidRPr="00F83F06">
        <w:rPr>
          <w:rFonts w:ascii="Times New Roman" w:hAnsi="Times New Roman" w:cs="Times New Roman"/>
        </w:rPr>
        <w:t xml:space="preserve">experience and </w:t>
      </w:r>
      <w:r w:rsidR="008D37C5" w:rsidRPr="00F83F06">
        <w:rPr>
          <w:rFonts w:ascii="Times New Roman" w:hAnsi="Times New Roman" w:cs="Times New Roman"/>
        </w:rPr>
        <w:t xml:space="preserve">years at company. </w:t>
      </w:r>
      <w:r w:rsidR="007B4860" w:rsidRPr="00F83F06">
        <w:rPr>
          <w:rFonts w:ascii="Times New Roman" w:hAnsi="Times New Roman" w:cs="Times New Roman"/>
        </w:rPr>
        <w:t xml:space="preserve">Although they are ordered </w:t>
      </w:r>
      <w:r w:rsidR="009B46FB" w:rsidRPr="00F83F06">
        <w:rPr>
          <w:rFonts w:ascii="Times New Roman" w:hAnsi="Times New Roman" w:cs="Times New Roman"/>
        </w:rPr>
        <w:t>features, they are not continuous</w:t>
      </w:r>
      <w:r w:rsidR="008451B9" w:rsidRPr="00F83F06">
        <w:rPr>
          <w:rFonts w:ascii="Times New Roman" w:hAnsi="Times New Roman" w:cs="Times New Roman"/>
        </w:rPr>
        <w:t xml:space="preserve"> with ½ year granularity</w:t>
      </w:r>
      <w:r w:rsidR="009B46FB" w:rsidRPr="00F83F06">
        <w:rPr>
          <w:rFonts w:ascii="Times New Roman" w:hAnsi="Times New Roman" w:cs="Times New Roman"/>
        </w:rPr>
        <w:t xml:space="preserve">. In addition, they are highly correlated, so one of them may be removed </w:t>
      </w:r>
      <w:r w:rsidR="006E35D6" w:rsidRPr="00F83F06">
        <w:rPr>
          <w:rFonts w:ascii="Times New Roman" w:hAnsi="Times New Roman" w:cs="Times New Roman"/>
        </w:rPr>
        <w:t>in the feature selection process anyway. By treating these variables as categorical</w:t>
      </w:r>
      <w:r w:rsidR="0068637E" w:rsidRPr="00F83F06">
        <w:rPr>
          <w:rFonts w:ascii="Times New Roman" w:hAnsi="Times New Roman" w:cs="Times New Roman"/>
        </w:rPr>
        <w:t>, we can transform and model them in the same space which will be described later.</w:t>
      </w:r>
      <w:r w:rsidR="007D2CC0" w:rsidRPr="00F83F06">
        <w:rPr>
          <w:rFonts w:ascii="Times New Roman" w:hAnsi="Times New Roman" w:cs="Times New Roman"/>
        </w:rPr>
        <w:t xml:space="preserve"> </w:t>
      </w:r>
    </w:p>
    <w:p w14:paraId="605EFDC1" w14:textId="7F2E22BE" w:rsidR="00C037BA" w:rsidRPr="00F83F06" w:rsidRDefault="00407A1D" w:rsidP="00262125">
      <w:pPr>
        <w:ind w:firstLine="360"/>
        <w:rPr>
          <w:rFonts w:ascii="Times New Roman" w:hAnsi="Times New Roman" w:cs="Times New Roman"/>
        </w:rPr>
      </w:pPr>
      <w:r w:rsidRPr="00F83F06">
        <w:rPr>
          <w:rFonts w:ascii="Times New Roman" w:hAnsi="Times New Roman" w:cs="Times New Roman"/>
          <w:noProof/>
        </w:rPr>
        <w:drawing>
          <wp:anchor distT="0" distB="0" distL="114300" distR="114300" simplePos="0" relativeHeight="251658240" behindDoc="1" locked="0" layoutInCell="1" allowOverlap="1" wp14:anchorId="77737104" wp14:editId="17DF9B6B">
            <wp:simplePos x="0" y="0"/>
            <wp:positionH relativeFrom="margin">
              <wp:align>center</wp:align>
            </wp:positionH>
            <wp:positionV relativeFrom="paragraph">
              <wp:posOffset>259437</wp:posOffset>
            </wp:positionV>
            <wp:extent cx="4690745" cy="2305050"/>
            <wp:effectExtent l="0" t="0" r="0" b="0"/>
            <wp:wrapTopAndBottom/>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vector graphic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7" t="11615" b="15029"/>
                    <a:stretch/>
                  </pic:blipFill>
                  <pic:spPr bwMode="auto">
                    <a:xfrm>
                      <a:off x="0" y="0"/>
                      <a:ext cx="4690745" cy="2305050"/>
                    </a:xfrm>
                    <a:prstGeom prst="rect">
                      <a:avLst/>
                    </a:prstGeom>
                    <a:noFill/>
                    <a:ln>
                      <a:noFill/>
                    </a:ln>
                    <a:extLst>
                      <a:ext uri="{53640926-AAD7-44D8-BBD7-CCE9431645EC}">
                        <a14:shadowObscured xmlns:a14="http://schemas.microsoft.com/office/drawing/2010/main"/>
                      </a:ext>
                    </a:extLst>
                  </pic:spPr>
                </pic:pic>
              </a:graphicData>
            </a:graphic>
          </wp:anchor>
        </w:drawing>
      </w:r>
      <w:r w:rsidR="007D2CC0" w:rsidRPr="00F83F06">
        <w:rPr>
          <w:rFonts w:ascii="Times New Roman" w:hAnsi="Times New Roman" w:cs="Times New Roman"/>
        </w:rPr>
        <w:t>Another interesting aspect in this dat</w:t>
      </w:r>
      <w:r w:rsidR="00C037BA" w:rsidRPr="00F83F06">
        <w:rPr>
          <w:rFonts w:ascii="Times New Roman" w:hAnsi="Times New Roman" w:cs="Times New Roman"/>
        </w:rPr>
        <w:t>a is salary by state.</w:t>
      </w:r>
    </w:p>
    <w:p w14:paraId="231DB04F" w14:textId="5744A300" w:rsidR="007D2CC0" w:rsidRPr="00F83F06" w:rsidRDefault="007D2CC0" w:rsidP="00C037BA">
      <w:pPr>
        <w:ind w:firstLine="360"/>
        <w:jc w:val="center"/>
        <w:rPr>
          <w:rFonts w:ascii="Times New Roman" w:hAnsi="Times New Roman" w:cs="Times New Roman"/>
        </w:rPr>
      </w:pPr>
    </w:p>
    <w:p w14:paraId="1021C346" w14:textId="2603C798" w:rsidR="00C037BA" w:rsidRPr="00F83F06" w:rsidRDefault="00C037BA" w:rsidP="007369AF">
      <w:pPr>
        <w:ind w:firstLine="360"/>
        <w:jc w:val="center"/>
        <w:rPr>
          <w:rFonts w:ascii="Times New Roman" w:hAnsi="Times New Roman" w:cs="Times New Roman"/>
          <w:i/>
          <w:iCs/>
        </w:rPr>
      </w:pPr>
      <w:r w:rsidRPr="00F83F06">
        <w:rPr>
          <w:rFonts w:ascii="Times New Roman" w:hAnsi="Times New Roman" w:cs="Times New Roman"/>
          <w:i/>
          <w:iCs/>
        </w:rPr>
        <w:t xml:space="preserve">Figure 2: </w:t>
      </w:r>
      <w:r w:rsidR="007369AF" w:rsidRPr="00F83F06">
        <w:rPr>
          <w:rFonts w:ascii="Times New Roman" w:hAnsi="Times New Roman" w:cs="Times New Roman"/>
          <w:i/>
          <w:iCs/>
        </w:rPr>
        <w:t>Annual Salary by state</w:t>
      </w:r>
    </w:p>
    <w:p w14:paraId="7A0CD19B" w14:textId="6653177B" w:rsidR="007369AF" w:rsidRPr="00F83F06" w:rsidRDefault="007369AF" w:rsidP="007369AF">
      <w:pPr>
        <w:ind w:firstLine="360"/>
        <w:rPr>
          <w:rFonts w:ascii="Times New Roman" w:hAnsi="Times New Roman" w:cs="Times New Roman"/>
        </w:rPr>
      </w:pPr>
      <w:r w:rsidRPr="00F83F06">
        <w:rPr>
          <w:rFonts w:ascii="Times New Roman" w:hAnsi="Times New Roman" w:cs="Times New Roman"/>
        </w:rPr>
        <w:t xml:space="preserve">As is it evident, California </w:t>
      </w:r>
      <w:r w:rsidR="00C06203" w:rsidRPr="00F83F06">
        <w:rPr>
          <w:rFonts w:ascii="Times New Roman" w:hAnsi="Times New Roman" w:cs="Times New Roman"/>
        </w:rPr>
        <w:t xml:space="preserve">has a much average salary than the other states. </w:t>
      </w:r>
      <w:r w:rsidR="009A7A98" w:rsidRPr="00F83F06">
        <w:rPr>
          <w:rFonts w:ascii="Times New Roman" w:hAnsi="Times New Roman" w:cs="Times New Roman"/>
        </w:rPr>
        <w:t xml:space="preserve">The Midwest and southern states </w:t>
      </w:r>
      <w:proofErr w:type="gramStart"/>
      <w:r w:rsidR="009A7A98" w:rsidRPr="00F83F06">
        <w:rPr>
          <w:rFonts w:ascii="Times New Roman" w:hAnsi="Times New Roman" w:cs="Times New Roman"/>
        </w:rPr>
        <w:t>have</w:t>
      </w:r>
      <w:proofErr w:type="gramEnd"/>
      <w:r w:rsidR="009A7A98" w:rsidRPr="00F83F06">
        <w:rPr>
          <w:rFonts w:ascii="Times New Roman" w:hAnsi="Times New Roman" w:cs="Times New Roman"/>
        </w:rPr>
        <w:t xml:space="preserve"> a lower salary.</w:t>
      </w:r>
    </w:p>
    <w:p w14:paraId="6BBDA7EE" w14:textId="77777777" w:rsidR="00F83F06" w:rsidRDefault="00F83F06">
      <w:pPr>
        <w:rPr>
          <w:rFonts w:ascii="Times New Roman" w:hAnsi="Times New Roman" w:cs="Times New Roman"/>
          <w:b/>
          <w:bCs/>
        </w:rPr>
      </w:pPr>
      <w:r>
        <w:rPr>
          <w:rFonts w:ascii="Times New Roman" w:hAnsi="Times New Roman" w:cs="Times New Roman"/>
          <w:b/>
          <w:bCs/>
        </w:rPr>
        <w:br w:type="page"/>
      </w:r>
    </w:p>
    <w:p w14:paraId="1CB8AEBA" w14:textId="7695CBF0" w:rsidR="00893117" w:rsidRPr="00F83F06" w:rsidRDefault="00893117" w:rsidP="00893117">
      <w:pPr>
        <w:ind w:firstLine="360"/>
        <w:jc w:val="center"/>
        <w:rPr>
          <w:rFonts w:ascii="Times New Roman" w:hAnsi="Times New Roman" w:cs="Times New Roman"/>
          <w:b/>
          <w:bCs/>
        </w:rPr>
      </w:pPr>
      <w:r w:rsidRPr="00F83F06">
        <w:rPr>
          <w:rFonts w:ascii="Times New Roman" w:hAnsi="Times New Roman" w:cs="Times New Roman"/>
          <w:b/>
          <w:bCs/>
        </w:rPr>
        <w:lastRenderedPageBreak/>
        <w:t>Methods</w:t>
      </w:r>
    </w:p>
    <w:p w14:paraId="24584FD5" w14:textId="4CF2D417" w:rsidR="002B3AA5" w:rsidRPr="00F83F06" w:rsidRDefault="00296B01" w:rsidP="00D2135A">
      <w:pPr>
        <w:ind w:firstLine="360"/>
        <w:rPr>
          <w:rFonts w:ascii="Times New Roman" w:hAnsi="Times New Roman" w:cs="Times New Roman"/>
        </w:rPr>
      </w:pPr>
      <w:r w:rsidRPr="00F83F06">
        <w:rPr>
          <w:rFonts w:ascii="Times New Roman" w:hAnsi="Times New Roman" w:cs="Times New Roman"/>
        </w:rPr>
        <w:t xml:space="preserve">As stated earlier, the remaining variables in this dataset </w:t>
      </w:r>
      <w:r w:rsidR="00901DE6" w:rsidRPr="00F83F06">
        <w:rPr>
          <w:rFonts w:ascii="Times New Roman" w:hAnsi="Times New Roman" w:cs="Times New Roman"/>
        </w:rPr>
        <w:t xml:space="preserve">are treated as categorical. In this sense, </w:t>
      </w:r>
      <w:r w:rsidR="00C146F4" w:rsidRPr="00F83F06">
        <w:rPr>
          <w:rFonts w:ascii="Times New Roman" w:hAnsi="Times New Roman" w:cs="Times New Roman"/>
        </w:rPr>
        <w:t>compatibility issues are avoided with respect to some methods which require the same data type (categorical or continuous) such as PCA.</w:t>
      </w:r>
      <w:r w:rsidR="005D714B" w:rsidRPr="00F83F06">
        <w:rPr>
          <w:rFonts w:ascii="Times New Roman" w:hAnsi="Times New Roman" w:cs="Times New Roman"/>
        </w:rPr>
        <w:t xml:space="preserve"> </w:t>
      </w:r>
      <w:r w:rsidR="00DE0562" w:rsidRPr="00F83F06">
        <w:rPr>
          <w:rFonts w:ascii="Times New Roman" w:hAnsi="Times New Roman" w:cs="Times New Roman"/>
        </w:rPr>
        <w:t xml:space="preserve">On the same note, the first step of every one of the </w:t>
      </w:r>
      <w:r w:rsidR="008568BE" w:rsidRPr="00F83F06">
        <w:rPr>
          <w:rFonts w:ascii="Times New Roman" w:hAnsi="Times New Roman" w:cs="Times New Roman"/>
        </w:rPr>
        <w:t>4,608</w:t>
      </w:r>
      <w:r w:rsidR="000D2B94" w:rsidRPr="00F83F06">
        <w:rPr>
          <w:rFonts w:ascii="Times New Roman" w:hAnsi="Times New Roman" w:cs="Times New Roman"/>
        </w:rPr>
        <w:t xml:space="preserve"> models was applying a target encoder. </w:t>
      </w:r>
      <w:r w:rsidR="00082E38" w:rsidRPr="00F83F06">
        <w:rPr>
          <w:rFonts w:ascii="Times New Roman" w:hAnsi="Times New Roman" w:cs="Times New Roman"/>
        </w:rPr>
        <w:t>After this step</w:t>
      </w:r>
      <w:r w:rsidR="00DD2AFB" w:rsidRPr="00F83F06">
        <w:rPr>
          <w:rFonts w:ascii="Times New Roman" w:hAnsi="Times New Roman" w:cs="Times New Roman"/>
        </w:rPr>
        <w:t xml:space="preserve">, all features are in the same space, and a large number of features is avoided </w:t>
      </w:r>
      <w:r w:rsidR="004F3569" w:rsidRPr="00F83F06">
        <w:rPr>
          <w:rFonts w:ascii="Times New Roman" w:hAnsi="Times New Roman" w:cs="Times New Roman"/>
        </w:rPr>
        <w:t xml:space="preserve">from one hot encoding. The following table explains the </w:t>
      </w:r>
      <w:r w:rsidR="00D2135A" w:rsidRPr="00F83F06">
        <w:rPr>
          <w:rFonts w:ascii="Times New Roman" w:hAnsi="Times New Roman" w:cs="Times New Roman"/>
        </w:rPr>
        <w:t>methods applied to each step of the modeling pipeline in this work.</w:t>
      </w:r>
    </w:p>
    <w:tbl>
      <w:tblPr>
        <w:tblStyle w:val="TableGrid"/>
        <w:tblW w:w="0" w:type="auto"/>
        <w:jc w:val="center"/>
        <w:tblLook w:val="04A0" w:firstRow="1" w:lastRow="0" w:firstColumn="1" w:lastColumn="0" w:noHBand="0" w:noVBand="1"/>
      </w:tblPr>
      <w:tblGrid>
        <w:gridCol w:w="1527"/>
        <w:gridCol w:w="1548"/>
        <w:gridCol w:w="1693"/>
        <w:gridCol w:w="1634"/>
        <w:gridCol w:w="1219"/>
      </w:tblGrid>
      <w:tr w:rsidR="002C7E11" w:rsidRPr="00F83F06" w14:paraId="037372DD" w14:textId="76A5BBF8" w:rsidTr="002C7E11">
        <w:trPr>
          <w:jc w:val="center"/>
        </w:trPr>
        <w:tc>
          <w:tcPr>
            <w:tcW w:w="1527" w:type="dxa"/>
          </w:tcPr>
          <w:p w14:paraId="58EB8FF4" w14:textId="33780917" w:rsidR="002C7E11" w:rsidRPr="00F83F06" w:rsidRDefault="002C7E11" w:rsidP="002C7E11">
            <w:pPr>
              <w:rPr>
                <w:rFonts w:ascii="Times New Roman" w:hAnsi="Times New Roman" w:cs="Times New Roman"/>
                <w:b/>
                <w:bCs/>
              </w:rPr>
            </w:pPr>
            <w:r w:rsidRPr="00F83F06">
              <w:rPr>
                <w:rFonts w:ascii="Times New Roman" w:hAnsi="Times New Roman" w:cs="Times New Roman"/>
                <w:b/>
                <w:bCs/>
              </w:rPr>
              <w:t>Scaling</w:t>
            </w:r>
          </w:p>
        </w:tc>
        <w:tc>
          <w:tcPr>
            <w:tcW w:w="1392" w:type="dxa"/>
          </w:tcPr>
          <w:p w14:paraId="5FFE6558" w14:textId="3FE7169C" w:rsidR="002C7E11" w:rsidRPr="00F83F06" w:rsidRDefault="002C7E11" w:rsidP="002C7E11">
            <w:pPr>
              <w:rPr>
                <w:rFonts w:ascii="Times New Roman" w:hAnsi="Times New Roman" w:cs="Times New Roman"/>
                <w:b/>
                <w:bCs/>
              </w:rPr>
            </w:pPr>
            <w:r w:rsidRPr="00F83F06">
              <w:rPr>
                <w:rFonts w:ascii="Times New Roman" w:hAnsi="Times New Roman" w:cs="Times New Roman"/>
                <w:b/>
                <w:bCs/>
              </w:rPr>
              <w:t>Feature Engineering</w:t>
            </w:r>
          </w:p>
        </w:tc>
        <w:tc>
          <w:tcPr>
            <w:tcW w:w="1693" w:type="dxa"/>
          </w:tcPr>
          <w:p w14:paraId="3D82DBC7" w14:textId="2CB6FEF2" w:rsidR="002C7E11" w:rsidRPr="00F83F06" w:rsidRDefault="002C7E11" w:rsidP="002C7E11">
            <w:pPr>
              <w:rPr>
                <w:rFonts w:ascii="Times New Roman" w:hAnsi="Times New Roman" w:cs="Times New Roman"/>
                <w:b/>
                <w:bCs/>
              </w:rPr>
            </w:pPr>
            <w:r w:rsidRPr="00F83F06">
              <w:rPr>
                <w:rFonts w:ascii="Times New Roman" w:hAnsi="Times New Roman" w:cs="Times New Roman"/>
                <w:b/>
                <w:bCs/>
              </w:rPr>
              <w:t>Feature Selection</w:t>
            </w:r>
          </w:p>
        </w:tc>
        <w:tc>
          <w:tcPr>
            <w:tcW w:w="1592" w:type="dxa"/>
          </w:tcPr>
          <w:p w14:paraId="60362FF7" w14:textId="7A975668" w:rsidR="002C7E11" w:rsidRPr="00F83F06" w:rsidRDefault="002C7E11" w:rsidP="002C7E11">
            <w:pPr>
              <w:rPr>
                <w:rFonts w:ascii="Times New Roman" w:hAnsi="Times New Roman" w:cs="Times New Roman"/>
                <w:b/>
                <w:bCs/>
              </w:rPr>
            </w:pPr>
            <w:r w:rsidRPr="00F83F06">
              <w:rPr>
                <w:rFonts w:ascii="Times New Roman" w:hAnsi="Times New Roman" w:cs="Times New Roman"/>
                <w:b/>
                <w:bCs/>
              </w:rPr>
              <w:t>Dimensionality Reduction (Number of PC)</w:t>
            </w:r>
          </w:p>
        </w:tc>
        <w:tc>
          <w:tcPr>
            <w:tcW w:w="1216" w:type="dxa"/>
          </w:tcPr>
          <w:p w14:paraId="4F2917DF" w14:textId="1ADAD0D7" w:rsidR="002C7E11" w:rsidRPr="00F83F06" w:rsidRDefault="002C7E11" w:rsidP="002C7E11">
            <w:pPr>
              <w:rPr>
                <w:rFonts w:ascii="Times New Roman" w:hAnsi="Times New Roman" w:cs="Times New Roman"/>
                <w:b/>
                <w:bCs/>
              </w:rPr>
            </w:pPr>
            <w:r w:rsidRPr="00F83F06">
              <w:rPr>
                <w:rFonts w:ascii="Times New Roman" w:hAnsi="Times New Roman" w:cs="Times New Roman"/>
                <w:b/>
                <w:bCs/>
              </w:rPr>
              <w:t>Model</w:t>
            </w:r>
          </w:p>
        </w:tc>
      </w:tr>
      <w:tr w:rsidR="002C7E11" w:rsidRPr="00F83F06" w14:paraId="37694514" w14:textId="5ED99D6C" w:rsidTr="002C7E11">
        <w:trPr>
          <w:jc w:val="center"/>
        </w:trPr>
        <w:tc>
          <w:tcPr>
            <w:tcW w:w="1527" w:type="dxa"/>
          </w:tcPr>
          <w:p w14:paraId="7F0A450C" w14:textId="22386590" w:rsidR="002C7E11" w:rsidRPr="00F83F06" w:rsidRDefault="002C7E11" w:rsidP="002C7E11">
            <w:pPr>
              <w:rPr>
                <w:rFonts w:ascii="Times New Roman" w:hAnsi="Times New Roman" w:cs="Times New Roman"/>
              </w:rPr>
            </w:pPr>
            <w:r w:rsidRPr="00F83F06">
              <w:rPr>
                <w:rFonts w:ascii="Times New Roman" w:hAnsi="Times New Roman" w:cs="Times New Roman"/>
              </w:rPr>
              <w:t>None</w:t>
            </w:r>
          </w:p>
        </w:tc>
        <w:tc>
          <w:tcPr>
            <w:tcW w:w="1392" w:type="dxa"/>
          </w:tcPr>
          <w:p w14:paraId="4807E97A" w14:textId="26F8C4E1" w:rsidR="002C7E11" w:rsidRPr="00F83F06" w:rsidRDefault="002C7E11" w:rsidP="002C7E11">
            <w:pPr>
              <w:rPr>
                <w:rFonts w:ascii="Times New Roman" w:hAnsi="Times New Roman" w:cs="Times New Roman"/>
              </w:rPr>
            </w:pPr>
            <w:r w:rsidRPr="00F83F06">
              <w:rPr>
                <w:rFonts w:ascii="Times New Roman" w:hAnsi="Times New Roman" w:cs="Times New Roman"/>
              </w:rPr>
              <w:t>None</w:t>
            </w:r>
          </w:p>
        </w:tc>
        <w:tc>
          <w:tcPr>
            <w:tcW w:w="1693" w:type="dxa"/>
          </w:tcPr>
          <w:p w14:paraId="7294BA92" w14:textId="779F8A31" w:rsidR="002C7E11" w:rsidRPr="00F83F06" w:rsidRDefault="002C7E11" w:rsidP="002C7E11">
            <w:pPr>
              <w:rPr>
                <w:rFonts w:ascii="Times New Roman" w:hAnsi="Times New Roman" w:cs="Times New Roman"/>
              </w:rPr>
            </w:pPr>
            <w:r w:rsidRPr="00F83F06">
              <w:rPr>
                <w:rFonts w:ascii="Times New Roman" w:hAnsi="Times New Roman" w:cs="Times New Roman"/>
              </w:rPr>
              <w:t>None</w:t>
            </w:r>
          </w:p>
        </w:tc>
        <w:tc>
          <w:tcPr>
            <w:tcW w:w="1592" w:type="dxa"/>
          </w:tcPr>
          <w:p w14:paraId="4EC6574B" w14:textId="22AEBE37" w:rsidR="002C7E11" w:rsidRPr="00F83F06" w:rsidRDefault="002C7E11" w:rsidP="002C7E11">
            <w:pPr>
              <w:rPr>
                <w:rFonts w:ascii="Times New Roman" w:hAnsi="Times New Roman" w:cs="Times New Roman"/>
              </w:rPr>
            </w:pPr>
            <w:r w:rsidRPr="00F83F06">
              <w:rPr>
                <w:rFonts w:ascii="Times New Roman" w:hAnsi="Times New Roman" w:cs="Times New Roman"/>
              </w:rPr>
              <w:t>None</w:t>
            </w:r>
          </w:p>
        </w:tc>
        <w:tc>
          <w:tcPr>
            <w:tcW w:w="1216" w:type="dxa"/>
          </w:tcPr>
          <w:p w14:paraId="5D791C56" w14:textId="24C40279" w:rsidR="002C7E11" w:rsidRPr="00F83F06" w:rsidRDefault="002C7E11" w:rsidP="002C7E11">
            <w:pPr>
              <w:rPr>
                <w:rFonts w:ascii="Times New Roman" w:hAnsi="Times New Roman" w:cs="Times New Roman"/>
              </w:rPr>
            </w:pPr>
            <w:r w:rsidRPr="00F83F06">
              <w:rPr>
                <w:rFonts w:ascii="Times New Roman" w:hAnsi="Times New Roman" w:cs="Times New Roman"/>
              </w:rPr>
              <w:t>Linear Regression</w:t>
            </w:r>
          </w:p>
        </w:tc>
      </w:tr>
      <w:tr w:rsidR="002C7E11" w:rsidRPr="00F83F06" w14:paraId="01AE7F91" w14:textId="7F957B26" w:rsidTr="002C7E11">
        <w:trPr>
          <w:jc w:val="center"/>
        </w:trPr>
        <w:tc>
          <w:tcPr>
            <w:tcW w:w="1527" w:type="dxa"/>
          </w:tcPr>
          <w:p w14:paraId="5C8BE3F6" w14:textId="20D02A9D" w:rsidR="002C7E11" w:rsidRPr="00F83F06" w:rsidRDefault="002C7E11" w:rsidP="002C7E11">
            <w:pPr>
              <w:rPr>
                <w:rFonts w:ascii="Times New Roman" w:hAnsi="Times New Roman" w:cs="Times New Roman"/>
              </w:rPr>
            </w:pPr>
            <w:r w:rsidRPr="00F83F06">
              <w:rPr>
                <w:rFonts w:ascii="Times New Roman" w:hAnsi="Times New Roman" w:cs="Times New Roman"/>
              </w:rPr>
              <w:t>Standard</w:t>
            </w:r>
          </w:p>
        </w:tc>
        <w:tc>
          <w:tcPr>
            <w:tcW w:w="1392" w:type="dxa"/>
          </w:tcPr>
          <w:p w14:paraId="7DB52A15" w14:textId="117C0996" w:rsidR="002C7E11" w:rsidRPr="00F83F06" w:rsidRDefault="002C7E11" w:rsidP="002C7E11">
            <w:pPr>
              <w:rPr>
                <w:rFonts w:ascii="Times New Roman" w:hAnsi="Times New Roman" w:cs="Times New Roman"/>
              </w:rPr>
            </w:pPr>
            <w:r w:rsidRPr="00F83F06">
              <w:rPr>
                <w:rFonts w:ascii="Times New Roman" w:hAnsi="Times New Roman" w:cs="Times New Roman"/>
              </w:rPr>
              <w:t>Polynomial</w:t>
            </w:r>
            <w:r w:rsidR="008B43DA" w:rsidRPr="00F83F06">
              <w:rPr>
                <w:rFonts w:ascii="Times New Roman" w:hAnsi="Times New Roman" w:cs="Times New Roman"/>
              </w:rPr>
              <w:t xml:space="preserve"> Features (degree = 3)</w:t>
            </w:r>
          </w:p>
        </w:tc>
        <w:tc>
          <w:tcPr>
            <w:tcW w:w="1693" w:type="dxa"/>
          </w:tcPr>
          <w:p w14:paraId="2A1C600A" w14:textId="504B5755" w:rsidR="002C7E11" w:rsidRPr="00F83F06" w:rsidRDefault="002C7E11" w:rsidP="002C7E11">
            <w:pPr>
              <w:rPr>
                <w:rFonts w:ascii="Times New Roman" w:hAnsi="Times New Roman" w:cs="Times New Roman"/>
              </w:rPr>
            </w:pPr>
            <w:r w:rsidRPr="00F83F06">
              <w:rPr>
                <w:rFonts w:ascii="Times New Roman" w:hAnsi="Times New Roman" w:cs="Times New Roman"/>
              </w:rPr>
              <w:t>Variance Threshold</w:t>
            </w:r>
            <w:r w:rsidR="008B43DA" w:rsidRPr="00F83F06">
              <w:rPr>
                <w:rFonts w:ascii="Times New Roman" w:hAnsi="Times New Roman" w:cs="Times New Roman"/>
              </w:rPr>
              <w:t xml:space="preserve"> (0.5)</w:t>
            </w:r>
          </w:p>
        </w:tc>
        <w:tc>
          <w:tcPr>
            <w:tcW w:w="1592" w:type="dxa"/>
          </w:tcPr>
          <w:p w14:paraId="1D9D3594" w14:textId="6C5D1375" w:rsidR="002C7E11" w:rsidRPr="00F83F06" w:rsidRDefault="002C7E11" w:rsidP="002C7E11">
            <w:pPr>
              <w:rPr>
                <w:rFonts w:ascii="Times New Roman" w:hAnsi="Times New Roman" w:cs="Times New Roman"/>
              </w:rPr>
            </w:pPr>
            <w:r w:rsidRPr="00F83F06">
              <w:rPr>
                <w:rFonts w:ascii="Times New Roman" w:hAnsi="Times New Roman" w:cs="Times New Roman"/>
              </w:rPr>
              <w:t>PCA (10)</w:t>
            </w:r>
          </w:p>
        </w:tc>
        <w:tc>
          <w:tcPr>
            <w:tcW w:w="1216" w:type="dxa"/>
          </w:tcPr>
          <w:p w14:paraId="24A260A2" w14:textId="49C063B8" w:rsidR="002C7E11" w:rsidRPr="00F83F06" w:rsidRDefault="002C7E11" w:rsidP="002C7E11">
            <w:pPr>
              <w:rPr>
                <w:rFonts w:ascii="Times New Roman" w:hAnsi="Times New Roman" w:cs="Times New Roman"/>
              </w:rPr>
            </w:pPr>
            <w:r w:rsidRPr="00F83F06">
              <w:rPr>
                <w:rFonts w:ascii="Times New Roman" w:hAnsi="Times New Roman" w:cs="Times New Roman"/>
              </w:rPr>
              <w:t>Stochastic Gradient Decent Regressor</w:t>
            </w:r>
          </w:p>
        </w:tc>
      </w:tr>
      <w:tr w:rsidR="002C7E11" w:rsidRPr="00F83F06" w14:paraId="4866EC2D" w14:textId="55EEE67B" w:rsidTr="002C7E11">
        <w:trPr>
          <w:jc w:val="center"/>
        </w:trPr>
        <w:tc>
          <w:tcPr>
            <w:tcW w:w="1527" w:type="dxa"/>
          </w:tcPr>
          <w:p w14:paraId="1E60986C" w14:textId="06E23A1C" w:rsidR="002C7E11" w:rsidRPr="00F83F06" w:rsidRDefault="002C7E11" w:rsidP="002C7E11">
            <w:pPr>
              <w:rPr>
                <w:rFonts w:ascii="Times New Roman" w:hAnsi="Times New Roman" w:cs="Times New Roman"/>
              </w:rPr>
            </w:pPr>
            <w:r w:rsidRPr="00F83F06">
              <w:rPr>
                <w:rFonts w:ascii="Times New Roman" w:hAnsi="Times New Roman" w:cs="Times New Roman"/>
              </w:rPr>
              <w:t>Robust</w:t>
            </w:r>
          </w:p>
        </w:tc>
        <w:tc>
          <w:tcPr>
            <w:tcW w:w="1392" w:type="dxa"/>
          </w:tcPr>
          <w:p w14:paraId="7AC42A4B" w14:textId="16C30FED" w:rsidR="002C7E11" w:rsidRPr="00F83F06" w:rsidRDefault="008B43DA" w:rsidP="002C7E11">
            <w:pPr>
              <w:rPr>
                <w:rFonts w:ascii="Times New Roman" w:hAnsi="Times New Roman" w:cs="Times New Roman"/>
              </w:rPr>
            </w:pPr>
            <w:r w:rsidRPr="00F83F06">
              <w:rPr>
                <w:rFonts w:ascii="Times New Roman" w:hAnsi="Times New Roman" w:cs="Times New Roman"/>
              </w:rPr>
              <w:t>Spline Transformer</w:t>
            </w:r>
          </w:p>
        </w:tc>
        <w:tc>
          <w:tcPr>
            <w:tcW w:w="1693" w:type="dxa"/>
          </w:tcPr>
          <w:p w14:paraId="529785E4" w14:textId="4570945A" w:rsidR="002C7E11" w:rsidRPr="00F83F06" w:rsidRDefault="002C7E11" w:rsidP="002C7E11">
            <w:pPr>
              <w:rPr>
                <w:rFonts w:ascii="Times New Roman" w:hAnsi="Times New Roman" w:cs="Times New Roman"/>
              </w:rPr>
            </w:pPr>
            <w:r w:rsidRPr="00F83F06">
              <w:rPr>
                <w:rFonts w:ascii="Times New Roman" w:hAnsi="Times New Roman" w:cs="Times New Roman"/>
              </w:rPr>
              <w:t>Select K Best (k=11)</w:t>
            </w:r>
          </w:p>
        </w:tc>
        <w:tc>
          <w:tcPr>
            <w:tcW w:w="1592" w:type="dxa"/>
          </w:tcPr>
          <w:p w14:paraId="19F86568" w14:textId="6B4CC95F" w:rsidR="002C7E11" w:rsidRPr="00F83F06" w:rsidRDefault="002C7E11" w:rsidP="002C7E11">
            <w:pPr>
              <w:rPr>
                <w:rFonts w:ascii="Times New Roman" w:hAnsi="Times New Roman" w:cs="Times New Roman"/>
              </w:rPr>
            </w:pPr>
            <w:r w:rsidRPr="00F83F06">
              <w:rPr>
                <w:rFonts w:ascii="Times New Roman" w:hAnsi="Times New Roman" w:cs="Times New Roman"/>
              </w:rPr>
              <w:t>PCA (6)</w:t>
            </w:r>
          </w:p>
        </w:tc>
        <w:tc>
          <w:tcPr>
            <w:tcW w:w="1216" w:type="dxa"/>
          </w:tcPr>
          <w:p w14:paraId="490CE043" w14:textId="7BD625B0" w:rsidR="002C7E11" w:rsidRPr="00F83F06" w:rsidRDefault="002C7E11" w:rsidP="002C7E11">
            <w:pPr>
              <w:rPr>
                <w:rFonts w:ascii="Times New Roman" w:hAnsi="Times New Roman" w:cs="Times New Roman"/>
              </w:rPr>
            </w:pPr>
            <w:r w:rsidRPr="00F83F06">
              <w:rPr>
                <w:rFonts w:ascii="Times New Roman" w:hAnsi="Times New Roman" w:cs="Times New Roman"/>
              </w:rPr>
              <w:t>Random Forest Regressor</w:t>
            </w:r>
          </w:p>
        </w:tc>
      </w:tr>
      <w:tr w:rsidR="002C7E11" w:rsidRPr="00F83F06" w14:paraId="45286E83" w14:textId="78886F68" w:rsidTr="002C7E11">
        <w:trPr>
          <w:jc w:val="center"/>
        </w:trPr>
        <w:tc>
          <w:tcPr>
            <w:tcW w:w="1527" w:type="dxa"/>
          </w:tcPr>
          <w:p w14:paraId="2F7F4A86" w14:textId="74AE9412" w:rsidR="002C7E11" w:rsidRPr="00F83F06" w:rsidRDefault="002C7E11" w:rsidP="002C7E11">
            <w:pPr>
              <w:rPr>
                <w:rFonts w:ascii="Times New Roman" w:hAnsi="Times New Roman" w:cs="Times New Roman"/>
              </w:rPr>
            </w:pPr>
            <w:r w:rsidRPr="00F83F06">
              <w:rPr>
                <w:rFonts w:ascii="Times New Roman" w:hAnsi="Times New Roman" w:cs="Times New Roman"/>
              </w:rPr>
              <w:t>Quantile Transformer</w:t>
            </w:r>
          </w:p>
        </w:tc>
        <w:tc>
          <w:tcPr>
            <w:tcW w:w="1392" w:type="dxa"/>
          </w:tcPr>
          <w:p w14:paraId="415AB7CB" w14:textId="2F149449" w:rsidR="002C7E11" w:rsidRPr="00F83F06" w:rsidRDefault="008B43DA" w:rsidP="002C7E11">
            <w:pPr>
              <w:rPr>
                <w:rFonts w:ascii="Times New Roman" w:hAnsi="Times New Roman" w:cs="Times New Roman"/>
              </w:rPr>
            </w:pPr>
            <w:r w:rsidRPr="00F83F06">
              <w:rPr>
                <w:rFonts w:ascii="Times New Roman" w:hAnsi="Times New Roman" w:cs="Times New Roman"/>
              </w:rPr>
              <w:t>Feature Agglomeration</w:t>
            </w:r>
          </w:p>
        </w:tc>
        <w:tc>
          <w:tcPr>
            <w:tcW w:w="1693" w:type="dxa"/>
          </w:tcPr>
          <w:p w14:paraId="5049BAAA" w14:textId="3F3F6D65" w:rsidR="002C7E11" w:rsidRPr="00F83F06" w:rsidRDefault="002C7E11" w:rsidP="002C7E11">
            <w:pPr>
              <w:rPr>
                <w:rFonts w:ascii="Times New Roman" w:hAnsi="Times New Roman" w:cs="Times New Roman"/>
              </w:rPr>
            </w:pPr>
            <w:r w:rsidRPr="00F83F06">
              <w:rPr>
                <w:rFonts w:ascii="Times New Roman" w:hAnsi="Times New Roman" w:cs="Times New Roman"/>
              </w:rPr>
              <w:t>Select K Best (k=5)</w:t>
            </w:r>
          </w:p>
        </w:tc>
        <w:tc>
          <w:tcPr>
            <w:tcW w:w="1592" w:type="dxa"/>
          </w:tcPr>
          <w:p w14:paraId="378AF662" w14:textId="6BA8AC30" w:rsidR="002C7E11" w:rsidRPr="00F83F06" w:rsidRDefault="002C7E11" w:rsidP="002C7E11">
            <w:pPr>
              <w:rPr>
                <w:rFonts w:ascii="Times New Roman" w:hAnsi="Times New Roman" w:cs="Times New Roman"/>
              </w:rPr>
            </w:pPr>
            <w:r w:rsidRPr="00F83F06">
              <w:rPr>
                <w:rFonts w:ascii="Times New Roman" w:hAnsi="Times New Roman" w:cs="Times New Roman"/>
              </w:rPr>
              <w:t>PCA (3)</w:t>
            </w:r>
          </w:p>
        </w:tc>
        <w:tc>
          <w:tcPr>
            <w:tcW w:w="1216" w:type="dxa"/>
          </w:tcPr>
          <w:p w14:paraId="2526F067" w14:textId="40E29810" w:rsidR="002C7E11" w:rsidRPr="00F83F06" w:rsidRDefault="002C7E11" w:rsidP="002C7E11">
            <w:pPr>
              <w:rPr>
                <w:rFonts w:ascii="Times New Roman" w:hAnsi="Times New Roman" w:cs="Times New Roman"/>
              </w:rPr>
            </w:pPr>
            <w:r w:rsidRPr="00F83F06">
              <w:rPr>
                <w:rFonts w:ascii="Times New Roman" w:hAnsi="Times New Roman" w:cs="Times New Roman"/>
              </w:rPr>
              <w:t>Gradient Boosting Regressor</w:t>
            </w:r>
          </w:p>
        </w:tc>
      </w:tr>
      <w:tr w:rsidR="002C7E11" w:rsidRPr="00F83F06" w14:paraId="15252825" w14:textId="6EAB5E08" w:rsidTr="002C7E11">
        <w:trPr>
          <w:jc w:val="center"/>
        </w:trPr>
        <w:tc>
          <w:tcPr>
            <w:tcW w:w="1527" w:type="dxa"/>
          </w:tcPr>
          <w:p w14:paraId="3B246D02" w14:textId="6CFF7A7C" w:rsidR="002C7E11" w:rsidRPr="00F83F06" w:rsidRDefault="002C7E11" w:rsidP="002C7E11">
            <w:pPr>
              <w:rPr>
                <w:rFonts w:ascii="Times New Roman" w:hAnsi="Times New Roman" w:cs="Times New Roman"/>
              </w:rPr>
            </w:pPr>
            <w:r w:rsidRPr="00F83F06">
              <w:rPr>
                <w:rFonts w:ascii="Times New Roman" w:hAnsi="Times New Roman" w:cs="Times New Roman"/>
              </w:rPr>
              <w:t>Min Max</w:t>
            </w:r>
          </w:p>
        </w:tc>
        <w:tc>
          <w:tcPr>
            <w:tcW w:w="1392" w:type="dxa"/>
          </w:tcPr>
          <w:p w14:paraId="7F76C242" w14:textId="43897AF4" w:rsidR="002C7E11" w:rsidRPr="00F83F06" w:rsidRDefault="002C7E11" w:rsidP="002C7E11">
            <w:pPr>
              <w:rPr>
                <w:rFonts w:ascii="Times New Roman" w:hAnsi="Times New Roman" w:cs="Times New Roman"/>
              </w:rPr>
            </w:pPr>
          </w:p>
        </w:tc>
        <w:tc>
          <w:tcPr>
            <w:tcW w:w="1693" w:type="dxa"/>
          </w:tcPr>
          <w:p w14:paraId="0A076AB2" w14:textId="4FF06392" w:rsidR="002C7E11" w:rsidRPr="00F83F06" w:rsidRDefault="002C7E11" w:rsidP="002C7E11">
            <w:pPr>
              <w:rPr>
                <w:rFonts w:ascii="Times New Roman" w:hAnsi="Times New Roman" w:cs="Times New Roman"/>
              </w:rPr>
            </w:pPr>
            <w:r w:rsidRPr="00F83F06">
              <w:rPr>
                <w:rFonts w:ascii="Times New Roman" w:hAnsi="Times New Roman" w:cs="Times New Roman"/>
              </w:rPr>
              <w:t>Select Percentile (0.9)</w:t>
            </w:r>
          </w:p>
        </w:tc>
        <w:tc>
          <w:tcPr>
            <w:tcW w:w="1592" w:type="dxa"/>
          </w:tcPr>
          <w:p w14:paraId="5994E6EF" w14:textId="5428B600" w:rsidR="002C7E11" w:rsidRPr="00F83F06" w:rsidRDefault="002C7E11" w:rsidP="002C7E11">
            <w:pPr>
              <w:rPr>
                <w:rFonts w:ascii="Times New Roman" w:hAnsi="Times New Roman" w:cs="Times New Roman"/>
              </w:rPr>
            </w:pPr>
          </w:p>
        </w:tc>
        <w:tc>
          <w:tcPr>
            <w:tcW w:w="1216" w:type="dxa"/>
          </w:tcPr>
          <w:p w14:paraId="3F434DA5" w14:textId="38DAEF4C" w:rsidR="002C7E11" w:rsidRPr="00F83F06" w:rsidRDefault="002C7E11" w:rsidP="002C7E11">
            <w:pPr>
              <w:rPr>
                <w:rFonts w:ascii="Times New Roman" w:hAnsi="Times New Roman" w:cs="Times New Roman"/>
              </w:rPr>
            </w:pPr>
            <w:r w:rsidRPr="00F83F06">
              <w:rPr>
                <w:rFonts w:ascii="Times New Roman" w:hAnsi="Times New Roman" w:cs="Times New Roman"/>
              </w:rPr>
              <w:t>Histogram-based Gradient Boosting Regression Tree</w:t>
            </w:r>
          </w:p>
        </w:tc>
      </w:tr>
      <w:tr w:rsidR="002C7E11" w:rsidRPr="00F83F06" w14:paraId="7538D01F" w14:textId="2EBF2A2A" w:rsidTr="002C7E11">
        <w:trPr>
          <w:jc w:val="center"/>
        </w:trPr>
        <w:tc>
          <w:tcPr>
            <w:tcW w:w="1527" w:type="dxa"/>
          </w:tcPr>
          <w:p w14:paraId="4D81D348" w14:textId="29CA4B82" w:rsidR="002C7E11" w:rsidRPr="00F83F06" w:rsidRDefault="002C7E11" w:rsidP="002C7E11">
            <w:pPr>
              <w:rPr>
                <w:rFonts w:ascii="Times New Roman" w:hAnsi="Times New Roman" w:cs="Times New Roman"/>
              </w:rPr>
            </w:pPr>
            <w:r w:rsidRPr="00F83F06">
              <w:rPr>
                <w:rFonts w:ascii="Times New Roman" w:hAnsi="Times New Roman" w:cs="Times New Roman"/>
              </w:rPr>
              <w:t>Power Transformer</w:t>
            </w:r>
          </w:p>
        </w:tc>
        <w:tc>
          <w:tcPr>
            <w:tcW w:w="1392" w:type="dxa"/>
          </w:tcPr>
          <w:p w14:paraId="089341B5" w14:textId="0C3EB298" w:rsidR="002C7E11" w:rsidRPr="00F83F06" w:rsidRDefault="002C7E11" w:rsidP="002C7E11">
            <w:pPr>
              <w:rPr>
                <w:rFonts w:ascii="Times New Roman" w:hAnsi="Times New Roman" w:cs="Times New Roman"/>
              </w:rPr>
            </w:pPr>
          </w:p>
        </w:tc>
        <w:tc>
          <w:tcPr>
            <w:tcW w:w="1693" w:type="dxa"/>
          </w:tcPr>
          <w:p w14:paraId="144C7A59" w14:textId="5D0B2B1A" w:rsidR="002C7E11" w:rsidRPr="00F83F06" w:rsidRDefault="002C7E11" w:rsidP="002C7E11">
            <w:pPr>
              <w:rPr>
                <w:rFonts w:ascii="Times New Roman" w:hAnsi="Times New Roman" w:cs="Times New Roman"/>
              </w:rPr>
            </w:pPr>
            <w:r w:rsidRPr="00F83F06">
              <w:rPr>
                <w:rFonts w:ascii="Times New Roman" w:hAnsi="Times New Roman" w:cs="Times New Roman"/>
              </w:rPr>
              <w:t>Select Percentile (0.7)</w:t>
            </w:r>
          </w:p>
        </w:tc>
        <w:tc>
          <w:tcPr>
            <w:tcW w:w="1592" w:type="dxa"/>
          </w:tcPr>
          <w:p w14:paraId="54FE67A5" w14:textId="23C8B826" w:rsidR="002C7E11" w:rsidRPr="00F83F06" w:rsidRDefault="002C7E11" w:rsidP="002C7E11">
            <w:pPr>
              <w:rPr>
                <w:rFonts w:ascii="Times New Roman" w:hAnsi="Times New Roman" w:cs="Times New Roman"/>
              </w:rPr>
            </w:pPr>
          </w:p>
        </w:tc>
        <w:tc>
          <w:tcPr>
            <w:tcW w:w="1216" w:type="dxa"/>
          </w:tcPr>
          <w:p w14:paraId="76C147C6" w14:textId="664D53AF" w:rsidR="002C7E11" w:rsidRPr="00F83F06" w:rsidRDefault="002C7E11" w:rsidP="002C7E11">
            <w:pPr>
              <w:rPr>
                <w:rFonts w:ascii="Times New Roman" w:hAnsi="Times New Roman" w:cs="Times New Roman"/>
              </w:rPr>
            </w:pPr>
            <w:r w:rsidRPr="00F83F06">
              <w:rPr>
                <w:rFonts w:ascii="Times New Roman" w:hAnsi="Times New Roman" w:cs="Times New Roman"/>
              </w:rPr>
              <w:t>Multi-Layer Perceptron Regressor</w:t>
            </w:r>
          </w:p>
        </w:tc>
      </w:tr>
      <w:tr w:rsidR="002C7E11" w:rsidRPr="00F83F06" w14:paraId="120A8C47" w14:textId="6FE1F953" w:rsidTr="002C7E11">
        <w:trPr>
          <w:jc w:val="center"/>
        </w:trPr>
        <w:tc>
          <w:tcPr>
            <w:tcW w:w="1527" w:type="dxa"/>
          </w:tcPr>
          <w:p w14:paraId="1F953EAF" w14:textId="77777777" w:rsidR="002C7E11" w:rsidRPr="00F83F06" w:rsidRDefault="002C7E11" w:rsidP="002C7E11">
            <w:pPr>
              <w:rPr>
                <w:rFonts w:ascii="Times New Roman" w:hAnsi="Times New Roman" w:cs="Times New Roman"/>
              </w:rPr>
            </w:pPr>
          </w:p>
        </w:tc>
        <w:tc>
          <w:tcPr>
            <w:tcW w:w="1392" w:type="dxa"/>
          </w:tcPr>
          <w:p w14:paraId="3B927825" w14:textId="77777777" w:rsidR="002C7E11" w:rsidRPr="00F83F06" w:rsidRDefault="002C7E11" w:rsidP="002C7E11">
            <w:pPr>
              <w:rPr>
                <w:rFonts w:ascii="Times New Roman" w:hAnsi="Times New Roman" w:cs="Times New Roman"/>
              </w:rPr>
            </w:pPr>
          </w:p>
        </w:tc>
        <w:tc>
          <w:tcPr>
            <w:tcW w:w="1693" w:type="dxa"/>
          </w:tcPr>
          <w:p w14:paraId="7D180299" w14:textId="77777777" w:rsidR="002C7E11" w:rsidRPr="00F83F06" w:rsidRDefault="002C7E11" w:rsidP="002C7E11">
            <w:pPr>
              <w:rPr>
                <w:rFonts w:ascii="Times New Roman" w:hAnsi="Times New Roman" w:cs="Times New Roman"/>
              </w:rPr>
            </w:pPr>
          </w:p>
        </w:tc>
        <w:tc>
          <w:tcPr>
            <w:tcW w:w="1592" w:type="dxa"/>
          </w:tcPr>
          <w:p w14:paraId="1D289BA6" w14:textId="3F903E29" w:rsidR="002C7E11" w:rsidRPr="00F83F06" w:rsidRDefault="002C7E11" w:rsidP="002C7E11">
            <w:pPr>
              <w:rPr>
                <w:rFonts w:ascii="Times New Roman" w:hAnsi="Times New Roman" w:cs="Times New Roman"/>
              </w:rPr>
            </w:pPr>
          </w:p>
        </w:tc>
        <w:tc>
          <w:tcPr>
            <w:tcW w:w="1216" w:type="dxa"/>
          </w:tcPr>
          <w:p w14:paraId="4B26D6F8" w14:textId="1BAD7FB7" w:rsidR="002C7E11" w:rsidRPr="00F83F06" w:rsidRDefault="002C7E11" w:rsidP="002C7E11">
            <w:pPr>
              <w:rPr>
                <w:rFonts w:ascii="Times New Roman" w:hAnsi="Times New Roman" w:cs="Times New Roman"/>
              </w:rPr>
            </w:pPr>
            <w:r w:rsidRPr="00F83F06">
              <w:rPr>
                <w:rFonts w:ascii="Times New Roman" w:hAnsi="Times New Roman" w:cs="Times New Roman"/>
              </w:rPr>
              <w:t>Ada Boost Regressor</w:t>
            </w:r>
          </w:p>
        </w:tc>
      </w:tr>
    </w:tbl>
    <w:p w14:paraId="50AB87BD" w14:textId="009243FC" w:rsidR="00D2135A" w:rsidRPr="00F83F06" w:rsidRDefault="00D2135A" w:rsidP="00E37045">
      <w:pPr>
        <w:jc w:val="center"/>
        <w:rPr>
          <w:rFonts w:ascii="Times New Roman" w:hAnsi="Times New Roman" w:cs="Times New Roman"/>
          <w:i/>
          <w:iCs/>
          <w:noProof/>
        </w:rPr>
      </w:pPr>
      <w:r w:rsidRPr="00F83F06">
        <w:rPr>
          <w:rFonts w:ascii="Times New Roman" w:hAnsi="Times New Roman" w:cs="Times New Roman"/>
          <w:i/>
          <w:iCs/>
          <w:noProof/>
        </w:rPr>
        <w:t xml:space="preserve">Table 2: </w:t>
      </w:r>
      <w:r w:rsidR="00E37045" w:rsidRPr="00F83F06">
        <w:rPr>
          <w:rFonts w:ascii="Times New Roman" w:hAnsi="Times New Roman" w:cs="Times New Roman"/>
          <w:i/>
          <w:iCs/>
          <w:noProof/>
        </w:rPr>
        <w:t>Transformation and modeling methods used.</w:t>
      </w:r>
    </w:p>
    <w:p w14:paraId="0646CB41" w14:textId="7B07A3ED" w:rsidR="00E37045" w:rsidRPr="00F83F06" w:rsidRDefault="002633DC" w:rsidP="00E37045">
      <w:pPr>
        <w:rPr>
          <w:rFonts w:ascii="Times New Roman" w:hAnsi="Times New Roman" w:cs="Times New Roman"/>
          <w:noProof/>
        </w:rPr>
      </w:pPr>
      <w:r w:rsidRPr="00F83F06">
        <w:rPr>
          <w:rFonts w:ascii="Times New Roman" w:hAnsi="Times New Roman" w:cs="Times New Roman"/>
          <w:noProof/>
        </w:rPr>
        <w:tab/>
        <w:t xml:space="preserve">To find a sutiable model, every permutaion across columns of the above table were </w:t>
      </w:r>
      <w:r w:rsidR="00BC2956" w:rsidRPr="00F83F06">
        <w:rPr>
          <w:rFonts w:ascii="Times New Roman" w:hAnsi="Times New Roman" w:cs="Times New Roman"/>
          <w:noProof/>
        </w:rPr>
        <w:t xml:space="preserve">fit and cross validated. Importantly, each step </w:t>
      </w:r>
      <w:r w:rsidR="002F0F38" w:rsidRPr="00F83F06">
        <w:rPr>
          <w:rFonts w:ascii="Times New Roman" w:hAnsi="Times New Roman" w:cs="Times New Roman"/>
          <w:noProof/>
        </w:rPr>
        <w:t>in the pipeline has a passthrough</w:t>
      </w:r>
      <w:r w:rsidR="009D6929" w:rsidRPr="00F83F06">
        <w:rPr>
          <w:rFonts w:ascii="Times New Roman" w:hAnsi="Times New Roman" w:cs="Times New Roman"/>
          <w:noProof/>
        </w:rPr>
        <w:t xml:space="preserve"> option to allow the data to </w:t>
      </w:r>
      <w:r w:rsidR="00174502" w:rsidRPr="00F83F06">
        <w:rPr>
          <w:rFonts w:ascii="Times New Roman" w:hAnsi="Times New Roman" w:cs="Times New Roman"/>
          <w:noProof/>
        </w:rPr>
        <w:t xml:space="preserve">pass through the step without transforming so as to avoid transformations when they are </w:t>
      </w:r>
      <w:r w:rsidR="00537AB5" w:rsidRPr="00F83F06">
        <w:rPr>
          <w:rFonts w:ascii="Times New Roman" w:hAnsi="Times New Roman" w:cs="Times New Roman"/>
          <w:noProof/>
        </w:rPr>
        <w:t>not beneficial</w:t>
      </w:r>
      <w:r w:rsidR="00924686" w:rsidRPr="00F83F06">
        <w:rPr>
          <w:rFonts w:ascii="Times New Roman" w:hAnsi="Times New Roman" w:cs="Times New Roman"/>
          <w:noProof/>
        </w:rPr>
        <w:t xml:space="preserve">. </w:t>
      </w:r>
      <w:r w:rsidR="00200C34" w:rsidRPr="00F83F06">
        <w:rPr>
          <w:rFonts w:ascii="Times New Roman" w:hAnsi="Times New Roman" w:cs="Times New Roman"/>
          <w:noProof/>
        </w:rPr>
        <w:t>Table 2 shows when hyper</w:t>
      </w:r>
      <w:r w:rsidR="00D7287F" w:rsidRPr="00F83F06">
        <w:rPr>
          <w:rFonts w:ascii="Times New Roman" w:hAnsi="Times New Roman" w:cs="Times New Roman"/>
          <w:noProof/>
        </w:rPr>
        <w:t xml:space="preserve">parameters were specified. Otherwise, the default </w:t>
      </w:r>
      <w:r w:rsidR="003A7BD7">
        <w:rPr>
          <w:rFonts w:ascii="Times New Roman" w:hAnsi="Times New Roman" w:cs="Times New Roman"/>
          <w:noProof/>
        </w:rPr>
        <w:t>values</w:t>
      </w:r>
      <w:r w:rsidR="00D7287F" w:rsidRPr="00F83F06">
        <w:rPr>
          <w:rFonts w:ascii="Times New Roman" w:hAnsi="Times New Roman" w:cs="Times New Roman"/>
          <w:noProof/>
        </w:rPr>
        <w:t xml:space="preserve"> in the sklearn python library were used. </w:t>
      </w:r>
      <w:r w:rsidR="00A30E7D" w:rsidRPr="00F83F06">
        <w:rPr>
          <w:rFonts w:ascii="Times New Roman" w:hAnsi="Times New Roman" w:cs="Times New Roman"/>
          <w:noProof/>
        </w:rPr>
        <w:t xml:space="preserve">Hyper parameter tuning </w:t>
      </w:r>
      <w:r w:rsidR="00C83549" w:rsidRPr="00F83F06">
        <w:rPr>
          <w:rFonts w:ascii="Times New Roman" w:hAnsi="Times New Roman" w:cs="Times New Roman"/>
          <w:noProof/>
        </w:rPr>
        <w:t>for a specific model can be a topic of fur</w:t>
      </w:r>
      <w:r w:rsidR="00C618F1" w:rsidRPr="00F83F06">
        <w:rPr>
          <w:rFonts w:ascii="Times New Roman" w:hAnsi="Times New Roman" w:cs="Times New Roman"/>
          <w:noProof/>
        </w:rPr>
        <w:t xml:space="preserve">ther research given the runtime of about two hours everytime a set </w:t>
      </w:r>
      <w:r w:rsidR="00AC69AE" w:rsidRPr="00F83F06">
        <w:rPr>
          <w:rFonts w:ascii="Times New Roman" w:hAnsi="Times New Roman" w:cs="Times New Roman"/>
          <w:noProof/>
        </w:rPr>
        <w:t>of steps</w:t>
      </w:r>
      <w:r w:rsidR="00537AB5" w:rsidRPr="00F83F06">
        <w:rPr>
          <w:rFonts w:ascii="Times New Roman" w:hAnsi="Times New Roman" w:cs="Times New Roman"/>
          <w:noProof/>
        </w:rPr>
        <w:t xml:space="preserve"> of</w:t>
      </w:r>
      <w:r w:rsidR="00523D30" w:rsidRPr="00F83F06">
        <w:rPr>
          <w:rFonts w:ascii="Times New Roman" w:hAnsi="Times New Roman" w:cs="Times New Roman"/>
          <w:noProof/>
        </w:rPr>
        <w:t xml:space="preserve"> this size </w:t>
      </w:r>
      <w:r w:rsidR="00AC69AE" w:rsidRPr="00F83F06">
        <w:rPr>
          <w:rFonts w:ascii="Times New Roman" w:hAnsi="Times New Roman" w:cs="Times New Roman"/>
          <w:noProof/>
        </w:rPr>
        <w:t>are evaluated</w:t>
      </w:r>
      <w:r w:rsidR="00847764" w:rsidRPr="00F83F06">
        <w:rPr>
          <w:rFonts w:ascii="Times New Roman" w:hAnsi="Times New Roman" w:cs="Times New Roman"/>
          <w:noProof/>
        </w:rPr>
        <w:t xml:space="preserve"> with the resources available in this project</w:t>
      </w:r>
      <w:r w:rsidR="00AC69AE" w:rsidRPr="00F83F06">
        <w:rPr>
          <w:rFonts w:ascii="Times New Roman" w:hAnsi="Times New Roman" w:cs="Times New Roman"/>
          <w:noProof/>
        </w:rPr>
        <w:t>.</w:t>
      </w:r>
    </w:p>
    <w:p w14:paraId="2992FEF0" w14:textId="6E8CBA89" w:rsidR="007804F6" w:rsidRPr="00F83F06" w:rsidRDefault="00FC483C" w:rsidP="00E37045">
      <w:pPr>
        <w:rPr>
          <w:rFonts w:ascii="Times New Roman" w:hAnsi="Times New Roman" w:cs="Times New Roman"/>
          <w:noProof/>
        </w:rPr>
      </w:pPr>
      <w:r w:rsidRPr="00F83F06">
        <w:rPr>
          <w:rFonts w:ascii="Times New Roman" w:hAnsi="Times New Roman" w:cs="Times New Roman"/>
          <w:noProof/>
        </w:rPr>
        <w:tab/>
      </w:r>
      <w:r w:rsidR="00266A6C" w:rsidRPr="00F83F06">
        <w:rPr>
          <w:rFonts w:ascii="Times New Roman" w:hAnsi="Times New Roman" w:cs="Times New Roman"/>
          <w:noProof/>
        </w:rPr>
        <w:t>Every combination of the columns above are inserted as steps in a modeling pipeline</w:t>
      </w:r>
      <w:r w:rsidR="00986D37" w:rsidRPr="00F83F06">
        <w:rPr>
          <w:rFonts w:ascii="Times New Roman" w:hAnsi="Times New Roman" w:cs="Times New Roman"/>
          <w:noProof/>
        </w:rPr>
        <w:t xml:space="preserve">, fitted, and evaluated across 2 </w:t>
      </w:r>
      <w:r w:rsidR="00657FE8">
        <w:rPr>
          <w:rFonts w:ascii="Times New Roman" w:hAnsi="Times New Roman" w:cs="Times New Roman"/>
          <w:noProof/>
        </w:rPr>
        <w:t xml:space="preserve">validation </w:t>
      </w:r>
      <w:r w:rsidR="00986D37" w:rsidRPr="00F83F06">
        <w:rPr>
          <w:rFonts w:ascii="Times New Roman" w:hAnsi="Times New Roman" w:cs="Times New Roman"/>
          <w:noProof/>
        </w:rPr>
        <w:t xml:space="preserve">folds on </w:t>
      </w:r>
      <w:r w:rsidR="002534A3" w:rsidRPr="00F83F06">
        <w:rPr>
          <w:rFonts w:ascii="Times New Roman" w:hAnsi="Times New Roman" w:cs="Times New Roman"/>
          <w:noProof/>
        </w:rPr>
        <w:t>their squared error.</w:t>
      </w:r>
      <w:r w:rsidR="008E645C" w:rsidRPr="00F83F06">
        <w:rPr>
          <w:rFonts w:ascii="Times New Roman" w:hAnsi="Times New Roman" w:cs="Times New Roman"/>
          <w:noProof/>
        </w:rPr>
        <w:t xml:space="preserve"> Lastly, the resulting models are examined.</w:t>
      </w:r>
    </w:p>
    <w:p w14:paraId="6B230C4B" w14:textId="24FC21F7" w:rsidR="00990F18" w:rsidRPr="00F83F06" w:rsidRDefault="004128D8" w:rsidP="004128D8">
      <w:pPr>
        <w:jc w:val="center"/>
        <w:rPr>
          <w:rFonts w:ascii="Times New Roman" w:hAnsi="Times New Roman" w:cs="Times New Roman"/>
          <w:b/>
          <w:bCs/>
          <w:noProof/>
        </w:rPr>
      </w:pPr>
      <w:r w:rsidRPr="00F83F06">
        <w:rPr>
          <w:rFonts w:ascii="Times New Roman" w:hAnsi="Times New Roman" w:cs="Times New Roman"/>
          <w:b/>
          <w:bCs/>
          <w:noProof/>
        </w:rPr>
        <w:t>Results</w:t>
      </w:r>
    </w:p>
    <w:p w14:paraId="77AFD625" w14:textId="0C17C9BB" w:rsidR="004128D8" w:rsidRPr="00F83F06" w:rsidRDefault="004128D8" w:rsidP="004128D8">
      <w:pPr>
        <w:rPr>
          <w:rFonts w:ascii="Times New Roman" w:hAnsi="Times New Roman" w:cs="Times New Roman"/>
          <w:noProof/>
        </w:rPr>
      </w:pPr>
      <w:r w:rsidRPr="00F83F06">
        <w:rPr>
          <w:rFonts w:ascii="Times New Roman" w:hAnsi="Times New Roman" w:cs="Times New Roman"/>
          <w:noProof/>
        </w:rPr>
        <w:tab/>
      </w:r>
      <w:r w:rsidR="004A44A2" w:rsidRPr="00F83F06">
        <w:rPr>
          <w:rFonts w:ascii="Times New Roman" w:hAnsi="Times New Roman" w:cs="Times New Roman"/>
          <w:noProof/>
        </w:rPr>
        <w:t xml:space="preserve">The best estimator from this study </w:t>
      </w:r>
      <w:r w:rsidR="001F2B4B" w:rsidRPr="00F83F06">
        <w:rPr>
          <w:rFonts w:ascii="Times New Roman" w:hAnsi="Times New Roman" w:cs="Times New Roman"/>
          <w:noProof/>
        </w:rPr>
        <w:t>is a model which follows the following pipeline: Target encoding</w:t>
      </w:r>
      <w:r w:rsidR="004E25C1" w:rsidRPr="00F83F06">
        <w:rPr>
          <w:rFonts w:ascii="Times New Roman" w:hAnsi="Times New Roman" w:cs="Times New Roman"/>
          <w:noProof/>
        </w:rPr>
        <w:t>, Mi</w:t>
      </w:r>
      <w:r w:rsidR="00AB35ED" w:rsidRPr="00F83F06">
        <w:rPr>
          <w:rFonts w:ascii="Times New Roman" w:hAnsi="Times New Roman" w:cs="Times New Roman"/>
          <w:noProof/>
        </w:rPr>
        <w:t>n Max</w:t>
      </w:r>
      <w:r w:rsidR="004E25C1" w:rsidRPr="00F83F06">
        <w:rPr>
          <w:rFonts w:ascii="Times New Roman" w:hAnsi="Times New Roman" w:cs="Times New Roman"/>
          <w:noProof/>
        </w:rPr>
        <w:t xml:space="preserve"> </w:t>
      </w:r>
      <w:r w:rsidR="00AB7FCB" w:rsidRPr="00F83F06">
        <w:rPr>
          <w:rFonts w:ascii="Times New Roman" w:hAnsi="Times New Roman" w:cs="Times New Roman"/>
          <w:noProof/>
        </w:rPr>
        <w:t>S</w:t>
      </w:r>
      <w:r w:rsidR="004E25C1" w:rsidRPr="00F83F06">
        <w:rPr>
          <w:rFonts w:ascii="Times New Roman" w:hAnsi="Times New Roman" w:cs="Times New Roman"/>
          <w:noProof/>
        </w:rPr>
        <w:t>caler</w:t>
      </w:r>
      <w:r w:rsidR="00AB35ED" w:rsidRPr="00F83F06">
        <w:rPr>
          <w:rFonts w:ascii="Times New Roman" w:hAnsi="Times New Roman" w:cs="Times New Roman"/>
          <w:noProof/>
        </w:rPr>
        <w:t xml:space="preserve"> </w:t>
      </w:r>
      <w:r w:rsidR="00314B7A" w:rsidRPr="00F83F06">
        <w:rPr>
          <w:rFonts w:ascii="Times New Roman" w:hAnsi="Times New Roman" w:cs="Times New Roman"/>
          <w:noProof/>
        </w:rPr>
        <w:t>[0, 1]</w:t>
      </w:r>
      <w:r w:rsidR="004E25C1" w:rsidRPr="00F83F06">
        <w:rPr>
          <w:rFonts w:ascii="Times New Roman" w:hAnsi="Times New Roman" w:cs="Times New Roman"/>
          <w:noProof/>
        </w:rPr>
        <w:t>, Spline Transformer</w:t>
      </w:r>
      <w:r w:rsidR="00314B7A" w:rsidRPr="00F83F06">
        <w:rPr>
          <w:rFonts w:ascii="Times New Roman" w:hAnsi="Times New Roman" w:cs="Times New Roman"/>
          <w:noProof/>
        </w:rPr>
        <w:t xml:space="preserve"> with 5 knots</w:t>
      </w:r>
      <w:r w:rsidR="004E25C1" w:rsidRPr="00F83F06">
        <w:rPr>
          <w:rFonts w:ascii="Times New Roman" w:hAnsi="Times New Roman" w:cs="Times New Roman"/>
          <w:noProof/>
        </w:rPr>
        <w:t>, then</w:t>
      </w:r>
      <w:r w:rsidR="00AB7FCB" w:rsidRPr="00F83F06">
        <w:rPr>
          <w:rFonts w:ascii="Times New Roman" w:hAnsi="Times New Roman" w:cs="Times New Roman"/>
          <w:noProof/>
        </w:rPr>
        <w:t xml:space="preserve"> fit to a Histogram-based Gradient Boosting Regression Tree</w:t>
      </w:r>
      <w:r w:rsidR="00353F8F" w:rsidRPr="00F83F06">
        <w:rPr>
          <w:rFonts w:ascii="Times New Roman" w:hAnsi="Times New Roman" w:cs="Times New Roman"/>
          <w:noProof/>
        </w:rPr>
        <w:t xml:space="preserve"> with a </w:t>
      </w:r>
      <w:r w:rsidR="003E2638" w:rsidRPr="00F83F06">
        <w:rPr>
          <w:rFonts w:ascii="Times New Roman" w:hAnsi="Times New Roman" w:cs="Times New Roman"/>
          <w:noProof/>
        </w:rPr>
        <w:t>learning</w:t>
      </w:r>
      <w:r w:rsidR="00905779" w:rsidRPr="00F83F06">
        <w:rPr>
          <w:rFonts w:ascii="Times New Roman" w:hAnsi="Times New Roman" w:cs="Times New Roman"/>
          <w:noProof/>
        </w:rPr>
        <w:t xml:space="preserve"> </w:t>
      </w:r>
      <w:r w:rsidR="003E2638" w:rsidRPr="00F83F06">
        <w:rPr>
          <w:rFonts w:ascii="Times New Roman" w:hAnsi="Times New Roman" w:cs="Times New Roman"/>
          <w:noProof/>
        </w:rPr>
        <w:t xml:space="preserve">rate </w:t>
      </w:r>
      <w:r w:rsidR="00905779" w:rsidRPr="00F83F06">
        <w:rPr>
          <w:rFonts w:ascii="Times New Roman" w:hAnsi="Times New Roman" w:cs="Times New Roman"/>
          <w:noProof/>
        </w:rPr>
        <w:t>of 0.1</w:t>
      </w:r>
      <w:r w:rsidR="00AB7FCB" w:rsidRPr="00F83F06">
        <w:rPr>
          <w:rFonts w:ascii="Times New Roman" w:hAnsi="Times New Roman" w:cs="Times New Roman"/>
          <w:noProof/>
        </w:rPr>
        <w:t>.</w:t>
      </w:r>
    </w:p>
    <w:p w14:paraId="07A2D0FF" w14:textId="3B402794" w:rsidR="00587663" w:rsidRPr="00F83F06" w:rsidRDefault="00587663" w:rsidP="00587663">
      <w:pPr>
        <w:jc w:val="center"/>
        <w:rPr>
          <w:rFonts w:ascii="Times New Roman" w:hAnsi="Times New Roman" w:cs="Times New Roman"/>
        </w:rPr>
      </w:pPr>
      <w:r w:rsidRPr="00F83F06">
        <w:rPr>
          <w:rFonts w:ascii="Times New Roman" w:hAnsi="Times New Roman" w:cs="Times New Roman"/>
          <w:noProof/>
        </w:rPr>
        <w:lastRenderedPageBreak/>
        <w:drawing>
          <wp:inline distT="0" distB="0" distL="0" distR="0" wp14:anchorId="0F8CBA53" wp14:editId="3B049E78">
            <wp:extent cx="1486723" cy="1480397"/>
            <wp:effectExtent l="0" t="0" r="0" b="571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1496015" cy="1489649"/>
                    </a:xfrm>
                    <a:prstGeom prst="rect">
                      <a:avLst/>
                    </a:prstGeom>
                  </pic:spPr>
                </pic:pic>
              </a:graphicData>
            </a:graphic>
          </wp:inline>
        </w:drawing>
      </w:r>
    </w:p>
    <w:p w14:paraId="273B2545" w14:textId="2A04BF7D" w:rsidR="00587663" w:rsidRPr="00F83F06" w:rsidRDefault="00587663" w:rsidP="00587663">
      <w:pPr>
        <w:jc w:val="center"/>
        <w:rPr>
          <w:rFonts w:ascii="Times New Roman" w:hAnsi="Times New Roman" w:cs="Times New Roman"/>
          <w:i/>
          <w:iCs/>
        </w:rPr>
      </w:pPr>
      <w:r w:rsidRPr="00F83F06">
        <w:rPr>
          <w:rFonts w:ascii="Times New Roman" w:hAnsi="Times New Roman" w:cs="Times New Roman"/>
          <w:i/>
          <w:iCs/>
        </w:rPr>
        <w:t xml:space="preserve">Figure 3: Resulting best </w:t>
      </w:r>
      <w:r w:rsidR="00A125B0" w:rsidRPr="00F83F06">
        <w:rPr>
          <w:rFonts w:ascii="Times New Roman" w:hAnsi="Times New Roman" w:cs="Times New Roman"/>
          <w:i/>
          <w:iCs/>
        </w:rPr>
        <w:t>model in terms of explained variance.</w:t>
      </w:r>
    </w:p>
    <w:p w14:paraId="1332DABB" w14:textId="5DF98C18" w:rsidR="00A125B0" w:rsidRPr="00F83F06" w:rsidRDefault="006A4346" w:rsidP="004140DA">
      <w:pPr>
        <w:ind w:firstLine="720"/>
        <w:rPr>
          <w:rFonts w:ascii="Times New Roman" w:hAnsi="Times New Roman" w:cs="Times New Roman"/>
        </w:rPr>
      </w:pPr>
      <w:r w:rsidRPr="00F83F06">
        <w:rPr>
          <w:rFonts w:ascii="Times New Roman" w:hAnsi="Times New Roman" w:cs="Times New Roman"/>
        </w:rPr>
        <w:t xml:space="preserve">This model is the result of permutations where both feature selection and dimensionality reduction were </w:t>
      </w:r>
      <w:r w:rsidR="001808F1" w:rsidRPr="00F83F06">
        <w:rPr>
          <w:rFonts w:ascii="Times New Roman" w:hAnsi="Times New Roman" w:cs="Times New Roman"/>
        </w:rPr>
        <w:t>not used</w:t>
      </w:r>
      <w:r w:rsidR="00A323A3" w:rsidRPr="00F83F06">
        <w:rPr>
          <w:rFonts w:ascii="Times New Roman" w:hAnsi="Times New Roman" w:cs="Times New Roman"/>
        </w:rPr>
        <w:t xml:space="preserve">. </w:t>
      </w:r>
      <w:r w:rsidR="00852E13" w:rsidRPr="00F83F06">
        <w:rPr>
          <w:rFonts w:ascii="Times New Roman" w:hAnsi="Times New Roman" w:cs="Times New Roman"/>
        </w:rPr>
        <w:t>This is sensible given that tree methods have a</w:t>
      </w:r>
      <w:r w:rsidR="007D0C1D" w:rsidRPr="00F83F06">
        <w:rPr>
          <w:rFonts w:ascii="Times New Roman" w:hAnsi="Times New Roman" w:cs="Times New Roman"/>
        </w:rPr>
        <w:t>n</w:t>
      </w:r>
      <w:r w:rsidR="00852E13" w:rsidRPr="00F83F06">
        <w:rPr>
          <w:rFonts w:ascii="Times New Roman" w:hAnsi="Times New Roman" w:cs="Times New Roman"/>
        </w:rPr>
        <w:t xml:space="preserve"> inherent feature selection prop</w:t>
      </w:r>
      <w:r w:rsidR="007D0C1D" w:rsidRPr="00F83F06">
        <w:rPr>
          <w:rFonts w:ascii="Times New Roman" w:hAnsi="Times New Roman" w:cs="Times New Roman"/>
        </w:rPr>
        <w:t xml:space="preserve">erty. </w:t>
      </w:r>
    </w:p>
    <w:p w14:paraId="498066E9" w14:textId="580C3F63" w:rsidR="00F23DA3" w:rsidRPr="00F83F06" w:rsidRDefault="00F23DA3" w:rsidP="00A125B0">
      <w:pPr>
        <w:rPr>
          <w:rFonts w:ascii="Times New Roman" w:hAnsi="Times New Roman" w:cs="Times New Roman"/>
        </w:rPr>
      </w:pPr>
      <w:r w:rsidRPr="00F83F06">
        <w:rPr>
          <w:rFonts w:ascii="Times New Roman" w:hAnsi="Times New Roman" w:cs="Times New Roman"/>
        </w:rPr>
        <w:tab/>
      </w:r>
      <w:r w:rsidR="004140DA" w:rsidRPr="00F83F06">
        <w:rPr>
          <w:rFonts w:ascii="Times New Roman" w:hAnsi="Times New Roman" w:cs="Times New Roman"/>
        </w:rPr>
        <w:t xml:space="preserve">Next, </w:t>
      </w:r>
      <w:r w:rsidR="00AE4F55" w:rsidRPr="00F83F06">
        <w:rPr>
          <w:rFonts w:ascii="Times New Roman" w:hAnsi="Times New Roman" w:cs="Times New Roman"/>
        </w:rPr>
        <w:t xml:space="preserve">further insight is derived </w:t>
      </w:r>
      <w:r w:rsidR="0002635C" w:rsidRPr="00F83F06">
        <w:rPr>
          <w:rFonts w:ascii="Times New Roman" w:hAnsi="Times New Roman" w:cs="Times New Roman"/>
        </w:rPr>
        <w:t>from</w:t>
      </w:r>
      <w:r w:rsidR="00AE4F55" w:rsidRPr="00F83F06">
        <w:rPr>
          <w:rFonts w:ascii="Times New Roman" w:hAnsi="Times New Roman" w:cs="Times New Roman"/>
        </w:rPr>
        <w:t xml:space="preserve"> the median R^2 value </w:t>
      </w:r>
      <w:r w:rsidR="004E007F" w:rsidRPr="00F83F06">
        <w:rPr>
          <w:rFonts w:ascii="Times New Roman" w:hAnsi="Times New Roman" w:cs="Times New Roman"/>
        </w:rPr>
        <w:t xml:space="preserve">over models </w:t>
      </w:r>
      <w:r w:rsidR="00F8533C" w:rsidRPr="00F83F06">
        <w:rPr>
          <w:rFonts w:ascii="Times New Roman" w:hAnsi="Times New Roman" w:cs="Times New Roman"/>
        </w:rPr>
        <w:t xml:space="preserve">of each </w:t>
      </w:r>
      <w:r w:rsidR="00331D82" w:rsidRPr="00F83F06">
        <w:rPr>
          <w:rFonts w:ascii="Times New Roman" w:hAnsi="Times New Roman" w:cs="Times New Roman"/>
        </w:rPr>
        <w:t xml:space="preserve">possible </w:t>
      </w:r>
      <w:r w:rsidR="004E12F8" w:rsidRPr="00F83F06">
        <w:rPr>
          <w:rFonts w:ascii="Times New Roman" w:hAnsi="Times New Roman" w:cs="Times New Roman"/>
        </w:rPr>
        <w:t>method in</w:t>
      </w:r>
      <w:r w:rsidR="00253530" w:rsidRPr="00F83F06">
        <w:rPr>
          <w:rFonts w:ascii="Times New Roman" w:hAnsi="Times New Roman" w:cs="Times New Roman"/>
        </w:rPr>
        <w:t xml:space="preserve"> each step of the pipeline.</w:t>
      </w:r>
      <w:r w:rsidR="00182998" w:rsidRPr="00F83F06">
        <w:rPr>
          <w:rFonts w:ascii="Times New Roman" w:hAnsi="Times New Roman" w:cs="Times New Roman"/>
        </w:rPr>
        <w:t xml:space="preserve"> Median fit time is also included for efficiency considerations.</w:t>
      </w:r>
    </w:p>
    <w:p w14:paraId="27FB2DB5" w14:textId="774D4D76" w:rsidR="004E12F8" w:rsidRPr="00F83F06" w:rsidRDefault="004E12F8" w:rsidP="00652B22">
      <w:pPr>
        <w:jc w:val="center"/>
        <w:rPr>
          <w:rFonts w:ascii="Times New Roman" w:hAnsi="Times New Roman" w:cs="Times New Roman"/>
        </w:rPr>
      </w:pPr>
      <w:r w:rsidRPr="00F83F06">
        <w:rPr>
          <w:rFonts w:ascii="Times New Roman" w:hAnsi="Times New Roman" w:cs="Times New Roman"/>
          <w:noProof/>
        </w:rPr>
        <w:drawing>
          <wp:inline distT="0" distB="0" distL="0" distR="0" wp14:anchorId="4AA9AF74" wp14:editId="0A510B42">
            <wp:extent cx="2949977" cy="2949977"/>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5317" cy="2965317"/>
                    </a:xfrm>
                    <a:prstGeom prst="rect">
                      <a:avLst/>
                    </a:prstGeom>
                    <a:noFill/>
                    <a:ln>
                      <a:noFill/>
                    </a:ln>
                  </pic:spPr>
                </pic:pic>
              </a:graphicData>
            </a:graphic>
          </wp:inline>
        </w:drawing>
      </w:r>
      <w:r w:rsidR="0089692E" w:rsidRPr="00F83F06">
        <w:rPr>
          <w:rFonts w:ascii="Times New Roman" w:hAnsi="Times New Roman" w:cs="Times New Roman"/>
          <w:noProof/>
        </w:rPr>
        <w:drawing>
          <wp:inline distT="0" distB="0" distL="0" distR="0" wp14:anchorId="106A6764" wp14:editId="431C2138">
            <wp:extent cx="2953709" cy="2953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366" cy="2990366"/>
                    </a:xfrm>
                    <a:prstGeom prst="rect">
                      <a:avLst/>
                    </a:prstGeom>
                    <a:noFill/>
                    <a:ln>
                      <a:noFill/>
                    </a:ln>
                  </pic:spPr>
                </pic:pic>
              </a:graphicData>
            </a:graphic>
          </wp:inline>
        </w:drawing>
      </w:r>
    </w:p>
    <w:p w14:paraId="6BA196C2" w14:textId="4596379C" w:rsidR="00652B22" w:rsidRPr="00F83F06" w:rsidRDefault="00652B22" w:rsidP="006740F1">
      <w:pPr>
        <w:jc w:val="center"/>
        <w:rPr>
          <w:rFonts w:ascii="Times New Roman" w:hAnsi="Times New Roman" w:cs="Times New Roman"/>
        </w:rPr>
      </w:pPr>
      <w:r w:rsidRPr="00F83F06">
        <w:rPr>
          <w:rFonts w:ascii="Times New Roman" w:hAnsi="Times New Roman" w:cs="Times New Roman"/>
          <w:noProof/>
        </w:rPr>
        <w:drawing>
          <wp:inline distT="0" distB="0" distL="0" distR="0" wp14:anchorId="3851D732" wp14:editId="4DDD8077">
            <wp:extent cx="2867747" cy="2867747"/>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735" cy="2877735"/>
                    </a:xfrm>
                    <a:prstGeom prst="rect">
                      <a:avLst/>
                    </a:prstGeom>
                    <a:noFill/>
                    <a:ln>
                      <a:noFill/>
                    </a:ln>
                  </pic:spPr>
                </pic:pic>
              </a:graphicData>
            </a:graphic>
          </wp:inline>
        </w:drawing>
      </w:r>
      <w:r w:rsidR="006740F1" w:rsidRPr="00F83F06">
        <w:rPr>
          <w:rFonts w:ascii="Times New Roman" w:hAnsi="Times New Roman" w:cs="Times New Roman"/>
          <w:noProof/>
        </w:rPr>
        <w:drawing>
          <wp:inline distT="0" distB="0" distL="0" distR="0" wp14:anchorId="1DC83165" wp14:editId="7E61390A">
            <wp:extent cx="2890908" cy="289090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445" cy="2903445"/>
                    </a:xfrm>
                    <a:prstGeom prst="rect">
                      <a:avLst/>
                    </a:prstGeom>
                    <a:noFill/>
                    <a:ln>
                      <a:noFill/>
                    </a:ln>
                  </pic:spPr>
                </pic:pic>
              </a:graphicData>
            </a:graphic>
          </wp:inline>
        </w:drawing>
      </w:r>
    </w:p>
    <w:p w14:paraId="2EE04878" w14:textId="4CB1777C" w:rsidR="006740F1" w:rsidRPr="00F83F06" w:rsidRDefault="006740F1" w:rsidP="006740F1">
      <w:pPr>
        <w:jc w:val="center"/>
        <w:rPr>
          <w:rFonts w:ascii="Times New Roman" w:hAnsi="Times New Roman" w:cs="Times New Roman"/>
          <w:i/>
          <w:iCs/>
        </w:rPr>
      </w:pPr>
      <w:r w:rsidRPr="00F83F06">
        <w:rPr>
          <w:rFonts w:ascii="Times New Roman" w:hAnsi="Times New Roman" w:cs="Times New Roman"/>
          <w:i/>
          <w:iCs/>
        </w:rPr>
        <w:t xml:space="preserve">Figure 4: </w:t>
      </w:r>
      <w:r w:rsidR="007E31B7" w:rsidRPr="00F83F06">
        <w:rPr>
          <w:rFonts w:ascii="Times New Roman" w:hAnsi="Times New Roman" w:cs="Times New Roman"/>
          <w:i/>
          <w:iCs/>
        </w:rPr>
        <w:t xml:space="preserve">Median variation explained by each method in the </w:t>
      </w:r>
      <w:r w:rsidR="00817B07" w:rsidRPr="00F83F06">
        <w:rPr>
          <w:rFonts w:ascii="Times New Roman" w:hAnsi="Times New Roman" w:cs="Times New Roman"/>
          <w:i/>
          <w:iCs/>
        </w:rPr>
        <w:t>pipeline</w:t>
      </w:r>
      <w:r w:rsidR="007E31B7" w:rsidRPr="00F83F06">
        <w:rPr>
          <w:rFonts w:ascii="Times New Roman" w:hAnsi="Times New Roman" w:cs="Times New Roman"/>
          <w:i/>
          <w:iCs/>
        </w:rPr>
        <w:t>.</w:t>
      </w:r>
    </w:p>
    <w:p w14:paraId="46F9A617" w14:textId="77777777" w:rsidR="005321D4" w:rsidRPr="00F83F06" w:rsidRDefault="006D4E96" w:rsidP="005321D4">
      <w:pPr>
        <w:ind w:firstLine="720"/>
        <w:rPr>
          <w:rFonts w:ascii="Times New Roman" w:hAnsi="Times New Roman" w:cs="Times New Roman"/>
        </w:rPr>
      </w:pPr>
      <w:r w:rsidRPr="00F83F06">
        <w:rPr>
          <w:rFonts w:ascii="Times New Roman" w:hAnsi="Times New Roman" w:cs="Times New Roman"/>
        </w:rPr>
        <w:lastRenderedPageBreak/>
        <w:t>Noticeably, there is not a significant</w:t>
      </w:r>
      <w:r w:rsidR="00866B94" w:rsidRPr="00F83F06">
        <w:rPr>
          <w:rFonts w:ascii="Times New Roman" w:hAnsi="Times New Roman" w:cs="Times New Roman"/>
        </w:rPr>
        <w:t xml:space="preserve"> difference between the methods. However, there are some methods which failed to fit comple</w:t>
      </w:r>
      <w:r w:rsidR="00D93DDA" w:rsidRPr="00F83F06">
        <w:rPr>
          <w:rFonts w:ascii="Times New Roman" w:hAnsi="Times New Roman" w:cs="Times New Roman"/>
        </w:rPr>
        <w:t xml:space="preserve">tely. </w:t>
      </w:r>
      <w:r w:rsidR="003B4E8F" w:rsidRPr="00F83F06">
        <w:rPr>
          <w:rFonts w:ascii="Times New Roman" w:hAnsi="Times New Roman" w:cs="Times New Roman"/>
        </w:rPr>
        <w:t xml:space="preserve">Lastly, </w:t>
      </w:r>
      <w:r w:rsidR="00A5493D" w:rsidRPr="00F83F06">
        <w:rPr>
          <w:rFonts w:ascii="Times New Roman" w:hAnsi="Times New Roman" w:cs="Times New Roman"/>
        </w:rPr>
        <w:t xml:space="preserve">feature </w:t>
      </w:r>
      <w:r w:rsidR="00C32B92" w:rsidRPr="00F83F06">
        <w:rPr>
          <w:rFonts w:ascii="Times New Roman" w:hAnsi="Times New Roman" w:cs="Times New Roman"/>
        </w:rPr>
        <w:t>permutation</w:t>
      </w:r>
      <w:r w:rsidR="003D796B" w:rsidRPr="00F83F06">
        <w:rPr>
          <w:rFonts w:ascii="Times New Roman" w:hAnsi="Times New Roman" w:cs="Times New Roman"/>
        </w:rPr>
        <w:t xml:space="preserve"> feature</w:t>
      </w:r>
      <w:r w:rsidR="00C32B92" w:rsidRPr="00F83F06">
        <w:rPr>
          <w:rFonts w:ascii="Times New Roman" w:hAnsi="Times New Roman" w:cs="Times New Roman"/>
        </w:rPr>
        <w:t xml:space="preserve"> </w:t>
      </w:r>
      <w:r w:rsidR="00A5493D" w:rsidRPr="00F83F06">
        <w:rPr>
          <w:rFonts w:ascii="Times New Roman" w:hAnsi="Times New Roman" w:cs="Times New Roman"/>
        </w:rPr>
        <w:t>importance is estimated</w:t>
      </w:r>
      <w:r w:rsidR="004D74E8" w:rsidRPr="00F83F06">
        <w:rPr>
          <w:rFonts w:ascii="Times New Roman" w:hAnsi="Times New Roman" w:cs="Times New Roman"/>
        </w:rPr>
        <w:t xml:space="preserve"> across 10 permutations for each variable</w:t>
      </w:r>
      <w:r w:rsidR="00A5493D" w:rsidRPr="00F83F06">
        <w:rPr>
          <w:rFonts w:ascii="Times New Roman" w:hAnsi="Times New Roman" w:cs="Times New Roman"/>
        </w:rPr>
        <w:t xml:space="preserve">. It is important to note that </w:t>
      </w:r>
      <w:r w:rsidR="00196AAB" w:rsidRPr="00F83F06">
        <w:rPr>
          <w:rFonts w:ascii="Times New Roman" w:hAnsi="Times New Roman" w:cs="Times New Roman"/>
        </w:rPr>
        <w:t xml:space="preserve">these are an estimation </w:t>
      </w:r>
      <w:r w:rsidR="003C0F5B" w:rsidRPr="00F83F06">
        <w:rPr>
          <w:rFonts w:ascii="Times New Roman" w:hAnsi="Times New Roman" w:cs="Times New Roman"/>
        </w:rPr>
        <w:t>given that an assumption of no</w:t>
      </w:r>
      <w:r w:rsidR="00AD7836" w:rsidRPr="00F83F06">
        <w:rPr>
          <w:rFonts w:ascii="Times New Roman" w:hAnsi="Times New Roman" w:cs="Times New Roman"/>
        </w:rPr>
        <w:t>n-</w:t>
      </w:r>
      <w:r w:rsidR="003C0F5B" w:rsidRPr="00F83F06">
        <w:rPr>
          <w:rFonts w:ascii="Times New Roman" w:hAnsi="Times New Roman" w:cs="Times New Roman"/>
        </w:rPr>
        <w:t xml:space="preserve">multicollinearity </w:t>
      </w:r>
      <w:r w:rsidR="00AD7836" w:rsidRPr="00F83F06">
        <w:rPr>
          <w:rFonts w:ascii="Times New Roman" w:hAnsi="Times New Roman" w:cs="Times New Roman"/>
        </w:rPr>
        <w:t>cannot</w:t>
      </w:r>
      <w:r w:rsidR="00E21836" w:rsidRPr="00F83F06">
        <w:rPr>
          <w:rFonts w:ascii="Times New Roman" w:hAnsi="Times New Roman" w:cs="Times New Roman"/>
        </w:rPr>
        <w:t xml:space="preserve"> be met. </w:t>
      </w:r>
    </w:p>
    <w:p w14:paraId="3277B334" w14:textId="73A29629" w:rsidR="00D0356C" w:rsidRPr="00F83F06" w:rsidRDefault="005321D4" w:rsidP="005321D4">
      <w:pPr>
        <w:jc w:val="center"/>
        <w:rPr>
          <w:rFonts w:ascii="Times New Roman" w:hAnsi="Times New Roman" w:cs="Times New Roman"/>
        </w:rPr>
      </w:pPr>
      <w:r w:rsidRPr="00F83F06">
        <w:rPr>
          <w:rFonts w:ascii="Times New Roman" w:hAnsi="Times New Roman" w:cs="Times New Roman"/>
          <w:noProof/>
        </w:rPr>
        <w:drawing>
          <wp:inline distT="0" distB="0" distL="0" distR="0" wp14:anchorId="6C0BEF53" wp14:editId="24B82E83">
            <wp:extent cx="5746247" cy="3326859"/>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341" cy="3332703"/>
                    </a:xfrm>
                    <a:prstGeom prst="rect">
                      <a:avLst/>
                    </a:prstGeom>
                    <a:noFill/>
                    <a:ln>
                      <a:noFill/>
                    </a:ln>
                  </pic:spPr>
                </pic:pic>
              </a:graphicData>
            </a:graphic>
          </wp:inline>
        </w:drawing>
      </w:r>
    </w:p>
    <w:p w14:paraId="3F67AAD1" w14:textId="7FA1F0DD" w:rsidR="00A0178F" w:rsidRPr="00F83F06" w:rsidRDefault="00A0178F" w:rsidP="005321D4">
      <w:pPr>
        <w:jc w:val="center"/>
        <w:rPr>
          <w:rFonts w:ascii="Times New Roman" w:hAnsi="Times New Roman" w:cs="Times New Roman"/>
          <w:i/>
          <w:iCs/>
        </w:rPr>
      </w:pPr>
      <w:r w:rsidRPr="00F83F06">
        <w:rPr>
          <w:rFonts w:ascii="Times New Roman" w:hAnsi="Times New Roman" w:cs="Times New Roman"/>
          <w:i/>
          <w:iCs/>
        </w:rPr>
        <w:t xml:space="preserve">Figure 5: Feature Importance </w:t>
      </w:r>
      <w:r w:rsidR="00143158">
        <w:rPr>
          <w:rFonts w:ascii="Times New Roman" w:hAnsi="Times New Roman" w:cs="Times New Roman"/>
          <w:i/>
          <w:iCs/>
        </w:rPr>
        <w:t>and</w:t>
      </w:r>
      <w:r w:rsidRPr="00F83F06">
        <w:rPr>
          <w:rFonts w:ascii="Times New Roman" w:hAnsi="Times New Roman" w:cs="Times New Roman"/>
          <w:i/>
          <w:iCs/>
        </w:rPr>
        <w:t xml:space="preserve"> unexplained variance.</w:t>
      </w:r>
    </w:p>
    <w:p w14:paraId="7921FF74" w14:textId="54F79E76" w:rsidR="00A0178F" w:rsidRPr="00F83F06" w:rsidRDefault="00A0178F" w:rsidP="00A0178F">
      <w:pPr>
        <w:rPr>
          <w:rFonts w:ascii="Times New Roman" w:hAnsi="Times New Roman" w:cs="Times New Roman"/>
        </w:rPr>
      </w:pPr>
      <w:r w:rsidRPr="00F83F06">
        <w:rPr>
          <w:rFonts w:ascii="Times New Roman" w:hAnsi="Times New Roman" w:cs="Times New Roman"/>
        </w:rPr>
        <w:tab/>
      </w:r>
      <w:r w:rsidR="003802FF" w:rsidRPr="00F83F06">
        <w:rPr>
          <w:rFonts w:ascii="Times New Roman" w:hAnsi="Times New Roman" w:cs="Times New Roman"/>
        </w:rPr>
        <w:t xml:space="preserve">Figure 5 suggests that </w:t>
      </w:r>
      <w:r w:rsidR="004D5372" w:rsidRPr="00F83F06">
        <w:rPr>
          <w:rFonts w:ascii="Times New Roman" w:hAnsi="Times New Roman" w:cs="Times New Roman"/>
        </w:rPr>
        <w:t xml:space="preserve">years of experience and </w:t>
      </w:r>
      <w:r w:rsidR="001977DE" w:rsidRPr="00F83F06">
        <w:rPr>
          <w:rFonts w:ascii="Times New Roman" w:hAnsi="Times New Roman" w:cs="Times New Roman"/>
        </w:rPr>
        <w:t xml:space="preserve">education, which many believe to be important factors in salary, explain only a small </w:t>
      </w:r>
      <w:r w:rsidR="0002635C" w:rsidRPr="00F83F06">
        <w:rPr>
          <w:rFonts w:ascii="Times New Roman" w:hAnsi="Times New Roman" w:cs="Times New Roman"/>
        </w:rPr>
        <w:t>fraction</w:t>
      </w:r>
      <w:r w:rsidR="001977DE" w:rsidRPr="00F83F06">
        <w:rPr>
          <w:rFonts w:ascii="Times New Roman" w:hAnsi="Times New Roman" w:cs="Times New Roman"/>
        </w:rPr>
        <w:t xml:space="preserve"> of the variance (</w:t>
      </w:r>
      <w:r w:rsidR="00253879" w:rsidRPr="00F83F06">
        <w:rPr>
          <w:rFonts w:ascii="Times New Roman" w:hAnsi="Times New Roman" w:cs="Times New Roman"/>
        </w:rPr>
        <w:t xml:space="preserve">0.122 and </w:t>
      </w:r>
      <w:r w:rsidR="00B15701" w:rsidRPr="00F83F06">
        <w:rPr>
          <w:rFonts w:ascii="Times New Roman" w:hAnsi="Times New Roman" w:cs="Times New Roman"/>
        </w:rPr>
        <w:t>0.003 respectively</w:t>
      </w:r>
      <w:r w:rsidR="001977DE" w:rsidRPr="00F83F06">
        <w:rPr>
          <w:rFonts w:ascii="Times New Roman" w:hAnsi="Times New Roman" w:cs="Times New Roman"/>
        </w:rPr>
        <w:t>)</w:t>
      </w:r>
      <w:r w:rsidR="00B15701" w:rsidRPr="00F83F06">
        <w:rPr>
          <w:rFonts w:ascii="Times New Roman" w:hAnsi="Times New Roman" w:cs="Times New Roman"/>
        </w:rPr>
        <w:t xml:space="preserve">. </w:t>
      </w:r>
      <w:r w:rsidR="00C32406" w:rsidRPr="00F83F06">
        <w:rPr>
          <w:rFonts w:ascii="Times New Roman" w:hAnsi="Times New Roman" w:cs="Times New Roman"/>
        </w:rPr>
        <w:t xml:space="preserve">Assuming this data and model are accurate, the most significant factor is the specific </w:t>
      </w:r>
      <w:r w:rsidR="008B38FD" w:rsidRPr="00F83F06">
        <w:rPr>
          <w:rFonts w:ascii="Times New Roman" w:hAnsi="Times New Roman" w:cs="Times New Roman"/>
        </w:rPr>
        <w:t xml:space="preserve">employer and location. </w:t>
      </w:r>
      <w:r w:rsidR="00FE1536" w:rsidRPr="00F83F06">
        <w:rPr>
          <w:rFonts w:ascii="Times New Roman" w:hAnsi="Times New Roman" w:cs="Times New Roman"/>
        </w:rPr>
        <w:t xml:space="preserve">Including unexplained variance </w:t>
      </w:r>
      <w:r w:rsidR="0074650F" w:rsidRPr="00F83F06">
        <w:rPr>
          <w:rFonts w:ascii="Times New Roman" w:hAnsi="Times New Roman" w:cs="Times New Roman"/>
        </w:rPr>
        <w:t xml:space="preserve">in the figure </w:t>
      </w:r>
      <w:r w:rsidR="00DE3F68" w:rsidRPr="00F83F06">
        <w:rPr>
          <w:rFonts w:ascii="Times New Roman" w:hAnsi="Times New Roman" w:cs="Times New Roman"/>
        </w:rPr>
        <w:t>also highlights that there are uncaptured variables that contribute to salary</w:t>
      </w:r>
      <w:r w:rsidR="0074650F" w:rsidRPr="00F83F06">
        <w:rPr>
          <w:rFonts w:ascii="Times New Roman" w:hAnsi="Times New Roman" w:cs="Times New Roman"/>
        </w:rPr>
        <w:t xml:space="preserve"> not present in this data or</w:t>
      </w:r>
      <w:r w:rsidR="0072473B">
        <w:rPr>
          <w:rFonts w:ascii="Times New Roman" w:hAnsi="Times New Roman" w:cs="Times New Roman"/>
        </w:rPr>
        <w:t xml:space="preserve"> that</w:t>
      </w:r>
      <w:r w:rsidR="0074650F" w:rsidRPr="00F83F06">
        <w:rPr>
          <w:rFonts w:ascii="Times New Roman" w:hAnsi="Times New Roman" w:cs="Times New Roman"/>
        </w:rPr>
        <w:t xml:space="preserve"> these variables are not captured completely</w:t>
      </w:r>
      <w:r w:rsidR="005514CE">
        <w:rPr>
          <w:rFonts w:ascii="Times New Roman" w:hAnsi="Times New Roman" w:cs="Times New Roman"/>
        </w:rPr>
        <w:t xml:space="preserve"> in the model</w:t>
      </w:r>
      <w:r w:rsidR="0074650F" w:rsidRPr="00F83F06">
        <w:rPr>
          <w:rFonts w:ascii="Times New Roman" w:hAnsi="Times New Roman" w:cs="Times New Roman"/>
        </w:rPr>
        <w:t>.</w:t>
      </w:r>
    </w:p>
    <w:p w14:paraId="0B237924" w14:textId="7A3084DB" w:rsidR="00D0356C" w:rsidRPr="00F83F06" w:rsidRDefault="00D0356C" w:rsidP="00D0356C">
      <w:pPr>
        <w:jc w:val="center"/>
        <w:rPr>
          <w:rFonts w:ascii="Times New Roman" w:hAnsi="Times New Roman" w:cs="Times New Roman"/>
          <w:b/>
          <w:bCs/>
        </w:rPr>
      </w:pPr>
      <w:r w:rsidRPr="00F83F06">
        <w:rPr>
          <w:rFonts w:ascii="Times New Roman" w:hAnsi="Times New Roman" w:cs="Times New Roman"/>
          <w:b/>
          <w:bCs/>
        </w:rPr>
        <w:t>Conclusion</w:t>
      </w:r>
    </w:p>
    <w:p w14:paraId="068484E5" w14:textId="00913DD0" w:rsidR="00884472" w:rsidRPr="00F83F06" w:rsidRDefault="00767FFA" w:rsidP="00D0356C">
      <w:pPr>
        <w:rPr>
          <w:rFonts w:ascii="Times New Roman" w:hAnsi="Times New Roman" w:cs="Times New Roman"/>
        </w:rPr>
      </w:pPr>
      <w:r w:rsidRPr="00F83F06">
        <w:rPr>
          <w:rFonts w:ascii="Times New Roman" w:hAnsi="Times New Roman" w:cs="Times New Roman"/>
          <w:b/>
          <w:bCs/>
        </w:rPr>
        <w:tab/>
      </w:r>
      <w:r w:rsidRPr="00F83F06">
        <w:rPr>
          <w:rFonts w:ascii="Times New Roman" w:hAnsi="Times New Roman" w:cs="Times New Roman"/>
        </w:rPr>
        <w:t xml:space="preserve">This project </w:t>
      </w:r>
      <w:r w:rsidR="00136A27" w:rsidRPr="00F83F06">
        <w:rPr>
          <w:rFonts w:ascii="Times New Roman" w:hAnsi="Times New Roman" w:cs="Times New Roman"/>
        </w:rPr>
        <w:t xml:space="preserve">used a </w:t>
      </w:r>
      <w:r w:rsidR="007219CD" w:rsidRPr="00F83F06">
        <w:rPr>
          <w:rFonts w:ascii="Times New Roman" w:hAnsi="Times New Roman" w:cs="Times New Roman"/>
        </w:rPr>
        <w:t xml:space="preserve">brute-force </w:t>
      </w:r>
      <w:r w:rsidR="00136A27" w:rsidRPr="00F83F06">
        <w:rPr>
          <w:rFonts w:ascii="Times New Roman" w:hAnsi="Times New Roman" w:cs="Times New Roman"/>
        </w:rPr>
        <w:t xml:space="preserve">methodology </w:t>
      </w:r>
      <w:r w:rsidR="00C244E3" w:rsidRPr="00F83F06">
        <w:rPr>
          <w:rFonts w:ascii="Times New Roman" w:hAnsi="Times New Roman" w:cs="Times New Roman"/>
        </w:rPr>
        <w:t xml:space="preserve">to choose a model </w:t>
      </w:r>
      <w:r w:rsidR="005514CE">
        <w:rPr>
          <w:rFonts w:ascii="Times New Roman" w:hAnsi="Times New Roman" w:cs="Times New Roman"/>
        </w:rPr>
        <w:t>salary as a function of the other features in the dataset</w:t>
      </w:r>
      <w:r w:rsidR="00C244E3" w:rsidRPr="00F83F06">
        <w:rPr>
          <w:rFonts w:ascii="Times New Roman" w:hAnsi="Times New Roman" w:cs="Times New Roman"/>
        </w:rPr>
        <w:t xml:space="preserve">. While this may have </w:t>
      </w:r>
      <w:r w:rsidR="000C0618" w:rsidRPr="00F83F06">
        <w:rPr>
          <w:rFonts w:ascii="Times New Roman" w:hAnsi="Times New Roman" w:cs="Times New Roman"/>
        </w:rPr>
        <w:t xml:space="preserve">been a viable option, further hyperparameter tuning </w:t>
      </w:r>
      <w:r w:rsidR="005514CE">
        <w:rPr>
          <w:rFonts w:ascii="Times New Roman" w:hAnsi="Times New Roman" w:cs="Times New Roman"/>
        </w:rPr>
        <w:t>could be used</w:t>
      </w:r>
      <w:r w:rsidR="000C0618" w:rsidRPr="00F83F06">
        <w:rPr>
          <w:rFonts w:ascii="Times New Roman" w:hAnsi="Times New Roman" w:cs="Times New Roman"/>
        </w:rPr>
        <w:t xml:space="preserve"> to optimize the model. </w:t>
      </w:r>
      <w:r w:rsidR="006D75C2" w:rsidRPr="00F83F06">
        <w:rPr>
          <w:rFonts w:ascii="Times New Roman" w:hAnsi="Times New Roman" w:cs="Times New Roman"/>
        </w:rPr>
        <w:t xml:space="preserve">In addition, </w:t>
      </w:r>
      <w:r w:rsidR="00E35589" w:rsidRPr="00F83F06">
        <w:rPr>
          <w:rFonts w:ascii="Times New Roman" w:hAnsi="Times New Roman" w:cs="Times New Roman"/>
        </w:rPr>
        <w:t xml:space="preserve">correlation </w:t>
      </w:r>
      <w:r w:rsidR="00D32038" w:rsidRPr="00F83F06">
        <w:rPr>
          <w:rFonts w:ascii="Times New Roman" w:hAnsi="Times New Roman" w:cs="Times New Roman"/>
        </w:rPr>
        <w:t xml:space="preserve">between variables was not considered, and a feature (state) was added which was directly derived from location. </w:t>
      </w:r>
      <w:r w:rsidR="00F020F0" w:rsidRPr="00F83F06">
        <w:rPr>
          <w:rFonts w:ascii="Times New Roman" w:hAnsi="Times New Roman" w:cs="Times New Roman"/>
        </w:rPr>
        <w:t xml:space="preserve">While </w:t>
      </w:r>
      <w:r w:rsidR="000F300D">
        <w:rPr>
          <w:rFonts w:ascii="Times New Roman" w:hAnsi="Times New Roman" w:cs="Times New Roman"/>
        </w:rPr>
        <w:t>randomized</w:t>
      </w:r>
      <w:r w:rsidR="00F020F0" w:rsidRPr="00F83F06">
        <w:rPr>
          <w:rFonts w:ascii="Times New Roman" w:hAnsi="Times New Roman" w:cs="Times New Roman"/>
        </w:rPr>
        <w:t xml:space="preserve"> tree methods are</w:t>
      </w:r>
      <w:r w:rsidR="00C64CD1" w:rsidRPr="00F83F06">
        <w:rPr>
          <w:rFonts w:ascii="Times New Roman" w:hAnsi="Times New Roman" w:cs="Times New Roman"/>
        </w:rPr>
        <w:t xml:space="preserve"> known to be</w:t>
      </w:r>
      <w:r w:rsidR="00F020F0" w:rsidRPr="00F83F06">
        <w:rPr>
          <w:rFonts w:ascii="Times New Roman" w:hAnsi="Times New Roman" w:cs="Times New Roman"/>
        </w:rPr>
        <w:t xml:space="preserve"> robust against </w:t>
      </w:r>
      <w:r w:rsidR="00C64CD1" w:rsidRPr="00F83F06">
        <w:rPr>
          <w:rFonts w:ascii="Times New Roman" w:hAnsi="Times New Roman" w:cs="Times New Roman"/>
        </w:rPr>
        <w:t xml:space="preserve">Multicollinearity, permutation feature </w:t>
      </w:r>
      <w:proofErr w:type="spellStart"/>
      <w:r w:rsidR="00C64CD1" w:rsidRPr="00F83F06">
        <w:rPr>
          <w:rFonts w:ascii="Times New Roman" w:hAnsi="Times New Roman" w:cs="Times New Roman"/>
        </w:rPr>
        <w:t>importance</w:t>
      </w:r>
      <w:r w:rsidR="005514CE">
        <w:rPr>
          <w:rFonts w:ascii="Times New Roman" w:hAnsi="Times New Roman" w:cs="Times New Roman"/>
        </w:rPr>
        <w:t>s</w:t>
      </w:r>
      <w:proofErr w:type="spellEnd"/>
      <w:r w:rsidR="00C64CD1" w:rsidRPr="00F83F06">
        <w:rPr>
          <w:rFonts w:ascii="Times New Roman" w:hAnsi="Times New Roman" w:cs="Times New Roman"/>
        </w:rPr>
        <w:t xml:space="preserve"> are</w:t>
      </w:r>
      <w:r w:rsidR="000C038A" w:rsidRPr="00F83F06">
        <w:rPr>
          <w:rFonts w:ascii="Times New Roman" w:hAnsi="Times New Roman" w:cs="Times New Roman"/>
        </w:rPr>
        <w:t xml:space="preserve"> not. </w:t>
      </w:r>
      <w:r w:rsidR="00D72179" w:rsidRPr="00F83F06">
        <w:rPr>
          <w:rFonts w:ascii="Times New Roman" w:hAnsi="Times New Roman" w:cs="Times New Roman"/>
        </w:rPr>
        <w:t xml:space="preserve">Further work could consider this in addition to </w:t>
      </w:r>
      <w:r w:rsidR="001B6967" w:rsidRPr="00F83F06">
        <w:rPr>
          <w:rFonts w:ascii="Times New Roman" w:hAnsi="Times New Roman" w:cs="Times New Roman"/>
        </w:rPr>
        <w:t xml:space="preserve">implementing conditional permutation </w:t>
      </w:r>
      <w:r w:rsidR="0035176D" w:rsidRPr="00F83F06">
        <w:rPr>
          <w:rFonts w:ascii="Times New Roman" w:hAnsi="Times New Roman" w:cs="Times New Roman"/>
        </w:rPr>
        <w:t>to</w:t>
      </w:r>
      <w:r w:rsidR="001B6967" w:rsidRPr="00F83F06">
        <w:rPr>
          <w:rFonts w:ascii="Times New Roman" w:hAnsi="Times New Roman" w:cs="Times New Roman"/>
        </w:rPr>
        <w:t xml:space="preserve"> </w:t>
      </w:r>
      <w:r w:rsidR="0035176D" w:rsidRPr="00F83F06">
        <w:rPr>
          <w:rFonts w:ascii="Times New Roman" w:hAnsi="Times New Roman" w:cs="Times New Roman"/>
        </w:rPr>
        <w:t xml:space="preserve">avoid </w:t>
      </w:r>
      <w:r w:rsidR="00884472" w:rsidRPr="00F83F06">
        <w:rPr>
          <w:rFonts w:ascii="Times New Roman" w:hAnsi="Times New Roman" w:cs="Times New Roman"/>
        </w:rPr>
        <w:t xml:space="preserve">extrapolation. </w:t>
      </w:r>
    </w:p>
    <w:p w14:paraId="1190281A" w14:textId="01C6ABF2" w:rsidR="00BB4C3F" w:rsidRDefault="00884472" w:rsidP="00D0356C">
      <w:pPr>
        <w:rPr>
          <w:rFonts w:ascii="Times New Roman" w:hAnsi="Times New Roman" w:cs="Times New Roman"/>
        </w:rPr>
      </w:pPr>
      <w:r w:rsidRPr="00F83F06">
        <w:rPr>
          <w:rFonts w:ascii="Times New Roman" w:hAnsi="Times New Roman" w:cs="Times New Roman"/>
        </w:rPr>
        <w:tab/>
      </w:r>
      <w:r w:rsidR="00D6492D" w:rsidRPr="00F83F06">
        <w:rPr>
          <w:rFonts w:ascii="Times New Roman" w:hAnsi="Times New Roman" w:cs="Times New Roman"/>
        </w:rPr>
        <w:t xml:space="preserve"> </w:t>
      </w:r>
      <w:r w:rsidR="00143158">
        <w:rPr>
          <w:rFonts w:ascii="Times New Roman" w:hAnsi="Times New Roman" w:cs="Times New Roman"/>
        </w:rPr>
        <w:t xml:space="preserve">The results shown suggest that the </w:t>
      </w:r>
      <w:r w:rsidR="0092258A">
        <w:rPr>
          <w:rFonts w:ascii="Times New Roman" w:hAnsi="Times New Roman" w:cs="Times New Roman"/>
        </w:rPr>
        <w:t>public perception of what contributes to how much someone is paid may be skewed</w:t>
      </w:r>
      <w:r w:rsidR="00A4452A">
        <w:rPr>
          <w:rFonts w:ascii="Times New Roman" w:hAnsi="Times New Roman" w:cs="Times New Roman"/>
        </w:rPr>
        <w:t xml:space="preserve">. </w:t>
      </w:r>
      <w:r w:rsidR="00767F02">
        <w:rPr>
          <w:rFonts w:ascii="Times New Roman" w:hAnsi="Times New Roman" w:cs="Times New Roman"/>
        </w:rPr>
        <w:t>Here</w:t>
      </w:r>
      <w:r w:rsidR="006B3972">
        <w:rPr>
          <w:rFonts w:ascii="Times New Roman" w:hAnsi="Times New Roman" w:cs="Times New Roman"/>
        </w:rPr>
        <w:t xml:space="preserve">, company and location show the most importance </w:t>
      </w:r>
      <w:r w:rsidR="00E334EA">
        <w:rPr>
          <w:rFonts w:ascii="Times New Roman" w:hAnsi="Times New Roman" w:cs="Times New Roman"/>
        </w:rPr>
        <w:t xml:space="preserve">in our model which captures 77% or the variance in salary. </w:t>
      </w:r>
      <w:r w:rsidR="0061259F">
        <w:rPr>
          <w:rFonts w:ascii="Times New Roman" w:hAnsi="Times New Roman" w:cs="Times New Roman"/>
        </w:rPr>
        <w:t xml:space="preserve">More work on this subject could produce more robust methods </w:t>
      </w:r>
      <w:r w:rsidR="00BB4C3F">
        <w:rPr>
          <w:rFonts w:ascii="Times New Roman" w:hAnsi="Times New Roman" w:cs="Times New Roman"/>
        </w:rPr>
        <w:t>with more credible data.</w:t>
      </w:r>
    </w:p>
    <w:p w14:paraId="3DBF16D7" w14:textId="77777777" w:rsidR="00BB4C3F" w:rsidRDefault="00BB4C3F">
      <w:pPr>
        <w:rPr>
          <w:rFonts w:ascii="Times New Roman" w:hAnsi="Times New Roman" w:cs="Times New Roman"/>
        </w:rPr>
      </w:pPr>
      <w:r>
        <w:rPr>
          <w:rFonts w:ascii="Times New Roman" w:hAnsi="Times New Roman" w:cs="Times New Roman"/>
        </w:rPr>
        <w:br w:type="page"/>
      </w:r>
    </w:p>
    <w:p w14:paraId="582EBF24" w14:textId="00AEB4D2" w:rsidR="00D967EC" w:rsidRDefault="00D967EC" w:rsidP="00D967EC">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Works Cited</w:t>
      </w:r>
    </w:p>
    <w:p w14:paraId="495B90AA" w14:textId="77777777" w:rsidR="00D967EC" w:rsidRDefault="00D967EC" w:rsidP="00D967EC">
      <w:pPr>
        <w:jc w:val="center"/>
        <w:rPr>
          <w:rFonts w:ascii="Times New Roman" w:hAnsi="Times New Roman" w:cs="Times New Roman"/>
          <w:color w:val="000000" w:themeColor="text1"/>
          <w:sz w:val="24"/>
          <w:szCs w:val="24"/>
          <w:shd w:val="clear" w:color="auto" w:fill="FFFFFF"/>
        </w:rPr>
      </w:pPr>
    </w:p>
    <w:p w14:paraId="5D530F5B" w14:textId="4D436FBE" w:rsidR="00D967EC" w:rsidRPr="00473AF5" w:rsidRDefault="00D967EC" w:rsidP="00473AF5">
      <w:pPr>
        <w:pStyle w:val="NormalWeb"/>
        <w:ind w:left="567" w:hanging="567"/>
      </w:pPr>
      <w:proofErr w:type="spellStart"/>
      <w:r>
        <w:t>deepguydeepguy</w:t>
      </w:r>
      <w:proofErr w:type="spellEnd"/>
      <w:r>
        <w:t xml:space="preserve"> 1, et al. “Multicollinearity in Decision Tree.” </w:t>
      </w:r>
      <w:r>
        <w:rPr>
          <w:i/>
          <w:iCs/>
        </w:rPr>
        <w:t>Data Science Stack Exchange</w:t>
      </w:r>
      <w:r>
        <w:t xml:space="preserve">, 1 June 1966, https://datascience.stackexchange.com/questions/31402/multicollinearity-in-decision-tree. </w:t>
      </w:r>
    </w:p>
    <w:p w14:paraId="61457E38" w14:textId="35D75310" w:rsidR="00473AF5" w:rsidRPr="00473AF5" w:rsidRDefault="00473AF5" w:rsidP="00473AF5">
      <w:pPr>
        <w:pStyle w:val="NormalWeb"/>
        <w:ind w:left="567" w:hanging="567"/>
      </w:pPr>
      <w:proofErr w:type="spellStart"/>
      <w:r>
        <w:t>Ogozaly</w:t>
      </w:r>
      <w:proofErr w:type="spellEnd"/>
      <w:r>
        <w:t xml:space="preserve">, Jack. “Data Science and STEM Salaries.” </w:t>
      </w:r>
      <w:r>
        <w:rPr>
          <w:i/>
          <w:iCs/>
        </w:rPr>
        <w:t>Kaggle</w:t>
      </w:r>
      <w:r>
        <w:t xml:space="preserve">, 10 Oct. 2021, https://www.kaggle.com/jackogozaly/data-science-and-stem-salaries. </w:t>
      </w:r>
    </w:p>
    <w:p w14:paraId="79BDCF4D" w14:textId="23BE9421" w:rsidR="00D0356C" w:rsidRPr="000C695D" w:rsidRDefault="003A5CA1" w:rsidP="00D0356C">
      <w:pPr>
        <w:rPr>
          <w:rFonts w:ascii="Times New Roman" w:hAnsi="Times New Roman" w:cs="Times New Roman"/>
          <w:color w:val="000000" w:themeColor="text1"/>
          <w:sz w:val="24"/>
          <w:szCs w:val="24"/>
          <w:shd w:val="clear" w:color="auto" w:fill="FFFFFF"/>
        </w:rPr>
      </w:pPr>
      <w:proofErr w:type="spellStart"/>
      <w:r w:rsidRPr="000C695D">
        <w:rPr>
          <w:rFonts w:ascii="Times New Roman" w:hAnsi="Times New Roman" w:cs="Times New Roman"/>
          <w:color w:val="000000" w:themeColor="text1"/>
          <w:sz w:val="24"/>
          <w:szCs w:val="24"/>
          <w:shd w:val="clear" w:color="auto" w:fill="FFFFFF"/>
        </w:rPr>
        <w:t>Pedregosa</w:t>
      </w:r>
      <w:proofErr w:type="spellEnd"/>
      <w:r w:rsidRPr="000C695D">
        <w:rPr>
          <w:rFonts w:ascii="Times New Roman" w:hAnsi="Times New Roman" w:cs="Times New Roman"/>
          <w:color w:val="000000" w:themeColor="text1"/>
          <w:sz w:val="24"/>
          <w:szCs w:val="24"/>
          <w:shd w:val="clear" w:color="auto" w:fill="FFFFFF"/>
        </w:rPr>
        <w:t xml:space="preserve">, F., </w:t>
      </w:r>
      <w:proofErr w:type="spellStart"/>
      <w:r w:rsidRPr="000C695D">
        <w:rPr>
          <w:rFonts w:ascii="Times New Roman" w:hAnsi="Times New Roman" w:cs="Times New Roman"/>
          <w:color w:val="000000" w:themeColor="text1"/>
          <w:sz w:val="24"/>
          <w:szCs w:val="24"/>
          <w:shd w:val="clear" w:color="auto" w:fill="FFFFFF"/>
        </w:rPr>
        <w:t>Varoquaux</w:t>
      </w:r>
      <w:proofErr w:type="spellEnd"/>
      <w:r w:rsidRPr="000C695D">
        <w:rPr>
          <w:rFonts w:ascii="Times New Roman" w:hAnsi="Times New Roman" w:cs="Times New Roman"/>
          <w:color w:val="000000" w:themeColor="text1"/>
          <w:sz w:val="24"/>
          <w:szCs w:val="24"/>
          <w:shd w:val="clear" w:color="auto" w:fill="FFFFFF"/>
        </w:rPr>
        <w:t xml:space="preserve">, </w:t>
      </w:r>
      <w:proofErr w:type="spellStart"/>
      <w:r w:rsidRPr="000C695D">
        <w:rPr>
          <w:rFonts w:ascii="Times New Roman" w:hAnsi="Times New Roman" w:cs="Times New Roman"/>
          <w:color w:val="000000" w:themeColor="text1"/>
          <w:sz w:val="24"/>
          <w:szCs w:val="24"/>
          <w:shd w:val="clear" w:color="auto" w:fill="FFFFFF"/>
        </w:rPr>
        <w:t>Ga"el</w:t>
      </w:r>
      <w:proofErr w:type="spellEnd"/>
      <w:r w:rsidRPr="000C695D">
        <w:rPr>
          <w:rFonts w:ascii="Times New Roman" w:hAnsi="Times New Roman" w:cs="Times New Roman"/>
          <w:color w:val="000000" w:themeColor="text1"/>
          <w:sz w:val="24"/>
          <w:szCs w:val="24"/>
          <w:shd w:val="clear" w:color="auto" w:fill="FFFFFF"/>
        </w:rPr>
        <w:t xml:space="preserve">, </w:t>
      </w:r>
      <w:proofErr w:type="spellStart"/>
      <w:r w:rsidRPr="000C695D">
        <w:rPr>
          <w:rFonts w:ascii="Times New Roman" w:hAnsi="Times New Roman" w:cs="Times New Roman"/>
          <w:color w:val="000000" w:themeColor="text1"/>
          <w:sz w:val="24"/>
          <w:szCs w:val="24"/>
          <w:shd w:val="clear" w:color="auto" w:fill="FFFFFF"/>
        </w:rPr>
        <w:t>Gramfort</w:t>
      </w:r>
      <w:proofErr w:type="spellEnd"/>
      <w:r w:rsidRPr="000C695D">
        <w:rPr>
          <w:rFonts w:ascii="Times New Roman" w:hAnsi="Times New Roman" w:cs="Times New Roman"/>
          <w:color w:val="000000" w:themeColor="text1"/>
          <w:sz w:val="24"/>
          <w:szCs w:val="24"/>
          <w:shd w:val="clear" w:color="auto" w:fill="FFFFFF"/>
        </w:rPr>
        <w:t xml:space="preserve">, A., Michel, V., </w:t>
      </w:r>
      <w:proofErr w:type="spellStart"/>
      <w:r w:rsidRPr="000C695D">
        <w:rPr>
          <w:rFonts w:ascii="Times New Roman" w:hAnsi="Times New Roman" w:cs="Times New Roman"/>
          <w:color w:val="000000" w:themeColor="text1"/>
          <w:sz w:val="24"/>
          <w:szCs w:val="24"/>
          <w:shd w:val="clear" w:color="auto" w:fill="FFFFFF"/>
        </w:rPr>
        <w:t>Thirion</w:t>
      </w:r>
      <w:proofErr w:type="spellEnd"/>
      <w:r w:rsidRPr="000C695D">
        <w:rPr>
          <w:rFonts w:ascii="Times New Roman" w:hAnsi="Times New Roman" w:cs="Times New Roman"/>
          <w:color w:val="000000" w:themeColor="text1"/>
          <w:sz w:val="24"/>
          <w:szCs w:val="24"/>
          <w:shd w:val="clear" w:color="auto" w:fill="FFFFFF"/>
        </w:rPr>
        <w:t xml:space="preserve">, B., Grisel, O., … others. (2011). </w:t>
      </w:r>
      <w:proofErr w:type="spellStart"/>
      <w:r w:rsidRPr="000C695D">
        <w:rPr>
          <w:rFonts w:ascii="Times New Roman" w:hAnsi="Times New Roman" w:cs="Times New Roman"/>
          <w:color w:val="000000" w:themeColor="text1"/>
          <w:sz w:val="24"/>
          <w:szCs w:val="24"/>
          <w:shd w:val="clear" w:color="auto" w:fill="FFFFFF"/>
        </w:rPr>
        <w:t>Scikit</w:t>
      </w:r>
      <w:proofErr w:type="spellEnd"/>
      <w:r w:rsidRPr="000C695D">
        <w:rPr>
          <w:rFonts w:ascii="Times New Roman" w:hAnsi="Times New Roman" w:cs="Times New Roman"/>
          <w:color w:val="000000" w:themeColor="text1"/>
          <w:sz w:val="24"/>
          <w:szCs w:val="24"/>
          <w:shd w:val="clear" w:color="auto" w:fill="FFFFFF"/>
        </w:rPr>
        <w:t>-learn: Machine learning in Python. </w:t>
      </w:r>
      <w:r w:rsidRPr="000C695D">
        <w:rPr>
          <w:rFonts w:ascii="Times New Roman" w:hAnsi="Times New Roman" w:cs="Times New Roman"/>
          <w:i/>
          <w:iCs/>
          <w:color w:val="000000" w:themeColor="text1"/>
          <w:sz w:val="24"/>
          <w:szCs w:val="24"/>
          <w:shd w:val="clear" w:color="auto" w:fill="FFFFFF"/>
        </w:rPr>
        <w:t>Journal of Machine Learning Research</w:t>
      </w:r>
      <w:r w:rsidRPr="000C695D">
        <w:rPr>
          <w:rFonts w:ascii="Times New Roman" w:hAnsi="Times New Roman" w:cs="Times New Roman"/>
          <w:color w:val="000000" w:themeColor="text1"/>
          <w:sz w:val="24"/>
          <w:szCs w:val="24"/>
          <w:shd w:val="clear" w:color="auto" w:fill="FFFFFF"/>
        </w:rPr>
        <w:t>, </w:t>
      </w:r>
      <w:r w:rsidRPr="000C695D">
        <w:rPr>
          <w:rFonts w:ascii="Times New Roman" w:hAnsi="Times New Roman" w:cs="Times New Roman"/>
          <w:i/>
          <w:iCs/>
          <w:color w:val="000000" w:themeColor="text1"/>
          <w:sz w:val="24"/>
          <w:szCs w:val="24"/>
          <w:shd w:val="clear" w:color="auto" w:fill="FFFFFF"/>
        </w:rPr>
        <w:t>12</w:t>
      </w:r>
      <w:r w:rsidRPr="000C695D">
        <w:rPr>
          <w:rFonts w:ascii="Times New Roman" w:hAnsi="Times New Roman" w:cs="Times New Roman"/>
          <w:color w:val="000000" w:themeColor="text1"/>
          <w:sz w:val="24"/>
          <w:szCs w:val="24"/>
          <w:shd w:val="clear" w:color="auto" w:fill="FFFFFF"/>
        </w:rPr>
        <w:t>(Oct), 2825–2830.</w:t>
      </w:r>
    </w:p>
    <w:p w14:paraId="18F627CA" w14:textId="77777777" w:rsidR="00313859" w:rsidRPr="00F83F06" w:rsidRDefault="00313859" w:rsidP="00D0356C">
      <w:pPr>
        <w:rPr>
          <w:rFonts w:ascii="Times New Roman" w:hAnsi="Times New Roman" w:cs="Times New Roman"/>
        </w:rPr>
      </w:pPr>
    </w:p>
    <w:sectPr w:rsidR="00313859" w:rsidRPr="00F83F06" w:rsidSect="00407A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D5147"/>
    <w:multiLevelType w:val="hybridMultilevel"/>
    <w:tmpl w:val="8E8CFE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3D"/>
    <w:rsid w:val="0002635C"/>
    <w:rsid w:val="00082E38"/>
    <w:rsid w:val="000950CC"/>
    <w:rsid w:val="000B1E38"/>
    <w:rsid w:val="000C038A"/>
    <w:rsid w:val="000C0618"/>
    <w:rsid w:val="000C695D"/>
    <w:rsid w:val="000C732A"/>
    <w:rsid w:val="000D0616"/>
    <w:rsid w:val="000D2B94"/>
    <w:rsid w:val="000D36E3"/>
    <w:rsid w:val="000F300D"/>
    <w:rsid w:val="00120576"/>
    <w:rsid w:val="00136A27"/>
    <w:rsid w:val="00143158"/>
    <w:rsid w:val="00155A79"/>
    <w:rsid w:val="00171B0F"/>
    <w:rsid w:val="00174502"/>
    <w:rsid w:val="00180015"/>
    <w:rsid w:val="001808F1"/>
    <w:rsid w:val="00182998"/>
    <w:rsid w:val="00196AAB"/>
    <w:rsid w:val="001977DE"/>
    <w:rsid w:val="001B6967"/>
    <w:rsid w:val="001F2B4B"/>
    <w:rsid w:val="001F2C43"/>
    <w:rsid w:val="00200C34"/>
    <w:rsid w:val="00202308"/>
    <w:rsid w:val="002200B7"/>
    <w:rsid w:val="00233557"/>
    <w:rsid w:val="00245623"/>
    <w:rsid w:val="002505CE"/>
    <w:rsid w:val="002534A3"/>
    <w:rsid w:val="00253530"/>
    <w:rsid w:val="00253879"/>
    <w:rsid w:val="00262125"/>
    <w:rsid w:val="002633DC"/>
    <w:rsid w:val="00265B31"/>
    <w:rsid w:val="00266A6C"/>
    <w:rsid w:val="00296B01"/>
    <w:rsid w:val="002B3AA5"/>
    <w:rsid w:val="002B7A9C"/>
    <w:rsid w:val="002C7E11"/>
    <w:rsid w:val="002F0F38"/>
    <w:rsid w:val="00313859"/>
    <w:rsid w:val="00314B7A"/>
    <w:rsid w:val="00331D82"/>
    <w:rsid w:val="00334529"/>
    <w:rsid w:val="003350D7"/>
    <w:rsid w:val="0035176D"/>
    <w:rsid w:val="00353F8F"/>
    <w:rsid w:val="00360F05"/>
    <w:rsid w:val="003802FF"/>
    <w:rsid w:val="003A5CA1"/>
    <w:rsid w:val="003A7BD7"/>
    <w:rsid w:val="003B084C"/>
    <w:rsid w:val="003B4E8F"/>
    <w:rsid w:val="003C0F5B"/>
    <w:rsid w:val="003D6E49"/>
    <w:rsid w:val="003D796B"/>
    <w:rsid w:val="003E2638"/>
    <w:rsid w:val="00407A1D"/>
    <w:rsid w:val="004128D8"/>
    <w:rsid w:val="004140DA"/>
    <w:rsid w:val="0041456C"/>
    <w:rsid w:val="00473AF5"/>
    <w:rsid w:val="004945B4"/>
    <w:rsid w:val="004A44A2"/>
    <w:rsid w:val="004B6319"/>
    <w:rsid w:val="004D1985"/>
    <w:rsid w:val="004D5372"/>
    <w:rsid w:val="004D6D50"/>
    <w:rsid w:val="004D74E8"/>
    <w:rsid w:val="004E007F"/>
    <w:rsid w:val="004E12F8"/>
    <w:rsid w:val="004E25C1"/>
    <w:rsid w:val="004F3569"/>
    <w:rsid w:val="00501289"/>
    <w:rsid w:val="00502965"/>
    <w:rsid w:val="00523D30"/>
    <w:rsid w:val="005321D4"/>
    <w:rsid w:val="00537AB5"/>
    <w:rsid w:val="0054523D"/>
    <w:rsid w:val="0055116C"/>
    <w:rsid w:val="005514CE"/>
    <w:rsid w:val="00587663"/>
    <w:rsid w:val="005D714B"/>
    <w:rsid w:val="005F665A"/>
    <w:rsid w:val="00603A59"/>
    <w:rsid w:val="0061259F"/>
    <w:rsid w:val="00652B22"/>
    <w:rsid w:val="00657FE8"/>
    <w:rsid w:val="006740F1"/>
    <w:rsid w:val="00682CA8"/>
    <w:rsid w:val="0068637E"/>
    <w:rsid w:val="006A3C9A"/>
    <w:rsid w:val="006A4346"/>
    <w:rsid w:val="006B3972"/>
    <w:rsid w:val="006D4D08"/>
    <w:rsid w:val="006D4E96"/>
    <w:rsid w:val="006D75C2"/>
    <w:rsid w:val="006E35D6"/>
    <w:rsid w:val="007219CD"/>
    <w:rsid w:val="00723FDB"/>
    <w:rsid w:val="0072473B"/>
    <w:rsid w:val="007369AF"/>
    <w:rsid w:val="0074650F"/>
    <w:rsid w:val="00767F02"/>
    <w:rsid w:val="00767FFA"/>
    <w:rsid w:val="007804F6"/>
    <w:rsid w:val="007818A3"/>
    <w:rsid w:val="007B4860"/>
    <w:rsid w:val="007C413D"/>
    <w:rsid w:val="007C78F8"/>
    <w:rsid w:val="007D0C1D"/>
    <w:rsid w:val="007D2CC0"/>
    <w:rsid w:val="007D4820"/>
    <w:rsid w:val="007E2192"/>
    <w:rsid w:val="007E31B7"/>
    <w:rsid w:val="0081578A"/>
    <w:rsid w:val="00817B07"/>
    <w:rsid w:val="008451B9"/>
    <w:rsid w:val="00847764"/>
    <w:rsid w:val="00852E13"/>
    <w:rsid w:val="008568BE"/>
    <w:rsid w:val="00866B94"/>
    <w:rsid w:val="00884472"/>
    <w:rsid w:val="00893117"/>
    <w:rsid w:val="0089692E"/>
    <w:rsid w:val="008B38FD"/>
    <w:rsid w:val="008B43DA"/>
    <w:rsid w:val="008D37C5"/>
    <w:rsid w:val="008E645C"/>
    <w:rsid w:val="00901DE6"/>
    <w:rsid w:val="00905779"/>
    <w:rsid w:val="0092258A"/>
    <w:rsid w:val="00924686"/>
    <w:rsid w:val="00940DA1"/>
    <w:rsid w:val="00967A0F"/>
    <w:rsid w:val="00973C71"/>
    <w:rsid w:val="00986D37"/>
    <w:rsid w:val="00990F18"/>
    <w:rsid w:val="009A7A98"/>
    <w:rsid w:val="009B46FB"/>
    <w:rsid w:val="009D6929"/>
    <w:rsid w:val="00A0178F"/>
    <w:rsid w:val="00A07539"/>
    <w:rsid w:val="00A10CBE"/>
    <w:rsid w:val="00A121DE"/>
    <w:rsid w:val="00A125B0"/>
    <w:rsid w:val="00A1742B"/>
    <w:rsid w:val="00A23F1A"/>
    <w:rsid w:val="00A30E7D"/>
    <w:rsid w:val="00A32391"/>
    <w:rsid w:val="00A323A3"/>
    <w:rsid w:val="00A4452A"/>
    <w:rsid w:val="00A5493D"/>
    <w:rsid w:val="00A5578E"/>
    <w:rsid w:val="00A57605"/>
    <w:rsid w:val="00A6712D"/>
    <w:rsid w:val="00A75B3D"/>
    <w:rsid w:val="00A767F9"/>
    <w:rsid w:val="00AA5FD5"/>
    <w:rsid w:val="00AB020B"/>
    <w:rsid w:val="00AB35ED"/>
    <w:rsid w:val="00AB7FCB"/>
    <w:rsid w:val="00AC13EB"/>
    <w:rsid w:val="00AC547E"/>
    <w:rsid w:val="00AC69AE"/>
    <w:rsid w:val="00AD7836"/>
    <w:rsid w:val="00AE4F55"/>
    <w:rsid w:val="00B15701"/>
    <w:rsid w:val="00B158A3"/>
    <w:rsid w:val="00B538A8"/>
    <w:rsid w:val="00B5413D"/>
    <w:rsid w:val="00B66055"/>
    <w:rsid w:val="00B730BC"/>
    <w:rsid w:val="00BA1CAA"/>
    <w:rsid w:val="00BB4C3F"/>
    <w:rsid w:val="00BC2956"/>
    <w:rsid w:val="00BD29D8"/>
    <w:rsid w:val="00BE2E5B"/>
    <w:rsid w:val="00BF5561"/>
    <w:rsid w:val="00BF567A"/>
    <w:rsid w:val="00C037BA"/>
    <w:rsid w:val="00C06203"/>
    <w:rsid w:val="00C146F4"/>
    <w:rsid w:val="00C16290"/>
    <w:rsid w:val="00C16B0E"/>
    <w:rsid w:val="00C244E3"/>
    <w:rsid w:val="00C32406"/>
    <w:rsid w:val="00C32B92"/>
    <w:rsid w:val="00C35524"/>
    <w:rsid w:val="00C42FAD"/>
    <w:rsid w:val="00C565AB"/>
    <w:rsid w:val="00C618F1"/>
    <w:rsid w:val="00C64CD1"/>
    <w:rsid w:val="00C65299"/>
    <w:rsid w:val="00C83549"/>
    <w:rsid w:val="00CF1161"/>
    <w:rsid w:val="00D0356C"/>
    <w:rsid w:val="00D06A39"/>
    <w:rsid w:val="00D109AC"/>
    <w:rsid w:val="00D12070"/>
    <w:rsid w:val="00D2135A"/>
    <w:rsid w:val="00D31D48"/>
    <w:rsid w:val="00D32038"/>
    <w:rsid w:val="00D356F4"/>
    <w:rsid w:val="00D50796"/>
    <w:rsid w:val="00D6492D"/>
    <w:rsid w:val="00D72179"/>
    <w:rsid w:val="00D7287F"/>
    <w:rsid w:val="00D93DDA"/>
    <w:rsid w:val="00D967EC"/>
    <w:rsid w:val="00DD2AFB"/>
    <w:rsid w:val="00DE0562"/>
    <w:rsid w:val="00DE3F68"/>
    <w:rsid w:val="00E011AE"/>
    <w:rsid w:val="00E070A1"/>
    <w:rsid w:val="00E21836"/>
    <w:rsid w:val="00E334EA"/>
    <w:rsid w:val="00E35589"/>
    <w:rsid w:val="00E37045"/>
    <w:rsid w:val="00E97F38"/>
    <w:rsid w:val="00F020F0"/>
    <w:rsid w:val="00F071EE"/>
    <w:rsid w:val="00F23DA3"/>
    <w:rsid w:val="00F2595D"/>
    <w:rsid w:val="00F3736E"/>
    <w:rsid w:val="00F83F06"/>
    <w:rsid w:val="00F8533C"/>
    <w:rsid w:val="00FB4953"/>
    <w:rsid w:val="00FC13E6"/>
    <w:rsid w:val="00FC483C"/>
    <w:rsid w:val="00FE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93AF"/>
  <w15:chartTrackingRefBased/>
  <w15:docId w15:val="{C42939A5-2C7B-4068-847E-D2DCFE26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13D"/>
    <w:pPr>
      <w:ind w:left="720"/>
      <w:contextualSpacing/>
    </w:pPr>
  </w:style>
  <w:style w:type="table" w:styleId="TableGrid">
    <w:name w:val="Table Grid"/>
    <w:basedOn w:val="TableNormal"/>
    <w:uiPriority w:val="39"/>
    <w:rsid w:val="00990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38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70142">
      <w:bodyDiv w:val="1"/>
      <w:marLeft w:val="0"/>
      <w:marRight w:val="0"/>
      <w:marTop w:val="0"/>
      <w:marBottom w:val="0"/>
      <w:divBdr>
        <w:top w:val="none" w:sz="0" w:space="0" w:color="auto"/>
        <w:left w:val="none" w:sz="0" w:space="0" w:color="auto"/>
        <w:bottom w:val="none" w:sz="0" w:space="0" w:color="auto"/>
        <w:right w:val="none" w:sz="0" w:space="0" w:color="auto"/>
      </w:divBdr>
    </w:div>
    <w:div w:id="774978979">
      <w:bodyDiv w:val="1"/>
      <w:marLeft w:val="0"/>
      <w:marRight w:val="0"/>
      <w:marTop w:val="0"/>
      <w:marBottom w:val="0"/>
      <w:divBdr>
        <w:top w:val="none" w:sz="0" w:space="0" w:color="auto"/>
        <w:left w:val="none" w:sz="0" w:space="0" w:color="auto"/>
        <w:bottom w:val="none" w:sz="0" w:space="0" w:color="auto"/>
        <w:right w:val="none" w:sz="0" w:space="0" w:color="auto"/>
      </w:divBdr>
    </w:div>
    <w:div w:id="11631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9B619C5FA46D4EB0F7D272B0B98E97" ma:contentTypeVersion="13" ma:contentTypeDescription="Create a new document." ma:contentTypeScope="" ma:versionID="66544c5928ac168ac10085d53d8a500c">
  <xsd:schema xmlns:xsd="http://www.w3.org/2001/XMLSchema" xmlns:xs="http://www.w3.org/2001/XMLSchema" xmlns:p="http://schemas.microsoft.com/office/2006/metadata/properties" xmlns:ns3="5a3ecd9e-f155-4c43-921d-b5527838b344" xmlns:ns4="4511c207-a819-45ba-98ab-95295b89ddb2" targetNamespace="http://schemas.microsoft.com/office/2006/metadata/properties" ma:root="true" ma:fieldsID="da33c2c97e9d19e2ceba5223c962c2f2" ns3:_="" ns4:_="">
    <xsd:import namespace="5a3ecd9e-f155-4c43-921d-b5527838b344"/>
    <xsd:import namespace="4511c207-a819-45ba-98ab-95295b89dd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3ecd9e-f155-4c43-921d-b5527838b3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11c207-a819-45ba-98ab-95295b89d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C77B4B-8667-4374-8451-C5C054CABF43}">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4511c207-a819-45ba-98ab-95295b89ddb2"/>
    <ds:schemaRef ds:uri="5a3ecd9e-f155-4c43-921d-b5527838b344"/>
    <ds:schemaRef ds:uri="http://purl.org/dc/dcmitype/"/>
    <ds:schemaRef ds:uri="http://purl.org/dc/terms/"/>
  </ds:schemaRefs>
</ds:datastoreItem>
</file>

<file path=customXml/itemProps2.xml><?xml version="1.0" encoding="utf-8"?>
<ds:datastoreItem xmlns:ds="http://schemas.openxmlformats.org/officeDocument/2006/customXml" ds:itemID="{ADBD5CA5-5C9C-4C54-ABD3-B7B5AFCEBD68}">
  <ds:schemaRefs>
    <ds:schemaRef ds:uri="http://schemas.microsoft.com/sharepoint/v3/contenttype/forms"/>
  </ds:schemaRefs>
</ds:datastoreItem>
</file>

<file path=customXml/itemProps3.xml><?xml version="1.0" encoding="utf-8"?>
<ds:datastoreItem xmlns:ds="http://schemas.openxmlformats.org/officeDocument/2006/customXml" ds:itemID="{425EC50E-14B2-4166-80E3-6A1865088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3ecd9e-f155-4c43-921d-b5527838b344"/>
    <ds:schemaRef ds:uri="4511c207-a819-45ba-98ab-95295b89d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Berg</dc:creator>
  <cp:keywords/>
  <dc:description/>
  <cp:lastModifiedBy>Berg, Brady</cp:lastModifiedBy>
  <cp:revision>2</cp:revision>
  <dcterms:created xsi:type="dcterms:W3CDTF">2022-01-10T00:17:00Z</dcterms:created>
  <dcterms:modified xsi:type="dcterms:W3CDTF">2022-01-10T00:17:00Z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0x0101007D9B619C5FA46D4EB0F7D272B0B98E97</vt:lpwstr>
  </property>
</Properties>
</file>