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220414</wp:posOffset>
            </wp:positionV>
            <wp:extent cx="5943600" cy="78740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Dear (Name), 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 trust this finds you well!  We noticed that you recently rented the property you currently reside in last year and that your lease might be coming due this month/next month/two months.  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Have you decided to renew your current lease and stay in this location?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We are experts in the area, as we handle both rental and sales transactions for properties here in (neighborhood or area).   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If you are curious to know what the market is doing and what purchasing a property entails, we would love to talk to you.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Call or text anytime, and I hope to hear from you. 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Best, 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Name and Contact  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1681163</wp:posOffset>
            </wp:positionH>
            <wp:positionV relativeFrom="paragraph">
              <wp:posOffset>2852217</wp:posOffset>
            </wp:positionV>
            <wp:extent cx="2582189" cy="1368871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2189" cy="13688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562E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2690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26900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esxkS1lXqF8lqqCCf2/+UMxzag==">CgMxLjA4AHIhMWdFSWZfeElpQ0lHTWRTaHRBUko2R2RpUGRNWWFLZUla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2023-04-25T15:03:00Z</dcterms:created>
  <dc:creator>Summer Greene</dc:creator>
</cp:coreProperties>
</file>