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029" w:rsidRDefault="008779E0">
      <w:r>
        <w:t>Hierarchy chart is used to display data maintaining the hierarchy.</w:t>
      </w:r>
      <w:r w:rsidR="00BE392C">
        <w:t xml:space="preserve"> Expand icon is shown beside the elements having level below them and collapse icon is shown bedside the already expanded elements.</w:t>
      </w:r>
    </w:p>
    <w:p w:rsidR="0024796A" w:rsidRDefault="00BE392C">
      <w:r>
        <w:t>Hierarchy is generated in the order of columns provided by the user. The user can select any number of columns. The chart dynamically changes if order of columns is chan</w:t>
      </w:r>
      <w:r w:rsidR="00DA244C">
        <w:t>ged or some columns are added/</w:t>
      </w:r>
      <w:r>
        <w:t>removed.</w:t>
      </w:r>
    </w:p>
    <w:p w:rsidR="004B7BBB" w:rsidRDefault="004B7BBB"/>
    <w:p w:rsidR="008779E0" w:rsidRDefault="008779E0">
      <w:r>
        <w:rPr>
          <w:noProof/>
        </w:rPr>
        <w:drawing>
          <wp:inline distT="0" distB="0" distL="0" distR="0" wp14:anchorId="7371E0C4" wp14:editId="0F083160">
            <wp:extent cx="19621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471"/>
                    <a:stretch/>
                  </pic:blipFill>
                  <pic:spPr bwMode="auto">
                    <a:xfrm>
                      <a:off x="0" y="0"/>
                      <a:ext cx="196215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7BBB">
        <w:rPr>
          <w:noProof/>
        </w:rPr>
        <w:drawing>
          <wp:inline distT="0" distB="0" distL="0" distR="0" wp14:anchorId="787E0144" wp14:editId="15038810">
            <wp:extent cx="17335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BB" w:rsidRDefault="004B7BBB"/>
    <w:p w:rsidR="008779E0" w:rsidRDefault="008779E0">
      <w:r>
        <w:rPr>
          <w:noProof/>
        </w:rPr>
        <w:drawing>
          <wp:inline distT="0" distB="0" distL="0" distR="0" wp14:anchorId="3C39D993" wp14:editId="2241BE7B">
            <wp:extent cx="473392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BB" w:rsidRDefault="004B7BBB" w:rsidP="004B7BBB">
      <w:bookmarkStart w:id="0" w:name="_GoBack"/>
      <w:bookmarkEnd w:id="0"/>
      <w:r>
        <w:lastRenderedPageBreak/>
        <w:t>Configurations:</w:t>
      </w:r>
    </w:p>
    <w:p w:rsidR="004B7BBB" w:rsidRDefault="004B7BBB" w:rsidP="004B7BBB">
      <w:pPr>
        <w:pStyle w:val="ListParagraph"/>
        <w:numPr>
          <w:ilvl w:val="0"/>
          <w:numId w:val="1"/>
        </w:numPr>
      </w:pPr>
      <w:r>
        <w:t>Font</w:t>
      </w:r>
    </w:p>
    <w:p w:rsidR="004B7BBB" w:rsidRDefault="004B7BBB" w:rsidP="004B7BBB">
      <w:pPr>
        <w:pStyle w:val="ListParagraph"/>
        <w:numPr>
          <w:ilvl w:val="0"/>
          <w:numId w:val="2"/>
        </w:numPr>
      </w:pPr>
      <w:r>
        <w:t>Color: To change the font color of the displayed data</w:t>
      </w:r>
    </w:p>
    <w:p w:rsidR="004B7BBB" w:rsidRDefault="004B7BBB" w:rsidP="004B7BBB">
      <w:pPr>
        <w:pStyle w:val="ListParagraph"/>
        <w:numPr>
          <w:ilvl w:val="0"/>
          <w:numId w:val="2"/>
        </w:numPr>
      </w:pPr>
      <w:r>
        <w:t>Size: To change the font size of the displayed data</w:t>
      </w:r>
    </w:p>
    <w:p w:rsidR="004B7BBB" w:rsidRDefault="004B7BBB" w:rsidP="004B7BBB">
      <w:pPr>
        <w:ind w:left="720"/>
      </w:pPr>
      <w:r>
        <w:t xml:space="preserve">Whenever these formatting options are applied, the expand/collapse state of the elements are retained. If the data overflows due to increase in font size, scrollbar is shown so that user can access the whole data. </w:t>
      </w:r>
    </w:p>
    <w:p w:rsidR="004B7BBB" w:rsidRDefault="004B7BBB"/>
    <w:sectPr w:rsidR="004B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8E2"/>
    <w:multiLevelType w:val="hybridMultilevel"/>
    <w:tmpl w:val="460A4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D7047"/>
    <w:multiLevelType w:val="hybridMultilevel"/>
    <w:tmpl w:val="555E7FF6"/>
    <w:lvl w:ilvl="0" w:tplc="AAD8B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E0"/>
    <w:rsid w:val="0024796A"/>
    <w:rsid w:val="004B7BBB"/>
    <w:rsid w:val="008779E0"/>
    <w:rsid w:val="00A06892"/>
    <w:rsid w:val="00B01029"/>
    <w:rsid w:val="00BE392C"/>
    <w:rsid w:val="00DA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A10F"/>
  <w15:chartTrackingRefBased/>
  <w15:docId w15:val="{36F9BEBC-320B-452A-B353-67879DC4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Twisha Naik</dc:creator>
  <cp:keywords/>
  <dc:description/>
  <cp:lastModifiedBy>Twisha Naik</cp:lastModifiedBy>
  <cp:revision>3</cp:revision>
  <dcterms:created xsi:type="dcterms:W3CDTF">2017-06-01T06:35:00Z</dcterms:created>
  <dcterms:modified xsi:type="dcterms:W3CDTF">2017-06-01T10:37:00Z</dcterms:modified>
</cp:coreProperties>
</file>