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DAF8" w14:textId="5BF63CC4" w:rsidR="00F33A6C" w:rsidRPr="00873FA3" w:rsidRDefault="00F33A6C" w:rsidP="00F33A6C">
      <w:pPr>
        <w:rPr>
          <w:b/>
          <w:u w:val="single"/>
        </w:rPr>
      </w:pPr>
      <w:r w:rsidRPr="00873FA3">
        <w:rPr>
          <w:b/>
          <w:u w:val="single"/>
        </w:rPr>
        <w:t>Brick</w:t>
      </w:r>
      <w:r w:rsidR="00B86F7A">
        <w:rPr>
          <w:b/>
          <w:u w:val="single"/>
        </w:rPr>
        <w:t xml:space="preserve"> chart</w:t>
      </w:r>
      <w:bookmarkStart w:id="0" w:name="_GoBack"/>
      <w:bookmarkEnd w:id="0"/>
    </w:p>
    <w:p w14:paraId="6B942E83" w14:textId="77777777" w:rsidR="00F33A6C" w:rsidRDefault="00F33A6C" w:rsidP="00F33A6C">
      <w:r>
        <w:t xml:space="preserve">Today we are going to look at a new custom visual, Brick Chart. This visual consists of 100 squares, </w:t>
      </w:r>
      <w:proofErr w:type="spellStart"/>
      <w:r>
        <w:t>coloured</w:t>
      </w:r>
      <w:proofErr w:type="spellEnd"/>
      <w:r>
        <w:t xml:space="preserve"> according to the percentage breakdown of each category's value.</w:t>
      </w:r>
    </w:p>
    <w:p w14:paraId="2EC9504D" w14:textId="77777777" w:rsidR="00F33A6C" w:rsidRDefault="00F33A6C" w:rsidP="00F33A6C">
      <w:r>
        <w:t xml:space="preserve">For example, in this chart Abbas has $1,573 in sales, which is approximately 3% of the total sales of $49,832.  </w:t>
      </w:r>
      <w:proofErr w:type="gramStart"/>
      <w:r>
        <w:t>Accordingly</w:t>
      </w:r>
      <w:proofErr w:type="gramEnd"/>
      <w:r>
        <w:t xml:space="preserve"> 3 out of 100 squares are </w:t>
      </w:r>
      <w:proofErr w:type="spellStart"/>
      <w:r>
        <w:t>coloured</w:t>
      </w:r>
      <w:proofErr w:type="spellEnd"/>
      <w:r>
        <w:t xml:space="preserve"> to represent Abbas.</w:t>
      </w:r>
    </w:p>
    <w:p w14:paraId="7C1A656C" w14:textId="77777777" w:rsidR="00F33A6C" w:rsidRDefault="00F33A6C" w:rsidP="00F33A6C">
      <w:r>
        <w:t>Brick Chart is useful to easily visualize individual sales in a graphical manner and find the best and the worst performers.</w:t>
      </w:r>
    </w:p>
    <w:p w14:paraId="1BB1DD11" w14:textId="77777777" w:rsidR="00F33A6C" w:rsidRDefault="00F33A6C" w:rsidP="00F33A6C">
      <w:r>
        <w:t xml:space="preserve">Hovering your mouse over a square brings up a tooltip. The tooltip indicates which data set the </w:t>
      </w:r>
      <w:proofErr w:type="spellStart"/>
      <w:r>
        <w:t>colour</w:t>
      </w:r>
      <w:proofErr w:type="spellEnd"/>
      <w:r>
        <w:t xml:space="preserve"> represents and the value of that category. An optional legend above the chart identifies which data sets correspond with which </w:t>
      </w:r>
      <w:proofErr w:type="spellStart"/>
      <w:r>
        <w:t>colours</w:t>
      </w:r>
      <w:proofErr w:type="spellEnd"/>
      <w:r>
        <w:t>.</w:t>
      </w:r>
    </w:p>
    <w:p w14:paraId="117AA055" w14:textId="77777777" w:rsidR="00F33A6C" w:rsidRDefault="00F33A6C" w:rsidP="00F33A6C">
      <w:r>
        <w:t xml:space="preserve">Now let's look at the variations in the Brick Chart. </w:t>
      </w:r>
    </w:p>
    <w:p w14:paraId="28659779" w14:textId="77777777" w:rsidR="00F33A6C" w:rsidRDefault="00F33A6C" w:rsidP="00F33A6C">
      <w:r>
        <w:t>Example 1 shows that negative values in the input will be ignored.</w:t>
      </w:r>
    </w:p>
    <w:p w14:paraId="5C70D871" w14:textId="77777777" w:rsidR="00F33A6C" w:rsidRDefault="00F33A6C" w:rsidP="00F33A6C">
      <w:r>
        <w:t xml:space="preserve">Example 2 shows that if the bricks are not divisible between the categories, the remaining bricks will be </w:t>
      </w:r>
      <w:proofErr w:type="spellStart"/>
      <w:r>
        <w:t>coloured</w:t>
      </w:r>
      <w:proofErr w:type="spellEnd"/>
      <w:r>
        <w:t xml:space="preserve"> white.</w:t>
      </w:r>
    </w:p>
    <w:p w14:paraId="702C5EEF" w14:textId="77777777" w:rsidR="00F33A6C" w:rsidRDefault="00F33A6C" w:rsidP="00F33A6C">
      <w:r>
        <w:t>Now let's look at some formatting options.</w:t>
      </w:r>
    </w:p>
    <w:p w14:paraId="7142E8A3" w14:textId="77777777" w:rsidR="00F33A6C" w:rsidRDefault="00F33A6C" w:rsidP="00F33A6C">
      <w:r>
        <w:t xml:space="preserve">In the general settings, you can set the border </w:t>
      </w:r>
      <w:proofErr w:type="spellStart"/>
      <w:r>
        <w:t>colour</w:t>
      </w:r>
      <w:proofErr w:type="spellEnd"/>
      <w:r>
        <w:t xml:space="preserve"> of the bricks to your preferred </w:t>
      </w:r>
      <w:proofErr w:type="spellStart"/>
      <w:r>
        <w:t>colour</w:t>
      </w:r>
      <w:proofErr w:type="spellEnd"/>
      <w:r>
        <w:t xml:space="preserve">. </w:t>
      </w:r>
    </w:p>
    <w:p w14:paraId="2EE3B21F" w14:textId="77777777" w:rsidR="00F33A6C" w:rsidRDefault="00F33A6C" w:rsidP="00F33A6C">
      <w:r>
        <w:t xml:space="preserve">You can also adjust the position of the legend to one of 9 positions or change the </w:t>
      </w:r>
      <w:proofErr w:type="spellStart"/>
      <w:r>
        <w:t>colour</w:t>
      </w:r>
      <w:proofErr w:type="spellEnd"/>
      <w:r>
        <w:t xml:space="preserve"> and size of the text.</w:t>
      </w:r>
    </w:p>
    <w:p w14:paraId="7035214E" w14:textId="77777777" w:rsidR="00F33A6C" w:rsidRDefault="00F33A6C" w:rsidP="00F33A6C">
      <w:r>
        <w:t xml:space="preserve">Additionally, you can change basic formatting options like background </w:t>
      </w:r>
      <w:proofErr w:type="spellStart"/>
      <w:r>
        <w:t>colour</w:t>
      </w:r>
      <w:proofErr w:type="spellEnd"/>
      <w:r>
        <w:t xml:space="preserve"> or border settings.</w:t>
      </w:r>
    </w:p>
    <w:p w14:paraId="414BA991" w14:textId="77777777" w:rsidR="00F33A6C" w:rsidRDefault="00F33A6C" w:rsidP="00F33A6C">
      <w:r>
        <w:t>Thanks for watching our video. If you have any questions about this visual or need a similar business solution, feel free to contact MAQ software at sales@maqsoftware.com.</w:t>
      </w:r>
    </w:p>
    <w:p w14:paraId="29C30CD4" w14:textId="77777777" w:rsidR="00B85765" w:rsidRDefault="00B85765"/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AF"/>
    <w:rsid w:val="001B66A2"/>
    <w:rsid w:val="002B4667"/>
    <w:rsid w:val="00327D88"/>
    <w:rsid w:val="00444EA1"/>
    <w:rsid w:val="006E069A"/>
    <w:rsid w:val="00AC2AD2"/>
    <w:rsid w:val="00B85765"/>
    <w:rsid w:val="00B86F7A"/>
    <w:rsid w:val="00CF53AF"/>
    <w:rsid w:val="00F3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CA75"/>
  <w15:chartTrackingRefBased/>
  <w15:docId w15:val="{1AB39841-6C8B-4DF3-8326-4A1F3DC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3</cp:revision>
  <dcterms:created xsi:type="dcterms:W3CDTF">2018-01-15T10:44:00Z</dcterms:created>
  <dcterms:modified xsi:type="dcterms:W3CDTF">2018-01-15T10:45:00Z</dcterms:modified>
</cp:coreProperties>
</file>