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765" w:rsidRPr="00463C2D" w:rsidRDefault="00153E32">
      <w:pPr>
        <w:rPr>
          <w:b/>
        </w:rPr>
      </w:pPr>
      <w:r w:rsidRPr="00463C2D">
        <w:rPr>
          <w:b/>
        </w:rPr>
        <w:t>KPI Column:</w:t>
      </w:r>
    </w:p>
    <w:p w:rsidR="00B514E6" w:rsidRDefault="00B514E6" w:rsidP="000C136F">
      <w:pPr>
        <w:spacing w:after="0"/>
      </w:pPr>
      <w:r>
        <w:t>Hello everyone,</w:t>
      </w:r>
    </w:p>
    <w:p w:rsidR="00272E97" w:rsidRDefault="00272E97" w:rsidP="000C136F">
      <w:pPr>
        <w:spacing w:after="0"/>
      </w:pPr>
      <w:r w:rsidRPr="00066DEC">
        <w:t xml:space="preserve">Today we are going to look at </w:t>
      </w:r>
      <w:r>
        <w:t xml:space="preserve">a </w:t>
      </w:r>
      <w:r w:rsidRPr="00066DEC">
        <w:t>new custom visual, “</w:t>
      </w:r>
      <w:r>
        <w:t>KPI Column,</w:t>
      </w:r>
      <w:r w:rsidRPr="00066DEC">
        <w:t xml:space="preserve">” </w:t>
      </w:r>
      <w:r>
        <w:t xml:space="preserve">which is </w:t>
      </w:r>
      <w:proofErr w:type="gramStart"/>
      <w:r>
        <w:t>similar to</w:t>
      </w:r>
      <w:proofErr w:type="gramEnd"/>
      <w:r>
        <w:t xml:space="preserve"> a column chart</w:t>
      </w:r>
    </w:p>
    <w:p w:rsidR="00153E32" w:rsidRPr="000C136F" w:rsidRDefault="0092456D" w:rsidP="000C136F">
      <w:pPr>
        <w:spacing w:after="0"/>
      </w:pPr>
      <w:r>
        <w:t>b</w:t>
      </w:r>
      <w:r w:rsidR="009E2B49" w:rsidRPr="000C136F">
        <w:t xml:space="preserve">ut </w:t>
      </w:r>
      <w:r w:rsidR="00153E32" w:rsidRPr="000C136F">
        <w:t xml:space="preserve">each column will behave as an indicator when compared </w:t>
      </w:r>
      <w:r w:rsidR="009E2B49" w:rsidRPr="000C136F">
        <w:t xml:space="preserve">to </w:t>
      </w:r>
      <w:r w:rsidR="00153E32" w:rsidRPr="000C136F">
        <w:t xml:space="preserve">a line </w:t>
      </w:r>
      <w:r w:rsidR="009E2B49" w:rsidRPr="000C136F">
        <w:t xml:space="preserve">representing </w:t>
      </w:r>
      <w:r w:rsidR="00153E32" w:rsidRPr="000C136F">
        <w:t xml:space="preserve">individual target value. </w:t>
      </w:r>
    </w:p>
    <w:p w:rsidR="00717ED5" w:rsidRPr="000C136F" w:rsidRDefault="00153E32" w:rsidP="000C136F">
      <w:pPr>
        <w:spacing w:after="0"/>
      </w:pPr>
      <w:r w:rsidRPr="000C136F">
        <w:t xml:space="preserve">Column color changes as per the difference in column height and </w:t>
      </w:r>
      <w:r w:rsidR="00C44DC8" w:rsidRPr="000C136F">
        <w:t xml:space="preserve">its </w:t>
      </w:r>
      <w:r w:rsidRPr="000C136F">
        <w:t xml:space="preserve">respective target line value. </w:t>
      </w:r>
    </w:p>
    <w:p w:rsidR="00717ED5" w:rsidRPr="000C136F" w:rsidRDefault="00717ED5" w:rsidP="000C136F">
      <w:pPr>
        <w:spacing w:after="0"/>
      </w:pPr>
      <w:r w:rsidRPr="000C136F">
        <w:t xml:space="preserve">This visual </w:t>
      </w:r>
      <w:r w:rsidR="00F026CD" w:rsidRPr="000C136F">
        <w:t xml:space="preserve">also </w:t>
      </w:r>
      <w:r w:rsidRPr="000C136F">
        <w:t>has o</w:t>
      </w:r>
      <w:r w:rsidR="00153E32" w:rsidRPr="000C136F">
        <w:t xml:space="preserve">ption to add a </w:t>
      </w:r>
      <w:r w:rsidR="00691B75" w:rsidRPr="000C136F">
        <w:t>Target</w:t>
      </w:r>
      <w:r w:rsidR="00153E32" w:rsidRPr="000C136F">
        <w:t xml:space="preserve"> value which will be common for all columns. </w:t>
      </w:r>
    </w:p>
    <w:p w:rsidR="00287A61" w:rsidRPr="000C136F" w:rsidRDefault="00287A61" w:rsidP="000C136F">
      <w:pPr>
        <w:spacing w:after="0"/>
      </w:pPr>
      <w:r w:rsidRPr="000C136F">
        <w:t>Forecasted data can also be represented</w:t>
      </w:r>
      <w:r w:rsidR="00721382" w:rsidRPr="000C136F">
        <w:t xml:space="preserve"> </w:t>
      </w:r>
      <w:r w:rsidR="00721382" w:rsidRPr="000C136F">
        <w:t>as column bars</w:t>
      </w:r>
      <w:r w:rsidRPr="000C136F">
        <w:t xml:space="preserve"> in this visual.</w:t>
      </w:r>
    </w:p>
    <w:p w:rsidR="002331AC" w:rsidRDefault="00153E32" w:rsidP="000C136F">
      <w:pPr>
        <w:spacing w:after="0"/>
      </w:pPr>
      <w:r w:rsidRPr="000C136F">
        <w:t xml:space="preserve">For </w:t>
      </w:r>
      <w:r w:rsidR="00717ED5" w:rsidRPr="000C136F">
        <w:t xml:space="preserve">forecasted </w:t>
      </w:r>
      <w:r w:rsidR="0092456D">
        <w:t>column bars</w:t>
      </w:r>
      <w:r w:rsidRPr="000C136F">
        <w:t xml:space="preserve">, the same target line can be used for forecasting and column will be displayed in separate manner (in translucent color) to </w:t>
      </w:r>
      <w:r w:rsidR="00453232" w:rsidRPr="000C136F">
        <w:t>differentiate</w:t>
      </w:r>
      <w:r w:rsidRPr="000C136F">
        <w:t xml:space="preserve"> them </w:t>
      </w:r>
      <w:r w:rsidR="00453232" w:rsidRPr="000C136F">
        <w:t xml:space="preserve">from actual </w:t>
      </w:r>
      <w:r w:rsidRPr="000C136F">
        <w:t>values.</w:t>
      </w:r>
    </w:p>
    <w:p w:rsidR="003E40BB" w:rsidRPr="000C136F" w:rsidRDefault="00D85349" w:rsidP="000C136F">
      <w:pPr>
        <w:spacing w:after="0"/>
      </w:pPr>
      <w:r>
        <w:t>This visual will be very useful when you want to display actual data and forecasted data acting as indicators against Target data</w:t>
      </w:r>
      <w:r w:rsidR="00C54681">
        <w:t>.</w:t>
      </w:r>
    </w:p>
    <w:p w:rsidR="002331AC" w:rsidRDefault="002331AC" w:rsidP="002331AC">
      <w:pPr>
        <w:spacing w:after="0"/>
      </w:pPr>
      <w:r>
        <w:t>Now let's play around with the different formatting options available for this custom visual.</w:t>
      </w:r>
    </w:p>
    <w:p w:rsidR="002331AC" w:rsidRPr="0023040F" w:rsidRDefault="002331AC" w:rsidP="002331AC">
      <w:pPr>
        <w:spacing w:after="0"/>
      </w:pPr>
      <w:r w:rsidRPr="0023040F">
        <w:t xml:space="preserve"> </w:t>
      </w:r>
      <w:r w:rsidR="00A13B90" w:rsidRPr="0023040F">
        <w:t>‘Y-Axis’</w:t>
      </w:r>
      <w:r w:rsidRPr="0023040F">
        <w:t xml:space="preserve"> settings</w:t>
      </w:r>
      <w:r w:rsidR="00A13B90" w:rsidRPr="0023040F">
        <w:t xml:space="preserve"> help us</w:t>
      </w:r>
      <w:r w:rsidRPr="0023040F">
        <w:t xml:space="preserve"> to </w:t>
      </w:r>
      <w:r w:rsidR="00A13B90" w:rsidRPr="0023040F">
        <w:t>update the color, display units and decimal places of Y Axis labels</w:t>
      </w:r>
      <w:r w:rsidRPr="0023040F">
        <w:t>.</w:t>
      </w:r>
    </w:p>
    <w:p w:rsidR="00A13B90" w:rsidRPr="0023040F" w:rsidRDefault="00A13B90" w:rsidP="002331AC">
      <w:pPr>
        <w:spacing w:after="0"/>
      </w:pPr>
      <w:r w:rsidRPr="0023040F">
        <w:t>Expand ‘Y Axis’ settings, update the color, d</w:t>
      </w:r>
      <w:r w:rsidR="00D4077E" w:rsidRPr="0023040F">
        <w:t>isplay units and decimal places.</w:t>
      </w:r>
    </w:p>
    <w:p w:rsidR="002331AC" w:rsidRPr="000C136F" w:rsidRDefault="002331AC" w:rsidP="002331AC">
      <w:pPr>
        <w:spacing w:after="0"/>
      </w:pPr>
    </w:p>
    <w:p w:rsidR="00691B75" w:rsidRDefault="00691B75" w:rsidP="002331AC">
      <w:pPr>
        <w:spacing w:after="0"/>
      </w:pPr>
      <w:r w:rsidRPr="00761EB1">
        <w:t>‘Target’ settings help us to enable or disable</w:t>
      </w:r>
      <w:r w:rsidR="00761EB1" w:rsidRPr="00761EB1">
        <w:t>, update the color and stroke width of the Target line</w:t>
      </w:r>
    </w:p>
    <w:p w:rsidR="00761EB1" w:rsidRDefault="00761EB1" w:rsidP="002331AC">
      <w:pPr>
        <w:spacing w:after="0"/>
      </w:pPr>
      <w:r>
        <w:t>Turn on the ‘Target settings’ to show the Target line</w:t>
      </w:r>
    </w:p>
    <w:p w:rsidR="00761EB1" w:rsidRDefault="00761EB1" w:rsidP="002331AC">
      <w:pPr>
        <w:spacing w:after="0"/>
      </w:pPr>
      <w:r>
        <w:t>Expand ‘Target settings’, update the color and stroke width of the Target line</w:t>
      </w:r>
    </w:p>
    <w:p w:rsidR="00761EB1" w:rsidRDefault="00761EB1" w:rsidP="002331AC">
      <w:pPr>
        <w:spacing w:after="0"/>
      </w:pPr>
    </w:p>
    <w:p w:rsidR="00761EB1" w:rsidRDefault="00761EB1" w:rsidP="00761EB1">
      <w:pPr>
        <w:spacing w:after="0"/>
      </w:pPr>
      <w:r w:rsidRPr="00761EB1">
        <w:t>‘</w:t>
      </w:r>
      <w:r>
        <w:t xml:space="preserve">Individual </w:t>
      </w:r>
      <w:r w:rsidRPr="00761EB1">
        <w:t xml:space="preserve">Target’ settings help us to enable or disable, update the color and stroke width of the </w:t>
      </w:r>
      <w:r>
        <w:t xml:space="preserve">Individual </w:t>
      </w:r>
      <w:r w:rsidRPr="00761EB1">
        <w:t>Target line</w:t>
      </w:r>
    </w:p>
    <w:p w:rsidR="00761EB1" w:rsidRDefault="00761EB1" w:rsidP="00761EB1">
      <w:pPr>
        <w:spacing w:after="0"/>
      </w:pPr>
      <w:r>
        <w:t xml:space="preserve">Turn on the ‘Individual Target settings’ to show the </w:t>
      </w:r>
      <w:r>
        <w:t xml:space="preserve">Individual </w:t>
      </w:r>
      <w:r>
        <w:t>Target line</w:t>
      </w:r>
    </w:p>
    <w:p w:rsidR="00761EB1" w:rsidRDefault="00761EB1" w:rsidP="00761EB1">
      <w:pPr>
        <w:spacing w:after="0"/>
      </w:pPr>
      <w:r>
        <w:t>Expand ‘Individual Target settings’, update the color and stroke width of the</w:t>
      </w:r>
      <w:r>
        <w:t xml:space="preserve"> </w:t>
      </w:r>
      <w:r>
        <w:t>Individual Target line</w:t>
      </w:r>
    </w:p>
    <w:p w:rsidR="00244CCB" w:rsidRDefault="00244CCB" w:rsidP="00761EB1">
      <w:pPr>
        <w:spacing w:after="0"/>
      </w:pPr>
    </w:p>
    <w:p w:rsidR="00761EB1" w:rsidRDefault="00244CCB" w:rsidP="002331AC">
      <w:pPr>
        <w:spacing w:after="0"/>
      </w:pPr>
      <w:r>
        <w:t xml:space="preserve">Zone settings help us to </w:t>
      </w:r>
      <w:r w:rsidR="006E5650">
        <w:t xml:space="preserve">set difference percentage and color </w:t>
      </w:r>
      <w:r w:rsidR="006E5650">
        <w:t xml:space="preserve">for </w:t>
      </w:r>
      <w:r w:rsidR="000D210B">
        <w:t>different zones</w:t>
      </w:r>
    </w:p>
    <w:p w:rsidR="002331AC" w:rsidRDefault="006E5650" w:rsidP="0066633F">
      <w:pPr>
        <w:spacing w:after="0"/>
      </w:pPr>
      <w:r>
        <w:t>Expand ‘Zone settings’, update the upper bounds and color for each zone</w:t>
      </w:r>
    </w:p>
    <w:p w:rsidR="001514F9" w:rsidRDefault="001514F9" w:rsidP="0066633F">
      <w:pPr>
        <w:spacing w:after="0"/>
      </w:pPr>
    </w:p>
    <w:p w:rsidR="001514F9" w:rsidRPr="004706BF" w:rsidRDefault="001514F9" w:rsidP="0066633F">
      <w:pPr>
        <w:spacing w:after="0"/>
        <w:rPr>
          <w:b/>
        </w:rPr>
      </w:pPr>
      <w:r w:rsidRPr="004706BF">
        <w:rPr>
          <w:b/>
        </w:rPr>
        <w:t>Tips for using this visual:</w:t>
      </w:r>
    </w:p>
    <w:p w:rsidR="001514F9" w:rsidRPr="000C136F" w:rsidRDefault="001514F9" w:rsidP="000C136F">
      <w:pPr>
        <w:spacing w:after="0"/>
      </w:pPr>
      <w:r w:rsidRPr="000C136F">
        <w:t xml:space="preserve">1) Measure data field and category data field are </w:t>
      </w:r>
      <w:r w:rsidR="0067228A">
        <w:t>mandatory</w:t>
      </w:r>
      <w:r w:rsidR="00BE1621">
        <w:t xml:space="preserve"> in this visual</w:t>
      </w:r>
      <w:r w:rsidRPr="000C136F">
        <w:t>.</w:t>
      </w:r>
    </w:p>
    <w:p w:rsidR="001514F9" w:rsidRPr="000C136F" w:rsidRDefault="005B323E" w:rsidP="0066633F">
      <w:pPr>
        <w:spacing w:after="0"/>
      </w:pPr>
      <w:r w:rsidRPr="000C136F">
        <w:t xml:space="preserve">2) </w:t>
      </w:r>
      <w:r w:rsidR="001514F9" w:rsidRPr="000C136F">
        <w:t>To differentiate forecasted data</w:t>
      </w:r>
      <w:r w:rsidR="00D61F6F">
        <w:t xml:space="preserve"> from actual data</w:t>
      </w:r>
      <w:r w:rsidR="001514F9" w:rsidRPr="000C136F">
        <w:t xml:space="preserve">, add a column which will contain 0's and 1's </w:t>
      </w:r>
      <w:r w:rsidR="00D61F6F">
        <w:t xml:space="preserve">for </w:t>
      </w:r>
      <w:r w:rsidR="001514F9" w:rsidRPr="000C136F">
        <w:t xml:space="preserve">forecasted </w:t>
      </w:r>
      <w:r w:rsidR="00D61F6F">
        <w:t>data</w:t>
      </w:r>
      <w:r w:rsidR="001514F9" w:rsidRPr="000C136F">
        <w:t xml:space="preserve">. </w:t>
      </w:r>
      <w:r w:rsidR="00CF487E">
        <w:t xml:space="preserve">Rows with </w:t>
      </w:r>
      <w:r w:rsidR="001514F9" w:rsidRPr="000C136F">
        <w:t xml:space="preserve">0 </w:t>
      </w:r>
      <w:r w:rsidR="00CF487E">
        <w:t xml:space="preserve">in ‘Forecasted’ field </w:t>
      </w:r>
      <w:r w:rsidR="001514F9" w:rsidRPr="000C136F">
        <w:t xml:space="preserve">refers to actual data, </w:t>
      </w:r>
      <w:r w:rsidR="00CF487E">
        <w:t xml:space="preserve">rows with </w:t>
      </w:r>
      <w:r w:rsidR="001514F9" w:rsidRPr="000C136F">
        <w:t xml:space="preserve">1 </w:t>
      </w:r>
      <w:r w:rsidR="00CF487E">
        <w:t xml:space="preserve">‘Forecasted’ field </w:t>
      </w:r>
      <w:r w:rsidR="001514F9" w:rsidRPr="000C136F">
        <w:t>refers to forecasted data</w:t>
      </w:r>
      <w:r w:rsidR="008F0EF1">
        <w:t>.</w:t>
      </w:r>
    </w:p>
    <w:p w:rsidR="005B323E" w:rsidRPr="000C136F" w:rsidRDefault="005B323E" w:rsidP="0066633F">
      <w:pPr>
        <w:spacing w:after="0"/>
      </w:pPr>
      <w:r w:rsidRPr="000C136F">
        <w:t xml:space="preserve">3) To </w:t>
      </w:r>
      <w:r w:rsidRPr="000C136F">
        <w:t xml:space="preserve">display a target line in the </w:t>
      </w:r>
      <w:r w:rsidRPr="000C136F">
        <w:t>visual, add</w:t>
      </w:r>
      <w:r w:rsidRPr="000C136F">
        <w:t xml:space="preserve"> data in full year target field</w:t>
      </w:r>
    </w:p>
    <w:p w:rsidR="0066633F" w:rsidRPr="000C136F" w:rsidRDefault="005B323E" w:rsidP="0066633F">
      <w:pPr>
        <w:spacing w:after="0"/>
      </w:pPr>
      <w:r w:rsidRPr="000C136F">
        <w:t>4</w:t>
      </w:r>
      <w:r w:rsidRPr="000C136F">
        <w:t xml:space="preserve">) To </w:t>
      </w:r>
      <w:r w:rsidRPr="000C136F">
        <w:t xml:space="preserve">display </w:t>
      </w:r>
      <w:r w:rsidRPr="000C136F">
        <w:t>individual target line in the visual, add data in individual target field</w:t>
      </w:r>
    </w:p>
    <w:p w:rsidR="00153E32" w:rsidRDefault="00153E32" w:rsidP="000C136F">
      <w:pPr>
        <w:spacing w:after="0"/>
      </w:pPr>
      <w:r w:rsidRPr="000C136F">
        <w:t>5) If individual target field is set, then you can update</w:t>
      </w:r>
      <w:r w:rsidR="00B514E6" w:rsidRPr="000C136F">
        <w:t xml:space="preserve"> the</w:t>
      </w:r>
      <w:r w:rsidRPr="000C136F">
        <w:t xml:space="preserve"> bar colors based on values specified in zone 1 upper bound and zone 2 upper bound fields in formatting pane. </w:t>
      </w:r>
    </w:p>
    <w:p w:rsidR="00D13828" w:rsidRPr="000C136F" w:rsidRDefault="00D13828" w:rsidP="000C136F">
      <w:pPr>
        <w:spacing w:after="0"/>
      </w:pPr>
      <w:r>
        <w:t>Consider an example:</w:t>
      </w:r>
    </w:p>
    <w:p w:rsidR="00153E32" w:rsidRPr="000C136F" w:rsidRDefault="00D13828" w:rsidP="000C136F">
      <w:pPr>
        <w:spacing w:after="0"/>
      </w:pPr>
      <w:r>
        <w:t xml:space="preserve">Upper bound value for </w:t>
      </w:r>
      <w:r w:rsidR="00153E32" w:rsidRPr="000C136F">
        <w:t xml:space="preserve">zone 1 </w:t>
      </w:r>
      <w:r>
        <w:t xml:space="preserve">is </w:t>
      </w:r>
      <w:r w:rsidR="00153E32" w:rsidRPr="000C136F">
        <w:t xml:space="preserve">90 and </w:t>
      </w:r>
      <w:r>
        <w:t xml:space="preserve">for </w:t>
      </w:r>
      <w:r w:rsidR="00153E32" w:rsidRPr="000C136F">
        <w:t xml:space="preserve">zone 2 </w:t>
      </w:r>
      <w:r>
        <w:t xml:space="preserve">is </w:t>
      </w:r>
      <w:r w:rsidR="00153E32" w:rsidRPr="000C136F">
        <w:t>101</w:t>
      </w:r>
    </w:p>
    <w:p w:rsidR="00153E32" w:rsidRPr="00D6689B" w:rsidRDefault="00153E32" w:rsidP="00D6689B">
      <w:pPr>
        <w:spacing w:after="0"/>
      </w:pPr>
      <w:r w:rsidRPr="00D6689B">
        <w:t xml:space="preserve"> This will create three zones: 0-89, 90-100 and 101 - above.</w:t>
      </w:r>
    </w:p>
    <w:p w:rsidR="00D6689B" w:rsidRDefault="0067340F" w:rsidP="00D6689B">
      <w:pPr>
        <w:pStyle w:val="ListParagraph"/>
        <w:numPr>
          <w:ilvl w:val="0"/>
          <w:numId w:val="1"/>
        </w:numPr>
        <w:spacing w:after="0"/>
      </w:pPr>
      <w:r w:rsidRPr="00D6689B">
        <w:t>If bar value is less than</w:t>
      </w:r>
      <w:r w:rsidR="00153E32" w:rsidRPr="00D6689B">
        <w:t xml:space="preserve"> individual target by 90% then</w:t>
      </w:r>
      <w:r w:rsidR="00D13828" w:rsidRPr="00D6689B">
        <w:t xml:space="preserve"> color of</w:t>
      </w:r>
      <w:r w:rsidR="00153E32" w:rsidRPr="00D6689B">
        <w:t xml:space="preserve"> 'Low' will be applied.</w:t>
      </w:r>
    </w:p>
    <w:p w:rsidR="00D6689B" w:rsidRDefault="00153E32" w:rsidP="00D6689B">
      <w:pPr>
        <w:pStyle w:val="ListParagraph"/>
        <w:numPr>
          <w:ilvl w:val="0"/>
          <w:numId w:val="1"/>
        </w:numPr>
        <w:spacing w:after="0"/>
      </w:pPr>
      <w:r w:rsidRPr="00D6689B">
        <w:t xml:space="preserve">If bar value is </w:t>
      </w:r>
      <w:r w:rsidR="0067340F" w:rsidRPr="00D6689B">
        <w:t xml:space="preserve">greater or equal to </w:t>
      </w:r>
      <w:r w:rsidRPr="00D6689B">
        <w:t xml:space="preserve">individual target by 90% and &lt; 101, then </w:t>
      </w:r>
      <w:r w:rsidR="00D13828" w:rsidRPr="00D6689B">
        <w:t xml:space="preserve">color of </w:t>
      </w:r>
      <w:r w:rsidRPr="00D6689B">
        <w:t>'Medium' will be applied.</w:t>
      </w:r>
    </w:p>
    <w:p w:rsidR="00153E32" w:rsidRDefault="0067340F" w:rsidP="008015AE">
      <w:pPr>
        <w:pStyle w:val="ListParagraph"/>
        <w:numPr>
          <w:ilvl w:val="0"/>
          <w:numId w:val="1"/>
        </w:numPr>
        <w:spacing w:after="0"/>
      </w:pPr>
      <w:r w:rsidRPr="00D6689B">
        <w:t xml:space="preserve">If bar value is less than </w:t>
      </w:r>
      <w:r w:rsidR="00153E32" w:rsidRPr="00D6689B">
        <w:t xml:space="preserve">101, then </w:t>
      </w:r>
      <w:r w:rsidR="00D13828" w:rsidRPr="00D6689B">
        <w:t xml:space="preserve">color of </w:t>
      </w:r>
      <w:r w:rsidR="00153E32" w:rsidRPr="00D6689B">
        <w:t>'High' will be applied.</w:t>
      </w:r>
      <w:bookmarkStart w:id="0" w:name="_GoBack"/>
      <w:bookmarkEnd w:id="0"/>
    </w:p>
    <w:sectPr w:rsidR="0015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F695C"/>
    <w:multiLevelType w:val="hybridMultilevel"/>
    <w:tmpl w:val="98BE3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E32"/>
    <w:rsid w:val="000C136F"/>
    <w:rsid w:val="000D210B"/>
    <w:rsid w:val="001514F9"/>
    <w:rsid w:val="00153E32"/>
    <w:rsid w:val="001B66A2"/>
    <w:rsid w:val="0023040F"/>
    <w:rsid w:val="002331AC"/>
    <w:rsid w:val="00244CCB"/>
    <w:rsid w:val="00272E97"/>
    <w:rsid w:val="00287A61"/>
    <w:rsid w:val="002B4667"/>
    <w:rsid w:val="00327D88"/>
    <w:rsid w:val="003E40BB"/>
    <w:rsid w:val="00444EA1"/>
    <w:rsid w:val="00453232"/>
    <w:rsid w:val="00463C2D"/>
    <w:rsid w:val="004706BF"/>
    <w:rsid w:val="004832C4"/>
    <w:rsid w:val="00496B9F"/>
    <w:rsid w:val="005B323E"/>
    <w:rsid w:val="005C0A05"/>
    <w:rsid w:val="0066633F"/>
    <w:rsid w:val="0067228A"/>
    <w:rsid w:val="0067340F"/>
    <w:rsid w:val="00691B75"/>
    <w:rsid w:val="006E069A"/>
    <w:rsid w:val="006E5650"/>
    <w:rsid w:val="00717ED5"/>
    <w:rsid w:val="00721382"/>
    <w:rsid w:val="00761EB1"/>
    <w:rsid w:val="008015AE"/>
    <w:rsid w:val="00893AF3"/>
    <w:rsid w:val="008F0EF1"/>
    <w:rsid w:val="0092456D"/>
    <w:rsid w:val="009667C4"/>
    <w:rsid w:val="009C4D49"/>
    <w:rsid w:val="009E2B49"/>
    <w:rsid w:val="00A13B90"/>
    <w:rsid w:val="00AC2AD2"/>
    <w:rsid w:val="00B514E6"/>
    <w:rsid w:val="00B85765"/>
    <w:rsid w:val="00BE1621"/>
    <w:rsid w:val="00C44DC8"/>
    <w:rsid w:val="00C54681"/>
    <w:rsid w:val="00CF487E"/>
    <w:rsid w:val="00D13828"/>
    <w:rsid w:val="00D4077E"/>
    <w:rsid w:val="00D50022"/>
    <w:rsid w:val="00D61F6F"/>
    <w:rsid w:val="00D6689B"/>
    <w:rsid w:val="00D72014"/>
    <w:rsid w:val="00D85349"/>
    <w:rsid w:val="00F026CD"/>
    <w:rsid w:val="00FD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56A9"/>
  <w15:chartTrackingRefBased/>
  <w15:docId w15:val="{ABFD1D85-13F6-4B87-88AB-26244B76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Dhikshit Konda (MAQ LLC)</dc:creator>
  <cp:keywords/>
  <dc:description/>
  <cp:lastModifiedBy>Dhikshit Konda (MAQ LLC)</cp:lastModifiedBy>
  <cp:revision>87</cp:revision>
  <dcterms:created xsi:type="dcterms:W3CDTF">2017-05-30T09:03:00Z</dcterms:created>
  <dcterms:modified xsi:type="dcterms:W3CDTF">2017-05-30T09:54:00Z</dcterms:modified>
</cp:coreProperties>
</file>