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1F83" w14:textId="4F7AC58E" w:rsidR="001850FC" w:rsidRPr="00DD751A" w:rsidRDefault="007E2B35" w:rsidP="00405C97">
      <w:r w:rsidRPr="00DD751A">
        <w:t>Caracteristici UI/UX la care va face referire raportul final (în ordinea în care apar în curs)</w:t>
      </w:r>
    </w:p>
    <w:p w14:paraId="55347EE4" w14:textId="2BB78BED" w:rsidR="007E2B35" w:rsidRPr="00DD751A" w:rsidRDefault="007E2B35" w:rsidP="007E2B35">
      <w:pPr>
        <w:pStyle w:val="ListParagraph"/>
        <w:numPr>
          <w:ilvl w:val="0"/>
          <w:numId w:val="1"/>
        </w:numPr>
      </w:pPr>
      <w:r w:rsidRPr="00DD751A">
        <w:t>Volumul interogărilor</w:t>
      </w:r>
      <w:r w:rsidR="003A621F" w:rsidRPr="00DD751A">
        <w:t>, d</w:t>
      </w:r>
      <w:r w:rsidRPr="00DD751A">
        <w:t>ialogul cu utilizatorul</w:t>
      </w:r>
      <w:r w:rsidR="003A621F" w:rsidRPr="00DD751A">
        <w:t>, v</w:t>
      </w:r>
      <w:r w:rsidRPr="00DD751A">
        <w:t>ocabularul tehnic</w:t>
      </w:r>
      <w:r w:rsidR="003A621F" w:rsidRPr="00DD751A">
        <w:t xml:space="preserve"> (c2)</w:t>
      </w:r>
    </w:p>
    <w:p w14:paraId="198DEC0F" w14:textId="6E6F0094" w:rsidR="007E2B35" w:rsidRPr="00DD751A" w:rsidRDefault="00177EBB" w:rsidP="007E2B35">
      <w:pPr>
        <w:pStyle w:val="ListParagraph"/>
        <w:numPr>
          <w:ilvl w:val="0"/>
          <w:numId w:val="1"/>
        </w:numPr>
      </w:pPr>
      <w:r w:rsidRPr="00DD751A">
        <w:t>Proiectarea pentru estetică vizuală: stimuli vizuali, codificarea informației, categorii distincte</w:t>
      </w:r>
      <w:r w:rsidR="003A621F" w:rsidRPr="00DD751A">
        <w:t xml:space="preserve"> (c2)</w:t>
      </w:r>
    </w:p>
    <w:p w14:paraId="099C8BB0" w14:textId="0403C30B" w:rsidR="00177EBB" w:rsidRPr="00DD751A" w:rsidRDefault="00177EBB" w:rsidP="007E2B35">
      <w:pPr>
        <w:pStyle w:val="ListParagraph"/>
        <w:numPr>
          <w:ilvl w:val="0"/>
          <w:numId w:val="1"/>
        </w:numPr>
      </w:pPr>
      <w:r w:rsidRPr="00DD751A">
        <w:t>Structuri mari: tipul de structură, editarea, personalizarea, layout</w:t>
      </w:r>
      <w:r w:rsidR="003A621F" w:rsidRPr="00DD751A">
        <w:t xml:space="preserve"> (c2)</w:t>
      </w:r>
    </w:p>
    <w:p w14:paraId="45230B30" w14:textId="272AD64E" w:rsidR="00177EBB" w:rsidRPr="00DD751A" w:rsidRDefault="00177EBB" w:rsidP="007E2B35">
      <w:pPr>
        <w:pStyle w:val="ListParagraph"/>
        <w:numPr>
          <w:ilvl w:val="0"/>
          <w:numId w:val="1"/>
        </w:numPr>
      </w:pPr>
      <w:r w:rsidRPr="00DD751A">
        <w:t>Principiile de prezentare: echilibru, aliniere, proporție</w:t>
      </w:r>
      <w:r w:rsidR="003A621F" w:rsidRPr="00DD751A">
        <w:t xml:space="preserve"> (c2)</w:t>
      </w:r>
    </w:p>
    <w:p w14:paraId="2098697F" w14:textId="34D9B660" w:rsidR="00177EBB" w:rsidRPr="00DD751A" w:rsidRDefault="00177EBB" w:rsidP="007E2B35">
      <w:pPr>
        <w:pStyle w:val="ListParagraph"/>
        <w:numPr>
          <w:ilvl w:val="0"/>
          <w:numId w:val="1"/>
        </w:numPr>
      </w:pPr>
      <w:r w:rsidRPr="00DD751A">
        <w:t>Re</w:t>
      </w:r>
      <w:r w:rsidR="00664D98">
        <w:t>g</w:t>
      </w:r>
      <w:r w:rsidRPr="00DD751A">
        <w:t>uli generale de proiectarea a interfețelor (c3/</w:t>
      </w:r>
      <w:proofErr w:type="spellStart"/>
      <w:r w:rsidRPr="00DD751A">
        <w:t>slide</w:t>
      </w:r>
      <w:proofErr w:type="spellEnd"/>
      <w:r w:rsidRPr="00DD751A">
        <w:t xml:space="preserve"> 28)</w:t>
      </w:r>
    </w:p>
    <w:p w14:paraId="2B610559" w14:textId="1F4C0405" w:rsidR="00177EBB" w:rsidRPr="00DD751A" w:rsidRDefault="00177EBB" w:rsidP="007E2B35">
      <w:pPr>
        <w:pStyle w:val="ListParagraph"/>
        <w:numPr>
          <w:ilvl w:val="0"/>
          <w:numId w:val="1"/>
        </w:numPr>
      </w:pPr>
      <w:r w:rsidRPr="00DD751A">
        <w:t>Principii de prezentare a informației pe ecran (c3/</w:t>
      </w:r>
      <w:proofErr w:type="spellStart"/>
      <w:r w:rsidRPr="00DD751A">
        <w:t>slide</w:t>
      </w:r>
      <w:proofErr w:type="spellEnd"/>
      <w:r w:rsidRPr="00DD751A">
        <w:t xml:space="preserve"> 36-43)</w:t>
      </w:r>
    </w:p>
    <w:p w14:paraId="4242F5C1" w14:textId="64058762" w:rsidR="00177EBB" w:rsidRPr="00DD751A" w:rsidRDefault="00177EBB" w:rsidP="007E2B35">
      <w:pPr>
        <w:pStyle w:val="ListParagraph"/>
        <w:numPr>
          <w:ilvl w:val="0"/>
          <w:numId w:val="1"/>
        </w:numPr>
      </w:pPr>
      <w:r w:rsidRPr="00DD751A">
        <w:t xml:space="preserve">Principii ale proiectării IU (c4/ </w:t>
      </w:r>
      <w:proofErr w:type="spellStart"/>
      <w:r w:rsidRPr="00DD751A">
        <w:t>slide</w:t>
      </w:r>
      <w:proofErr w:type="spellEnd"/>
      <w:r w:rsidRPr="00DD751A">
        <w:t xml:space="preserve"> 4-43)</w:t>
      </w:r>
    </w:p>
    <w:p w14:paraId="4327A560" w14:textId="07E2D540" w:rsidR="00177EBB" w:rsidRPr="00DD751A" w:rsidRDefault="00177EBB" w:rsidP="007E2B35">
      <w:pPr>
        <w:pStyle w:val="ListParagraph"/>
        <w:numPr>
          <w:ilvl w:val="0"/>
          <w:numId w:val="1"/>
        </w:numPr>
      </w:pPr>
      <w:r w:rsidRPr="00DD751A">
        <w:t>Justificarea alegerii culorilor cu selecția din schemele armonice (c5/</w:t>
      </w:r>
      <w:proofErr w:type="spellStart"/>
      <w:r w:rsidRPr="00DD751A">
        <w:t>pg</w:t>
      </w:r>
      <w:proofErr w:type="spellEnd"/>
      <w:r w:rsidRPr="00DD751A">
        <w:t>. 9-10, 11, link către schemele de culori pe web, c6 – recomandările din exemple)</w:t>
      </w:r>
    </w:p>
    <w:p w14:paraId="14FABEBC" w14:textId="684B398C" w:rsidR="00177EBB" w:rsidRPr="00DD751A" w:rsidRDefault="00BF723B" w:rsidP="007E2B35">
      <w:pPr>
        <w:pStyle w:val="ListParagraph"/>
        <w:numPr>
          <w:ilvl w:val="0"/>
          <w:numId w:val="1"/>
        </w:numPr>
      </w:pPr>
      <w:r w:rsidRPr="00DD751A">
        <w:t xml:space="preserve">Pentru </w:t>
      </w:r>
      <w:proofErr w:type="spellStart"/>
      <w:r w:rsidRPr="00DD751A">
        <w:t>apps</w:t>
      </w:r>
      <w:proofErr w:type="spellEnd"/>
      <w:r w:rsidRPr="00DD751A">
        <w:t xml:space="preserve">: c7-8/tranziții, </w:t>
      </w:r>
      <w:proofErr w:type="spellStart"/>
      <w:r w:rsidRPr="00664D98">
        <w:rPr>
          <w:i/>
          <w:iCs/>
        </w:rPr>
        <w:t>responsivness</w:t>
      </w:r>
      <w:proofErr w:type="spellEnd"/>
    </w:p>
    <w:p w14:paraId="28EB9923" w14:textId="36DA9B3A" w:rsidR="00BF723B" w:rsidRPr="00DD751A" w:rsidRDefault="00BF723B" w:rsidP="007E2B35">
      <w:pPr>
        <w:pStyle w:val="ListParagraph"/>
        <w:numPr>
          <w:ilvl w:val="0"/>
          <w:numId w:val="1"/>
        </w:numPr>
      </w:pPr>
      <w:r w:rsidRPr="00DD751A">
        <w:t>Elemente de credibilitate asociate (c9/</w:t>
      </w:r>
      <w:proofErr w:type="spellStart"/>
      <w:r w:rsidRPr="00DD751A">
        <w:t>slide</w:t>
      </w:r>
      <w:proofErr w:type="spellEnd"/>
      <w:r w:rsidRPr="00DD751A">
        <w:t xml:space="preserve"> 9)</w:t>
      </w:r>
    </w:p>
    <w:p w14:paraId="7B81D09D" w14:textId="019C632B" w:rsidR="00BF723B" w:rsidRPr="00DD751A" w:rsidRDefault="00BF723B" w:rsidP="007E2B35">
      <w:pPr>
        <w:pStyle w:val="ListParagraph"/>
        <w:numPr>
          <w:ilvl w:val="0"/>
          <w:numId w:val="1"/>
        </w:numPr>
      </w:pPr>
      <w:r w:rsidRPr="00DD751A">
        <w:t>El</w:t>
      </w:r>
      <w:r w:rsidR="00664D98">
        <w:t>e</w:t>
      </w:r>
      <w:r w:rsidRPr="00DD751A">
        <w:t xml:space="preserve">mente de </w:t>
      </w:r>
      <w:proofErr w:type="spellStart"/>
      <w:r w:rsidRPr="00DD751A">
        <w:t>uzabil</w:t>
      </w:r>
      <w:r w:rsidR="00664D98">
        <w:t>i</w:t>
      </w:r>
      <w:r w:rsidRPr="00DD751A">
        <w:t>tate</w:t>
      </w:r>
      <w:proofErr w:type="spellEnd"/>
      <w:r w:rsidRPr="00DD751A">
        <w:t xml:space="preserve"> (c9/</w:t>
      </w:r>
      <w:proofErr w:type="spellStart"/>
      <w:r w:rsidRPr="00DD751A">
        <w:t>slide</w:t>
      </w:r>
      <w:proofErr w:type="spellEnd"/>
      <w:r w:rsidRPr="00DD751A">
        <w:t xml:space="preserve"> 20)</w:t>
      </w:r>
    </w:p>
    <w:p w14:paraId="270D07B4" w14:textId="5D1EEB5E" w:rsidR="00BF723B" w:rsidRPr="00DD751A" w:rsidRDefault="00BF723B" w:rsidP="007E2B35">
      <w:pPr>
        <w:pStyle w:val="ListParagraph"/>
        <w:numPr>
          <w:ilvl w:val="0"/>
          <w:numId w:val="1"/>
        </w:numPr>
      </w:pPr>
      <w:r w:rsidRPr="00DD751A">
        <w:t>Tipul testului folosit în apreci</w:t>
      </w:r>
      <w:r w:rsidR="00664D98">
        <w:t>e</w:t>
      </w:r>
      <w:r w:rsidRPr="00DD751A">
        <w:t xml:space="preserve">rea </w:t>
      </w:r>
      <w:proofErr w:type="spellStart"/>
      <w:r w:rsidRPr="00DD751A">
        <w:t>uzabilității</w:t>
      </w:r>
      <w:proofErr w:type="spellEnd"/>
      <w:r w:rsidRPr="00DD751A">
        <w:t xml:space="preserve"> (c11)</w:t>
      </w:r>
    </w:p>
    <w:p w14:paraId="39B216E5" w14:textId="5DC58EB8" w:rsidR="00BF723B" w:rsidRPr="00DD751A" w:rsidRDefault="00BF723B" w:rsidP="007E2B35">
      <w:pPr>
        <w:pStyle w:val="ListParagraph"/>
        <w:numPr>
          <w:ilvl w:val="0"/>
          <w:numId w:val="1"/>
        </w:numPr>
      </w:pPr>
      <w:r w:rsidRPr="00DD751A">
        <w:t>Evaluarea euristică a aplicației (c12)</w:t>
      </w:r>
    </w:p>
    <w:p w14:paraId="7F011496" w14:textId="6E8556B5" w:rsidR="00C408AF" w:rsidRPr="00DD751A" w:rsidRDefault="00C408AF" w:rsidP="007E2B35">
      <w:pPr>
        <w:pStyle w:val="ListParagraph"/>
        <w:numPr>
          <w:ilvl w:val="0"/>
          <w:numId w:val="1"/>
        </w:numPr>
      </w:pPr>
      <w:r w:rsidRPr="00DD751A">
        <w:t>Elemente de joc serios</w:t>
      </w:r>
      <w:r w:rsidR="002618C0" w:rsidRPr="00DD751A">
        <w:t xml:space="preserve"> </w:t>
      </w:r>
      <w:r w:rsidR="00397452" w:rsidRPr="00DD751A">
        <w:t xml:space="preserve">(dacă este cazul) </w:t>
      </w:r>
      <w:r w:rsidR="002618C0" w:rsidRPr="00DD751A">
        <w:t>- interfețe</w:t>
      </w:r>
      <w:r w:rsidRPr="00DD751A">
        <w:t xml:space="preserve"> (c13)</w:t>
      </w:r>
    </w:p>
    <w:p w14:paraId="11F83CCA" w14:textId="0D89DAD6" w:rsidR="00C408AF" w:rsidRPr="00DD751A" w:rsidRDefault="00C408AF" w:rsidP="007E2B35">
      <w:pPr>
        <w:pStyle w:val="ListParagraph"/>
        <w:numPr>
          <w:ilvl w:val="0"/>
          <w:numId w:val="1"/>
        </w:numPr>
      </w:pPr>
      <w:r w:rsidRPr="00DD751A">
        <w:t>Aplicarea IA</w:t>
      </w:r>
      <w:r w:rsidR="002618C0" w:rsidRPr="00DD751A">
        <w:t xml:space="preserve"> în proiectarea UI/UX</w:t>
      </w:r>
      <w:r w:rsidR="00DD751A" w:rsidRPr="00DD751A">
        <w:t xml:space="preserve"> (dacă a fost folosit un instrument AI pentru proiectarea interfețelor)</w:t>
      </w:r>
      <w:r w:rsidRPr="00DD751A">
        <w:t xml:space="preserve"> </w:t>
      </w:r>
      <w:r w:rsidR="0014387F">
        <w:t xml:space="preserve">  </w:t>
      </w:r>
      <w:r w:rsidRPr="00DD751A">
        <w:t>(c14)</w:t>
      </w:r>
    </w:p>
    <w:p w14:paraId="2F1BAA6F" w14:textId="5027C614" w:rsidR="00622C06" w:rsidRPr="00DD751A" w:rsidRDefault="00622C06" w:rsidP="00622C06">
      <w:r w:rsidRPr="00DD751A">
        <w:t>Descrierea se va face în ordinea enunțată mai sus, precizând numărul caracteristicii din listă (1-15).</w:t>
      </w:r>
    </w:p>
    <w:p w14:paraId="4AA3B0F4" w14:textId="4FA1CC74" w:rsidR="00622C06" w:rsidRPr="00DD751A" w:rsidRDefault="00622C06" w:rsidP="00622C06">
      <w:r w:rsidRPr="00DD751A">
        <w:t>Se pot folosi și alte caracteristici din alte surse, și atunci se vor adăuga (16,17...) și se va preciza linkul sursei.</w:t>
      </w:r>
    </w:p>
    <w:p w14:paraId="0D2D5210" w14:textId="77777777" w:rsidR="00622C06" w:rsidRPr="00405C97" w:rsidRDefault="00622C06" w:rsidP="00622C06"/>
    <w:sectPr w:rsidR="00622C06" w:rsidRPr="00405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75807"/>
    <w:multiLevelType w:val="hybridMultilevel"/>
    <w:tmpl w:val="58AAE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97"/>
    <w:rsid w:val="0014387F"/>
    <w:rsid w:val="00177EBB"/>
    <w:rsid w:val="001850FC"/>
    <w:rsid w:val="002618C0"/>
    <w:rsid w:val="003743DB"/>
    <w:rsid w:val="00397452"/>
    <w:rsid w:val="003A621F"/>
    <w:rsid w:val="00405C97"/>
    <w:rsid w:val="00622C06"/>
    <w:rsid w:val="00664D98"/>
    <w:rsid w:val="00774797"/>
    <w:rsid w:val="007E2B35"/>
    <w:rsid w:val="00BF723B"/>
    <w:rsid w:val="00C408AF"/>
    <w:rsid w:val="00C865B1"/>
    <w:rsid w:val="00DD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4E99"/>
  <w15:chartTrackingRefBased/>
  <w15:docId w15:val="{A1D3B72C-9AE4-4665-A675-7B219372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79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79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79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7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79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79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79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79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79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79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79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Lacramioara Stoicu-Tivadar</dc:creator>
  <cp:keywords/>
  <dc:description/>
  <cp:lastModifiedBy>Lacramioara Stoicu-Tivadar</cp:lastModifiedBy>
  <cp:revision>14</cp:revision>
  <dcterms:created xsi:type="dcterms:W3CDTF">2025-04-02T08:40:00Z</dcterms:created>
  <dcterms:modified xsi:type="dcterms:W3CDTF">2025-04-02T09:49:00Z</dcterms:modified>
</cp:coreProperties>
</file>