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63D" w:rsidRDefault="0027063D" w:rsidP="0027063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Міністерство освіти і науки України</w:t>
      </w:r>
    </w:p>
    <w:p w:rsidR="0027063D" w:rsidRDefault="0027063D" w:rsidP="0027063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Національний технічний університет України</w:t>
      </w:r>
    </w:p>
    <w:p w:rsidR="0027063D" w:rsidRDefault="0027063D" w:rsidP="0027063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“Київський політехнічний інститут ім. Ігоря Сікорського”</w:t>
      </w:r>
    </w:p>
    <w:p w:rsidR="0027063D" w:rsidRDefault="0027063D" w:rsidP="0027063D">
      <w:pPr>
        <w:jc w:val="center"/>
        <w:rPr>
          <w:rFonts w:ascii="Times New Roman" w:eastAsia="Times New Roman" w:hAnsi="Times New Roman" w:cs="Times New Roman"/>
          <w:b/>
          <w:color w:val="000000"/>
          <w:sz w:val="28"/>
          <w:szCs w:val="28"/>
        </w:rPr>
      </w:pPr>
    </w:p>
    <w:p w:rsidR="0027063D" w:rsidRDefault="0027063D" w:rsidP="0027063D">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Факультет прикладної математики</w:t>
      </w:r>
    </w:p>
    <w:p w:rsidR="0027063D" w:rsidRDefault="0027063D" w:rsidP="0027063D">
      <w:pPr>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Кафедра спеціалізованих комп’ютерних систем</w:t>
      </w: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jc w:val="cente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jc w:val="center"/>
        <w:rPr>
          <w:rFonts w:ascii="Times New Roman" w:eastAsia="Times New Roman" w:hAnsi="Times New Roman" w:cs="Times New Roman"/>
          <w:color w:val="000000"/>
          <w:sz w:val="28"/>
          <w:szCs w:val="28"/>
        </w:rPr>
      </w:pPr>
    </w:p>
    <w:p w:rsidR="0027063D" w:rsidRDefault="0027063D" w:rsidP="0027063D">
      <w:pPr>
        <w:jc w:val="center"/>
        <w:rPr>
          <w:rFonts w:ascii="Times New Roman" w:eastAsia="Times New Roman" w:hAnsi="Times New Roman" w:cs="Times New Roman"/>
          <w:color w:val="000000"/>
          <w:sz w:val="28"/>
          <w:szCs w:val="28"/>
        </w:rPr>
      </w:pPr>
    </w:p>
    <w:p w:rsidR="0027063D" w:rsidRDefault="0027063D" w:rsidP="00536DFF">
      <w:pPr>
        <w:jc w:val="center"/>
        <w:rPr>
          <w:rFonts w:eastAsia="Times New Roman" w:cs="Times New Roman"/>
          <w:color w:val="000000"/>
          <w:sz w:val="28"/>
          <w:szCs w:val="28"/>
        </w:rPr>
      </w:pPr>
      <w:r>
        <w:rPr>
          <w:rFonts w:eastAsia="Times New Roman" w:cs="Times New Roman"/>
          <w:color w:val="000000"/>
          <w:sz w:val="28"/>
          <w:szCs w:val="28"/>
        </w:rPr>
        <w:t>з дисципліни «</w:t>
      </w:r>
      <w:r w:rsidR="00536DFF" w:rsidRPr="00536DFF">
        <w:rPr>
          <w:rFonts w:ascii="Times New Roman" w:hAnsi="Times New Roman" w:cs="Times New Roman"/>
          <w:sz w:val="32"/>
        </w:rPr>
        <w:t>Підприємницьке право</w:t>
      </w:r>
      <w:r>
        <w:rPr>
          <w:rFonts w:eastAsia="Times New Roman" w:cs="Times New Roman"/>
          <w:color w:val="000000"/>
          <w:sz w:val="28"/>
          <w:szCs w:val="28"/>
        </w:rPr>
        <w:t>»</w:t>
      </w:r>
    </w:p>
    <w:p w:rsidR="0027063D" w:rsidRDefault="0027063D" w:rsidP="0027063D">
      <w:pPr>
        <w:rPr>
          <w:rFonts w:ascii="Times New Roman" w:eastAsia="Times New Roman" w:hAnsi="Times New Roman" w:cs="Times New Roman"/>
          <w:color w:val="000000"/>
          <w:sz w:val="28"/>
          <w:szCs w:val="28"/>
          <w:lang w:val="ru-RU"/>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p>
    <w:p w:rsidR="0027063D" w:rsidRDefault="0027063D" w:rsidP="0027063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Виконав:</w:t>
      </w:r>
    </w:p>
    <w:p w:rsidR="0027063D" w:rsidRDefault="0027063D" w:rsidP="0027063D">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групи КВ-</w:t>
      </w:r>
      <w:r w:rsidR="00142890">
        <w:rPr>
          <w:rFonts w:ascii="Times New Roman" w:eastAsia="Times New Roman" w:hAnsi="Times New Roman" w:cs="Times New Roman"/>
          <w:color w:val="000000"/>
          <w:sz w:val="28"/>
          <w:szCs w:val="28"/>
          <w:lang w:val="ru-RU"/>
        </w:rPr>
        <w:t>72</w:t>
      </w:r>
      <w:r>
        <w:rPr>
          <w:rFonts w:ascii="Times New Roman" w:eastAsia="Times New Roman" w:hAnsi="Times New Roman" w:cs="Times New Roman"/>
          <w:color w:val="000000"/>
          <w:sz w:val="28"/>
          <w:szCs w:val="28"/>
        </w:rPr>
        <w:t xml:space="preserve">   </w:t>
      </w:r>
    </w:p>
    <w:p w:rsidR="0027063D" w:rsidRPr="005D45F9" w:rsidRDefault="005D45F9" w:rsidP="0027063D">
      <w:pPr>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В</w:t>
      </w:r>
      <w:r>
        <w:rPr>
          <w:rFonts w:ascii="Times New Roman" w:eastAsia="Times New Roman" w:hAnsi="Times New Roman" w:cs="Times New Roman"/>
          <w:color w:val="000000"/>
          <w:sz w:val="28"/>
          <w:szCs w:val="28"/>
          <w:lang w:val="en-US"/>
        </w:rPr>
        <w:t>i</w:t>
      </w:r>
      <w:r>
        <w:rPr>
          <w:rFonts w:ascii="Times New Roman" w:eastAsia="Times New Roman" w:hAnsi="Times New Roman" w:cs="Times New Roman"/>
          <w:color w:val="000000"/>
          <w:sz w:val="28"/>
          <w:szCs w:val="28"/>
          <w:lang w:val="ru-RU"/>
        </w:rPr>
        <w:t>нцик Д.С</w:t>
      </w:r>
    </w:p>
    <w:p w:rsidR="0027063D" w:rsidRDefault="0027063D" w:rsidP="0027063D">
      <w:pPr>
        <w:jc w:val="right"/>
        <w:rPr>
          <w:rFonts w:ascii="Times New Roman" w:eastAsia="Times New Roman" w:hAnsi="Times New Roman" w:cs="Times New Roman"/>
          <w:color w:val="000000"/>
          <w:sz w:val="28"/>
          <w:szCs w:val="28"/>
        </w:rPr>
      </w:pPr>
    </w:p>
    <w:p w:rsidR="0027063D" w:rsidRDefault="0027063D" w:rsidP="0027063D">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                                     Перевірив</w:t>
      </w:r>
      <w:r w:rsidR="005D45F9">
        <w:rPr>
          <w:rFonts w:ascii="Times New Roman" w:eastAsia="Times New Roman" w:hAnsi="Times New Roman" w:cs="Times New Roman"/>
          <w:color w:val="000000"/>
          <w:sz w:val="28"/>
          <w:szCs w:val="28"/>
          <w:lang w:val="ru-RU"/>
        </w:rPr>
        <w:t>(ла)</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w:t>
      </w:r>
    </w:p>
    <w:p w:rsidR="0027063D" w:rsidRDefault="0027063D" w:rsidP="0027063D">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p>
    <w:p w:rsidR="0027063D" w:rsidRDefault="0027063D" w:rsidP="0027063D">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p>
    <w:p w:rsidR="0027063D" w:rsidRDefault="0027063D" w:rsidP="0027063D">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p>
    <w:p w:rsidR="00B66A94" w:rsidRDefault="00B66A94" w:rsidP="005D45F9">
      <w:pPr>
        <w:widowControl/>
        <w:spacing w:after="160" w:line="259" w:lineRule="auto"/>
        <w:jc w:val="center"/>
        <w:rPr>
          <w:rFonts w:ascii="Times New Roman" w:eastAsia="Times New Roman" w:hAnsi="Times New Roman" w:cs="Times New Roman"/>
          <w:color w:val="000000"/>
          <w:sz w:val="28"/>
          <w:szCs w:val="28"/>
        </w:rPr>
      </w:pPr>
    </w:p>
    <w:p w:rsidR="00536DFF" w:rsidRDefault="00536DFF" w:rsidP="00536DFF">
      <w:pPr>
        <w:rPr>
          <w:rFonts w:ascii="Times New Roman" w:hAnsi="Times New Roman" w:cs="Times New Roman"/>
          <w:sz w:val="28"/>
          <w:szCs w:val="28"/>
        </w:rPr>
      </w:pPr>
    </w:p>
    <w:p w:rsidR="002A70EB" w:rsidRPr="002A70EB" w:rsidRDefault="002A70EB" w:rsidP="002A70EB">
      <w:pPr>
        <w:jc w:val="center"/>
        <w:rPr>
          <w:rFonts w:ascii="Times New Roman" w:hAnsi="Times New Roman" w:cs="Times New Roman"/>
          <w:sz w:val="28"/>
          <w:szCs w:val="28"/>
          <w:lang w:val="en-US"/>
        </w:rPr>
      </w:pPr>
      <w:r>
        <w:rPr>
          <w:rFonts w:ascii="Times New Roman" w:hAnsi="Times New Roman" w:cs="Times New Roman"/>
          <w:sz w:val="28"/>
          <w:szCs w:val="28"/>
          <w:lang w:val="en-US"/>
        </w:rPr>
        <w:t>2020</w:t>
      </w:r>
    </w:p>
    <w:p w:rsidR="00536DFF" w:rsidRPr="00536DFF" w:rsidRDefault="00536DFF" w:rsidP="00536DFF">
      <w:pPr>
        <w:jc w:val="center"/>
        <w:rPr>
          <w:rFonts w:ascii="Times New Roman" w:hAnsi="Times New Roman" w:cs="Times New Roman"/>
          <w:b/>
          <w:sz w:val="32"/>
          <w:szCs w:val="28"/>
        </w:rPr>
      </w:pPr>
      <w:r w:rsidRPr="00536DFF">
        <w:rPr>
          <w:rFonts w:ascii="Times New Roman" w:hAnsi="Times New Roman" w:cs="Times New Roman"/>
          <w:b/>
          <w:sz w:val="32"/>
          <w:szCs w:val="28"/>
        </w:rPr>
        <w:lastRenderedPageBreak/>
        <w:t>План реферату</w:t>
      </w:r>
    </w:p>
    <w:p w:rsidR="00536DFF" w:rsidRPr="00BC6D9F" w:rsidRDefault="00536DFF" w:rsidP="00536DFF">
      <w:pPr>
        <w:rPr>
          <w:rFonts w:ascii="Times New Roman" w:hAnsi="Times New Roman" w:cs="Times New Roman"/>
          <w:bCs/>
          <w:color w:val="000000"/>
          <w:sz w:val="28"/>
          <w:szCs w:val="28"/>
        </w:rPr>
      </w:pPr>
    </w:p>
    <w:p w:rsidR="00536DFF" w:rsidRPr="00536DFF" w:rsidRDefault="00536DFF" w:rsidP="00536DFF">
      <w:pPr>
        <w:pStyle w:val="a4"/>
        <w:numPr>
          <w:ilvl w:val="0"/>
          <w:numId w:val="2"/>
        </w:numPr>
        <w:rPr>
          <w:rFonts w:ascii="Times New Roman" w:hAnsi="Times New Roman" w:cs="Times New Roman"/>
          <w:bCs/>
          <w:color w:val="000000"/>
          <w:sz w:val="28"/>
          <w:szCs w:val="28"/>
        </w:rPr>
      </w:pPr>
      <w:r w:rsidRPr="00536DFF">
        <w:rPr>
          <w:rFonts w:ascii="Times New Roman" w:hAnsi="Times New Roman" w:cs="Times New Roman"/>
          <w:b/>
          <w:color w:val="000000"/>
          <w:sz w:val="28"/>
          <w:szCs w:val="28"/>
        </w:rPr>
        <w:t>По</w:t>
      </w:r>
      <w:r w:rsidRPr="00536DFF">
        <w:rPr>
          <w:rFonts w:ascii="Times New Roman" w:hAnsi="Times New Roman" w:cs="Times New Roman"/>
          <w:b/>
          <w:color w:val="000000"/>
          <w:sz w:val="28"/>
          <w:szCs w:val="28"/>
        </w:rPr>
        <w:softHyphen/>
        <w:t>няття банкрутс</w:t>
      </w:r>
      <w:r w:rsidRPr="00536DFF">
        <w:rPr>
          <w:rFonts w:ascii="Times New Roman" w:hAnsi="Times New Roman" w:cs="Times New Roman"/>
          <w:b/>
          <w:color w:val="000000"/>
          <w:sz w:val="28"/>
          <w:szCs w:val="28"/>
        </w:rPr>
        <w:softHyphen/>
        <w:t>тва. Су</w:t>
      </w:r>
      <w:r w:rsidRPr="00536DFF">
        <w:rPr>
          <w:rFonts w:ascii="Times New Roman" w:hAnsi="Times New Roman" w:cs="Times New Roman"/>
          <w:b/>
          <w:color w:val="000000"/>
          <w:sz w:val="28"/>
          <w:szCs w:val="28"/>
        </w:rPr>
        <w:softHyphen/>
        <w:t>б’єкти у відно</w:t>
      </w:r>
      <w:r w:rsidRPr="00536DFF">
        <w:rPr>
          <w:rFonts w:ascii="Times New Roman" w:hAnsi="Times New Roman" w:cs="Times New Roman"/>
          <w:b/>
          <w:color w:val="000000"/>
          <w:sz w:val="28"/>
          <w:szCs w:val="28"/>
        </w:rPr>
        <w:softHyphen/>
        <w:t>синах банкрутс</w:t>
      </w:r>
      <w:r w:rsidRPr="00536DFF">
        <w:rPr>
          <w:rFonts w:ascii="Times New Roman" w:hAnsi="Times New Roman" w:cs="Times New Roman"/>
          <w:b/>
          <w:color w:val="000000"/>
          <w:sz w:val="28"/>
          <w:szCs w:val="28"/>
        </w:rPr>
        <w:softHyphen/>
        <w:t xml:space="preserve">тва. </w:t>
      </w:r>
    </w:p>
    <w:p w:rsidR="00536DFF" w:rsidRPr="00536DFF" w:rsidRDefault="00536DFF" w:rsidP="00536DFF">
      <w:pPr>
        <w:pStyle w:val="a4"/>
        <w:numPr>
          <w:ilvl w:val="0"/>
          <w:numId w:val="2"/>
        </w:numPr>
        <w:rPr>
          <w:rFonts w:ascii="Times New Roman" w:hAnsi="Times New Roman" w:cs="Times New Roman"/>
          <w:b/>
          <w:color w:val="000000"/>
          <w:sz w:val="28"/>
          <w:szCs w:val="28"/>
        </w:rPr>
      </w:pPr>
      <w:r w:rsidRPr="00536DFF">
        <w:rPr>
          <w:rFonts w:ascii="Times New Roman" w:hAnsi="Times New Roman" w:cs="Times New Roman"/>
          <w:b/>
          <w:color w:val="000000"/>
          <w:sz w:val="28"/>
          <w:szCs w:val="28"/>
        </w:rPr>
        <w:t>Ор</w:t>
      </w:r>
      <w:r w:rsidRPr="00536DFF">
        <w:rPr>
          <w:rFonts w:ascii="Times New Roman" w:hAnsi="Times New Roman" w:cs="Times New Roman"/>
          <w:b/>
          <w:color w:val="000000"/>
          <w:sz w:val="28"/>
          <w:szCs w:val="28"/>
        </w:rPr>
        <w:softHyphen/>
        <w:t>ганізаційно-право</w:t>
      </w:r>
      <w:r w:rsidRPr="00536DFF">
        <w:rPr>
          <w:rFonts w:ascii="Times New Roman" w:hAnsi="Times New Roman" w:cs="Times New Roman"/>
          <w:b/>
          <w:color w:val="000000"/>
          <w:sz w:val="28"/>
          <w:szCs w:val="28"/>
        </w:rPr>
        <w:softHyphen/>
        <w:t>ві питання запо</w:t>
      </w:r>
      <w:r w:rsidRPr="00536DFF">
        <w:rPr>
          <w:rFonts w:ascii="Times New Roman" w:hAnsi="Times New Roman" w:cs="Times New Roman"/>
          <w:b/>
          <w:color w:val="000000"/>
          <w:sz w:val="28"/>
          <w:szCs w:val="28"/>
        </w:rPr>
        <w:softHyphen/>
        <w:t>бігання банкрутс</w:t>
      </w:r>
      <w:r w:rsidRPr="00536DFF">
        <w:rPr>
          <w:rFonts w:ascii="Times New Roman" w:hAnsi="Times New Roman" w:cs="Times New Roman"/>
          <w:b/>
          <w:color w:val="000000"/>
          <w:sz w:val="28"/>
          <w:szCs w:val="28"/>
        </w:rPr>
        <w:softHyphen/>
        <w:t>тву</w:t>
      </w:r>
    </w:p>
    <w:p w:rsidR="00536DFF" w:rsidRPr="00536DFF" w:rsidRDefault="00536DFF" w:rsidP="00536DFF">
      <w:pPr>
        <w:pStyle w:val="a4"/>
        <w:numPr>
          <w:ilvl w:val="0"/>
          <w:numId w:val="2"/>
        </w:numPr>
        <w:rPr>
          <w:rFonts w:ascii="Times New Roman" w:hAnsi="Times New Roman" w:cs="Times New Roman"/>
          <w:b/>
          <w:color w:val="000000"/>
          <w:sz w:val="28"/>
          <w:szCs w:val="28"/>
        </w:rPr>
      </w:pPr>
      <w:r w:rsidRPr="00536DFF">
        <w:rPr>
          <w:rFonts w:ascii="Times New Roman" w:hAnsi="Times New Roman" w:cs="Times New Roman"/>
          <w:b/>
          <w:color w:val="000000"/>
          <w:sz w:val="28"/>
          <w:szCs w:val="28"/>
        </w:rPr>
        <w:t>Банкрутство фізичної особи</w:t>
      </w:r>
    </w:p>
    <w:p w:rsidR="00536DFF" w:rsidRPr="00536DFF" w:rsidRDefault="00536DFF" w:rsidP="00536DFF">
      <w:pPr>
        <w:pStyle w:val="a4"/>
        <w:numPr>
          <w:ilvl w:val="0"/>
          <w:numId w:val="2"/>
        </w:numPr>
        <w:rPr>
          <w:rFonts w:ascii="Times New Roman" w:hAnsi="Times New Roman" w:cs="Times New Roman"/>
          <w:b/>
          <w:color w:val="000000"/>
          <w:sz w:val="28"/>
          <w:szCs w:val="28"/>
        </w:rPr>
      </w:pPr>
      <w:r w:rsidRPr="00536DFF">
        <w:rPr>
          <w:rFonts w:ascii="Times New Roman" w:hAnsi="Times New Roman" w:cs="Times New Roman"/>
          <w:b/>
          <w:color w:val="000000"/>
          <w:sz w:val="28"/>
          <w:szCs w:val="28"/>
        </w:rPr>
        <w:t>Су</w:t>
      </w:r>
      <w:r w:rsidRPr="00536DFF">
        <w:rPr>
          <w:rFonts w:ascii="Times New Roman" w:hAnsi="Times New Roman" w:cs="Times New Roman"/>
          <w:b/>
          <w:color w:val="000000"/>
          <w:sz w:val="28"/>
          <w:szCs w:val="28"/>
        </w:rPr>
        <w:softHyphen/>
        <w:t>до</w:t>
      </w:r>
      <w:r w:rsidRPr="00536DFF">
        <w:rPr>
          <w:rFonts w:ascii="Times New Roman" w:hAnsi="Times New Roman" w:cs="Times New Roman"/>
          <w:b/>
          <w:color w:val="000000"/>
          <w:sz w:val="28"/>
          <w:szCs w:val="28"/>
        </w:rPr>
        <w:softHyphen/>
        <w:t>ві про</w:t>
      </w:r>
      <w:r w:rsidRPr="00536DFF">
        <w:rPr>
          <w:rFonts w:ascii="Times New Roman" w:hAnsi="Times New Roman" w:cs="Times New Roman"/>
          <w:b/>
          <w:color w:val="000000"/>
          <w:sz w:val="28"/>
          <w:szCs w:val="28"/>
        </w:rPr>
        <w:softHyphen/>
        <w:t>цеду</w:t>
      </w:r>
      <w:r w:rsidRPr="00536DFF">
        <w:rPr>
          <w:rFonts w:ascii="Times New Roman" w:hAnsi="Times New Roman" w:cs="Times New Roman"/>
          <w:b/>
          <w:color w:val="000000"/>
          <w:sz w:val="28"/>
          <w:szCs w:val="28"/>
        </w:rPr>
        <w:softHyphen/>
        <w:t>ри, які засто</w:t>
      </w:r>
      <w:r w:rsidRPr="00536DFF">
        <w:rPr>
          <w:rFonts w:ascii="Times New Roman" w:hAnsi="Times New Roman" w:cs="Times New Roman"/>
          <w:b/>
          <w:color w:val="000000"/>
          <w:sz w:val="28"/>
          <w:szCs w:val="28"/>
        </w:rPr>
        <w:softHyphen/>
        <w:t>со</w:t>
      </w:r>
      <w:r w:rsidRPr="00536DFF">
        <w:rPr>
          <w:rFonts w:ascii="Times New Roman" w:hAnsi="Times New Roman" w:cs="Times New Roman"/>
          <w:b/>
          <w:color w:val="000000"/>
          <w:sz w:val="28"/>
          <w:szCs w:val="28"/>
        </w:rPr>
        <w:softHyphen/>
        <w:t>ву</w:t>
      </w:r>
      <w:r w:rsidRPr="00536DFF">
        <w:rPr>
          <w:rFonts w:ascii="Times New Roman" w:hAnsi="Times New Roman" w:cs="Times New Roman"/>
          <w:b/>
          <w:color w:val="000000"/>
          <w:sz w:val="28"/>
          <w:szCs w:val="28"/>
        </w:rPr>
        <w:softHyphen/>
        <w:t>ють</w:t>
      </w:r>
      <w:r w:rsidRPr="00536DFF">
        <w:rPr>
          <w:rFonts w:ascii="Times New Roman" w:hAnsi="Times New Roman" w:cs="Times New Roman"/>
          <w:b/>
          <w:color w:val="000000"/>
          <w:sz w:val="28"/>
          <w:szCs w:val="28"/>
        </w:rPr>
        <w:softHyphen/>
        <w:t>ся що</w:t>
      </w:r>
      <w:r w:rsidRPr="00536DFF">
        <w:rPr>
          <w:rFonts w:ascii="Times New Roman" w:hAnsi="Times New Roman" w:cs="Times New Roman"/>
          <w:b/>
          <w:color w:val="000000"/>
          <w:sz w:val="28"/>
          <w:szCs w:val="28"/>
        </w:rPr>
        <w:softHyphen/>
        <w:t>до бо</w:t>
      </w:r>
      <w:r w:rsidRPr="00536DFF">
        <w:rPr>
          <w:rFonts w:ascii="Times New Roman" w:hAnsi="Times New Roman" w:cs="Times New Roman"/>
          <w:b/>
          <w:color w:val="000000"/>
          <w:sz w:val="28"/>
          <w:szCs w:val="28"/>
        </w:rPr>
        <w:softHyphen/>
        <w:t>р</w:t>
      </w:r>
      <w:r w:rsidRPr="00536DFF">
        <w:rPr>
          <w:rFonts w:ascii="Times New Roman" w:hAnsi="Times New Roman" w:cs="Times New Roman"/>
          <w:b/>
          <w:color w:val="000000"/>
          <w:sz w:val="28"/>
          <w:szCs w:val="28"/>
        </w:rPr>
        <w:softHyphen/>
        <w:t>жника.</w:t>
      </w:r>
    </w:p>
    <w:p w:rsidR="00536DFF" w:rsidRPr="00BC6D9F" w:rsidRDefault="00536DFF" w:rsidP="00536DFF">
      <w:pPr>
        <w:rPr>
          <w:rFonts w:ascii="Times New Roman" w:hAnsi="Times New Roman" w:cs="Times New Roman"/>
          <w:sz w:val="28"/>
          <w:szCs w:val="28"/>
        </w:rPr>
      </w:pPr>
      <w:r w:rsidRPr="00BC6D9F">
        <w:rPr>
          <w:rFonts w:ascii="Times New Roman" w:hAnsi="Times New Roman" w:cs="Times New Roman"/>
          <w:sz w:val="28"/>
          <w:szCs w:val="28"/>
        </w:rPr>
        <w:br w:type="page"/>
      </w:r>
    </w:p>
    <w:p w:rsidR="00536DFF" w:rsidRPr="00BC6D9F" w:rsidRDefault="00536DFF" w:rsidP="00536DFF">
      <w:pPr>
        <w:rPr>
          <w:rFonts w:ascii="Times New Roman" w:hAnsi="Times New Roman" w:cs="Times New Roman"/>
          <w:sz w:val="28"/>
          <w:szCs w:val="28"/>
        </w:rPr>
      </w:pPr>
    </w:p>
    <w:p w:rsidR="00536DFF" w:rsidRPr="00BC6D9F" w:rsidRDefault="00536DFF" w:rsidP="00536DFF">
      <w:pPr>
        <w:rPr>
          <w:rFonts w:ascii="Times New Roman" w:hAnsi="Times New Roman" w:cs="Times New Roman"/>
          <w:bCs/>
          <w:color w:val="000000"/>
          <w:sz w:val="28"/>
          <w:szCs w:val="28"/>
        </w:rPr>
      </w:pPr>
      <w:r w:rsidRPr="00BC6D9F">
        <w:rPr>
          <w:rFonts w:ascii="Times New Roman" w:hAnsi="Times New Roman" w:cs="Times New Roman"/>
          <w:b/>
          <w:color w:val="000000"/>
          <w:sz w:val="28"/>
          <w:szCs w:val="28"/>
        </w:rPr>
        <w:t>По</w:t>
      </w:r>
      <w:r w:rsidRPr="00BC6D9F">
        <w:rPr>
          <w:rFonts w:ascii="Times New Roman" w:hAnsi="Times New Roman" w:cs="Times New Roman"/>
          <w:b/>
          <w:color w:val="000000"/>
          <w:sz w:val="28"/>
          <w:szCs w:val="28"/>
        </w:rPr>
        <w:softHyphen/>
        <w:t>няття банкрутс</w:t>
      </w:r>
      <w:r w:rsidRPr="00BC6D9F">
        <w:rPr>
          <w:rFonts w:ascii="Times New Roman" w:hAnsi="Times New Roman" w:cs="Times New Roman"/>
          <w:b/>
          <w:color w:val="000000"/>
          <w:sz w:val="28"/>
          <w:szCs w:val="28"/>
        </w:rPr>
        <w:softHyphen/>
        <w:t>тва. Су</w:t>
      </w:r>
      <w:r w:rsidRPr="00BC6D9F">
        <w:rPr>
          <w:rFonts w:ascii="Times New Roman" w:hAnsi="Times New Roman" w:cs="Times New Roman"/>
          <w:b/>
          <w:color w:val="000000"/>
          <w:sz w:val="28"/>
          <w:szCs w:val="28"/>
        </w:rPr>
        <w:softHyphen/>
        <w:t>б’єкти у відно</w:t>
      </w:r>
      <w:r w:rsidRPr="00BC6D9F">
        <w:rPr>
          <w:rFonts w:ascii="Times New Roman" w:hAnsi="Times New Roman" w:cs="Times New Roman"/>
          <w:b/>
          <w:color w:val="000000"/>
          <w:sz w:val="28"/>
          <w:szCs w:val="28"/>
        </w:rPr>
        <w:softHyphen/>
        <w:t>синах банкрутс</w:t>
      </w:r>
      <w:r w:rsidRPr="00BC6D9F">
        <w:rPr>
          <w:rFonts w:ascii="Times New Roman" w:hAnsi="Times New Roman" w:cs="Times New Roman"/>
          <w:b/>
          <w:color w:val="000000"/>
          <w:sz w:val="28"/>
          <w:szCs w:val="28"/>
        </w:rPr>
        <w:softHyphen/>
        <w:t xml:space="preserve">тва. </w:t>
      </w:r>
    </w:p>
    <w:p w:rsidR="00536DFF" w:rsidRPr="00BC6D9F" w:rsidRDefault="00536DFF" w:rsidP="00536DFF">
      <w:pPr>
        <w:rPr>
          <w:rFonts w:ascii="Times New Roman" w:hAnsi="Times New Roman" w:cs="Times New Roman"/>
          <w:b/>
          <w:sz w:val="28"/>
          <w:szCs w:val="28"/>
        </w:rPr>
      </w:pPr>
    </w:p>
    <w:p w:rsidR="00536DFF" w:rsidRPr="00BC6D9F" w:rsidRDefault="00536DFF" w:rsidP="00536DFF">
      <w:pPr>
        <w:rPr>
          <w:rFonts w:ascii="Times New Roman" w:hAnsi="Times New Roman" w:cs="Times New Roman"/>
          <w:color w:val="000000"/>
          <w:sz w:val="28"/>
          <w:szCs w:val="28"/>
          <w:shd w:val="clear" w:color="auto" w:fill="FFFFFF"/>
        </w:rPr>
      </w:pPr>
      <w:r w:rsidRPr="00BC6D9F">
        <w:rPr>
          <w:rFonts w:ascii="Times New Roman" w:hAnsi="Times New Roman" w:cs="Times New Roman"/>
          <w:sz w:val="28"/>
          <w:szCs w:val="28"/>
        </w:rPr>
        <w:t xml:space="preserve">Задля розуміння  поняття банкрутства звернемося до Кодексу України з процедур банкрутства, який був прийнятий </w:t>
      </w:r>
      <w:r w:rsidRPr="00BC6D9F">
        <w:rPr>
          <w:rStyle w:val="rvts44"/>
          <w:rFonts w:ascii="Times New Roman" w:hAnsi="Times New Roman" w:cs="Times New Roman"/>
          <w:bCs/>
          <w:color w:val="000000"/>
          <w:sz w:val="28"/>
          <w:szCs w:val="28"/>
          <w:shd w:val="clear" w:color="auto" w:fill="FFFFFF"/>
        </w:rPr>
        <w:t xml:space="preserve">18 жовтня 2018 року № 2597-VIII. У абз.2 ст.1 зазначено: </w:t>
      </w:r>
      <w:r w:rsidRPr="00BC6D9F">
        <w:rPr>
          <w:rFonts w:ascii="Times New Roman" w:hAnsi="Times New Roman" w:cs="Times New Roman"/>
          <w:color w:val="000000"/>
          <w:sz w:val="28"/>
          <w:szCs w:val="28"/>
          <w:shd w:val="clear" w:color="auto" w:fill="FFFFFF"/>
        </w:rPr>
        <w:t xml:space="preserve">банкрутство - визнана господарським судом неспроможність боржника відновити свою платоспроможність за допомогою процедури санації та реструктуризації і погасити встановлені у порядку, визначеному цим Кодексом, грошові вимоги кредиторів інакше, ніж через застосування ліквідаційної процедури; </w:t>
      </w:r>
    </w:p>
    <w:p w:rsidR="00536DFF" w:rsidRPr="00BC6D9F" w:rsidRDefault="00536DFF" w:rsidP="00536DFF">
      <w:pPr>
        <w:rPr>
          <w:rFonts w:ascii="Times New Roman" w:hAnsi="Times New Roman" w:cs="Times New Roman"/>
          <w:sz w:val="28"/>
          <w:szCs w:val="28"/>
        </w:rPr>
      </w:pPr>
      <w:r w:rsidRPr="00BC6D9F">
        <w:rPr>
          <w:rFonts w:ascii="Times New Roman" w:hAnsi="Times New Roman" w:cs="Times New Roman"/>
          <w:color w:val="000000"/>
          <w:sz w:val="28"/>
          <w:szCs w:val="28"/>
          <w:shd w:val="clear" w:color="auto" w:fill="FFFFFF"/>
        </w:rPr>
        <w:t xml:space="preserve">Також, </w:t>
      </w:r>
      <w:r w:rsidRPr="00BC6D9F">
        <w:rPr>
          <w:rFonts w:ascii="Times New Roman" w:hAnsi="Times New Roman" w:cs="Times New Roman"/>
          <w:color w:val="333333"/>
          <w:sz w:val="28"/>
          <w:szCs w:val="28"/>
        </w:rPr>
        <w:t>необхідно розрізняти поняття «неплатоспроможність» та «банкрутство»</w:t>
      </w:r>
    </w:p>
    <w:p w:rsidR="00536DFF" w:rsidRPr="0081548C" w:rsidRDefault="00536DFF" w:rsidP="00536DFF">
      <w:pPr>
        <w:rPr>
          <w:rFonts w:ascii="Times New Roman" w:eastAsia="Times New Roman" w:hAnsi="Times New Roman" w:cs="Times New Roman"/>
          <w:sz w:val="28"/>
          <w:szCs w:val="28"/>
        </w:rPr>
      </w:pPr>
      <w:r w:rsidRPr="00BC6D9F">
        <w:rPr>
          <w:rFonts w:ascii="Times New Roman" w:eastAsia="Times New Roman" w:hAnsi="Times New Roman" w:cs="Times New Roman"/>
          <w:color w:val="333333"/>
          <w:sz w:val="28"/>
          <w:szCs w:val="28"/>
        </w:rPr>
        <w:t xml:space="preserve">Неплатоспроможність – це неспроможність суб'єкта підприємницької діяльності виконати грошові зобов'язання перед кредиторами після настання встановленого строку їх сплати, в тому числі по заробітній платі, а також </w:t>
      </w:r>
      <w:r w:rsidRPr="0081548C">
        <w:rPr>
          <w:rFonts w:ascii="Times New Roman" w:eastAsia="Times New Roman" w:hAnsi="Times New Roman" w:cs="Times New Roman"/>
          <w:sz w:val="28"/>
          <w:szCs w:val="28"/>
        </w:rPr>
        <w:t>виконати зобов'язання щодо сплати податків і зборів (обов'язкових платежів) не інакше як через відновлення платоспроможності.</w:t>
      </w:r>
    </w:p>
    <w:p w:rsidR="00536DFF" w:rsidRPr="0081548C" w:rsidRDefault="0081548C" w:rsidP="00F9288F">
      <w:pPr>
        <w:jc w:val="both"/>
        <w:rPr>
          <w:rFonts w:ascii="Times New Roman" w:eastAsia="Times New Roman" w:hAnsi="Times New Roman" w:cs="Times New Roman"/>
          <w:sz w:val="28"/>
          <w:szCs w:val="28"/>
        </w:rPr>
      </w:pPr>
      <w:r w:rsidRPr="0081548C">
        <w:rPr>
          <w:rFonts w:ascii="Times New Roman" w:hAnsi="Times New Roman" w:cs="Times New Roman"/>
          <w:sz w:val="28"/>
          <w:szCs w:val="28"/>
          <w:shd w:val="clear" w:color="auto" w:fill="FFFFFF"/>
        </w:rPr>
        <w:t>Б</w:t>
      </w:r>
      <w:r w:rsidR="00F9288F" w:rsidRPr="0081548C">
        <w:rPr>
          <w:rFonts w:ascii="Times New Roman" w:hAnsi="Times New Roman" w:cs="Times New Roman"/>
          <w:sz w:val="28"/>
          <w:szCs w:val="28"/>
          <w:shd w:val="clear" w:color="auto" w:fill="FFFFFF"/>
        </w:rPr>
        <w:t xml:space="preserve">анкрутство - визнана господарським судом неспроможність боржника відновити свою платоспроможність за допомогою процедури санації та реструктуризації і погасити встановлені у порядку, визначеному цим Кодексом, грошові вимоги кредиторів інакше, ніж через застосування ліквідаційної процедури </w:t>
      </w:r>
    </w:p>
    <w:p w:rsidR="00536DFF" w:rsidRPr="0081548C" w:rsidRDefault="002A4F52" w:rsidP="00536DFF">
      <w:pPr>
        <w:rPr>
          <w:rFonts w:ascii="Times New Roman" w:eastAsia="Times New Roman" w:hAnsi="Times New Roman" w:cs="Times New Roman"/>
          <w:color w:val="333333"/>
          <w:sz w:val="28"/>
          <w:szCs w:val="28"/>
        </w:rPr>
      </w:pPr>
      <w:r w:rsidRPr="0081548C">
        <w:rPr>
          <w:rFonts w:ascii="Times New Roman" w:eastAsia="Times New Roman" w:hAnsi="Times New Roman" w:cs="Times New Roman"/>
          <w:sz w:val="28"/>
          <w:szCs w:val="28"/>
        </w:rPr>
        <w:t>Потрібно розуміти</w:t>
      </w:r>
      <w:r w:rsidR="00536DFF" w:rsidRPr="0081548C">
        <w:rPr>
          <w:rFonts w:ascii="Times New Roman" w:eastAsia="Times New Roman" w:hAnsi="Times New Roman" w:cs="Times New Roman"/>
          <w:sz w:val="28"/>
          <w:szCs w:val="28"/>
        </w:rPr>
        <w:t xml:space="preserve">, що неспроможністю </w:t>
      </w:r>
      <w:r w:rsidRPr="0081548C">
        <w:rPr>
          <w:rFonts w:ascii="Times New Roman" w:eastAsia="Times New Roman" w:hAnsi="Times New Roman" w:cs="Times New Roman"/>
          <w:sz w:val="28"/>
          <w:szCs w:val="28"/>
        </w:rPr>
        <w:t>є</w:t>
      </w:r>
      <w:r w:rsidR="00536DFF" w:rsidRPr="0081548C">
        <w:rPr>
          <w:rFonts w:ascii="Times New Roman" w:eastAsia="Times New Roman" w:hAnsi="Times New Roman" w:cs="Times New Roman"/>
          <w:sz w:val="28"/>
          <w:szCs w:val="28"/>
        </w:rPr>
        <w:t xml:space="preserve"> </w:t>
      </w:r>
      <w:r w:rsidRPr="0081548C">
        <w:rPr>
          <w:rFonts w:ascii="Times New Roman" w:hAnsi="Times New Roman" w:cs="Times New Roman"/>
          <w:sz w:val="28"/>
          <w:szCs w:val="28"/>
          <w:shd w:val="clear" w:color="auto" w:fill="FFFFFF"/>
        </w:rPr>
        <w:t>неспроможність боржника виконати після настання встановленого</w:t>
      </w:r>
      <w:r w:rsidRPr="0081548C">
        <w:rPr>
          <w:rFonts w:ascii="Times New Roman" w:hAnsi="Times New Roman" w:cs="Times New Roman"/>
          <w:color w:val="000000"/>
          <w:sz w:val="28"/>
          <w:szCs w:val="28"/>
          <w:shd w:val="clear" w:color="auto" w:fill="FFFFFF"/>
        </w:rPr>
        <w:t xml:space="preserve"> строку грошові зобов’язання перед кредиторами не інакше, як через застосування процедур, передбачених цим Кодексом</w:t>
      </w:r>
      <w:r w:rsidR="00536DFF" w:rsidRPr="0081548C">
        <w:rPr>
          <w:rFonts w:ascii="Times New Roman" w:eastAsia="Times New Roman" w:hAnsi="Times New Roman" w:cs="Times New Roman"/>
          <w:color w:val="333333"/>
          <w:sz w:val="28"/>
          <w:szCs w:val="28"/>
        </w:rPr>
        <w:t xml:space="preserve">. </w:t>
      </w:r>
      <w:r w:rsidRPr="0081548C">
        <w:rPr>
          <w:rFonts w:ascii="Times New Roman" w:eastAsia="Times New Roman" w:hAnsi="Times New Roman" w:cs="Times New Roman"/>
          <w:color w:val="333333"/>
          <w:sz w:val="28"/>
          <w:szCs w:val="28"/>
        </w:rPr>
        <w:t>В</w:t>
      </w:r>
      <w:r w:rsidR="00536DFF" w:rsidRPr="0081548C">
        <w:rPr>
          <w:rFonts w:ascii="Times New Roman" w:eastAsia="Times New Roman" w:hAnsi="Times New Roman" w:cs="Times New Roman"/>
          <w:color w:val="333333"/>
          <w:sz w:val="28"/>
          <w:szCs w:val="28"/>
        </w:rPr>
        <w:t xml:space="preserve">изначення наявності неспроможності </w:t>
      </w:r>
      <w:r w:rsidRPr="0081548C">
        <w:rPr>
          <w:rFonts w:ascii="Times New Roman" w:eastAsia="Times New Roman" w:hAnsi="Times New Roman" w:cs="Times New Roman"/>
          <w:color w:val="333333"/>
          <w:sz w:val="28"/>
          <w:szCs w:val="28"/>
        </w:rPr>
        <w:t xml:space="preserve">відбувається у 2 способи </w:t>
      </w:r>
      <w:r w:rsidR="00536DFF" w:rsidRPr="0081548C">
        <w:rPr>
          <w:rFonts w:ascii="Times New Roman" w:eastAsia="Times New Roman" w:hAnsi="Times New Roman" w:cs="Times New Roman"/>
          <w:color w:val="333333"/>
          <w:sz w:val="28"/>
          <w:szCs w:val="28"/>
        </w:rPr>
        <w:t xml:space="preserve">: за грошовими зобов’язаннями боржника та по сплаті боржником обов’язкових платежів, тобто податків та зборів. Невиконання інших вимог </w:t>
      </w:r>
      <w:r w:rsidRPr="0081548C">
        <w:rPr>
          <w:rFonts w:ascii="Times New Roman" w:eastAsia="Times New Roman" w:hAnsi="Times New Roman" w:cs="Times New Roman"/>
          <w:color w:val="333333"/>
          <w:sz w:val="28"/>
          <w:szCs w:val="28"/>
        </w:rPr>
        <w:t>підставою не є. Ліквідація це</w:t>
      </w:r>
      <w:r w:rsidR="00536DFF" w:rsidRPr="0081548C">
        <w:rPr>
          <w:rFonts w:ascii="Times New Roman" w:eastAsia="Times New Roman" w:hAnsi="Times New Roman" w:cs="Times New Roman"/>
          <w:color w:val="333333"/>
          <w:sz w:val="28"/>
          <w:szCs w:val="28"/>
        </w:rPr>
        <w:t xml:space="preserve"> припинення суб’єкта підприємницької діяльності, визнаного господарським судом банкрутом, з метою здійснення заходів щодо задоволення вимог кредиторів шляхом продажу його майна.</w:t>
      </w:r>
      <w:r w:rsidR="00536DFF" w:rsidRPr="0081548C">
        <w:rPr>
          <w:rFonts w:ascii="Times New Roman" w:hAnsi="Times New Roman" w:cs="Times New Roman"/>
          <w:color w:val="000000"/>
          <w:sz w:val="28"/>
          <w:szCs w:val="28"/>
        </w:rPr>
        <w:t>.</w:t>
      </w:r>
    </w:p>
    <w:p w:rsidR="00536DFF" w:rsidRPr="0081548C" w:rsidRDefault="002A4F52" w:rsidP="00536DFF">
      <w:pPr>
        <w:rPr>
          <w:rFonts w:ascii="Times New Roman" w:hAnsi="Times New Roman" w:cs="Times New Roman"/>
          <w:color w:val="000000"/>
          <w:sz w:val="28"/>
          <w:szCs w:val="28"/>
        </w:rPr>
      </w:pPr>
      <w:r w:rsidRPr="0081548C">
        <w:rPr>
          <w:rFonts w:ascii="Times New Roman" w:hAnsi="Times New Roman" w:cs="Times New Roman"/>
          <w:color w:val="000000"/>
          <w:sz w:val="28"/>
          <w:szCs w:val="28"/>
        </w:rPr>
        <w:t xml:space="preserve">Стаття 1 КУПБ вже не містить </w:t>
      </w:r>
      <w:r w:rsidR="00536DFF" w:rsidRPr="0081548C">
        <w:rPr>
          <w:rFonts w:ascii="Times New Roman" w:hAnsi="Times New Roman" w:cs="Times New Roman"/>
          <w:color w:val="000000"/>
          <w:sz w:val="28"/>
          <w:szCs w:val="28"/>
        </w:rPr>
        <w:t>такого фактора як заняття підприємницькою або комерційною діяльністю</w:t>
      </w:r>
      <w:r w:rsidRPr="0081548C">
        <w:rPr>
          <w:rFonts w:ascii="Times New Roman" w:hAnsi="Times New Roman" w:cs="Times New Roman"/>
          <w:color w:val="000000"/>
          <w:sz w:val="28"/>
          <w:szCs w:val="28"/>
        </w:rPr>
        <w:t>. Б</w:t>
      </w:r>
      <w:r w:rsidR="00536DFF" w:rsidRPr="0081548C">
        <w:rPr>
          <w:rFonts w:ascii="Times New Roman" w:hAnsi="Times New Roman" w:cs="Times New Roman"/>
          <w:bCs/>
          <w:color w:val="000000"/>
          <w:sz w:val="28"/>
          <w:szCs w:val="28"/>
        </w:rPr>
        <w:t>оржник</w:t>
      </w:r>
      <w:r w:rsidR="00536DFF" w:rsidRPr="0081548C">
        <w:rPr>
          <w:rFonts w:ascii="Times New Roman" w:hAnsi="Times New Roman" w:cs="Times New Roman"/>
          <w:color w:val="000000"/>
          <w:sz w:val="28"/>
          <w:szCs w:val="28"/>
        </w:rPr>
        <w:t> - юридична особа або фізична особа, в тому числі підприємець, неспроможна виконати свої грошові зобов'язання, термін яких настав.</w:t>
      </w:r>
      <w:r w:rsidRPr="0081548C">
        <w:rPr>
          <w:rFonts w:ascii="Times New Roman" w:hAnsi="Times New Roman" w:cs="Times New Roman"/>
          <w:color w:val="000000"/>
          <w:sz w:val="28"/>
          <w:szCs w:val="28"/>
        </w:rPr>
        <w:t xml:space="preserve"> </w:t>
      </w:r>
    </w:p>
    <w:p w:rsidR="00536DFF" w:rsidRPr="0081548C" w:rsidRDefault="002A4F52" w:rsidP="00536DFF">
      <w:pPr>
        <w:rPr>
          <w:rFonts w:ascii="Times New Roman" w:hAnsi="Times New Roman" w:cs="Times New Roman"/>
          <w:color w:val="000000"/>
          <w:sz w:val="28"/>
          <w:szCs w:val="28"/>
        </w:rPr>
      </w:pPr>
      <w:r w:rsidRPr="0081548C">
        <w:rPr>
          <w:rFonts w:ascii="Times New Roman" w:hAnsi="Times New Roman" w:cs="Times New Roman"/>
          <w:color w:val="000000"/>
          <w:sz w:val="28"/>
          <w:szCs w:val="28"/>
        </w:rPr>
        <w:t>І</w:t>
      </w:r>
      <w:r w:rsidR="00536DFF" w:rsidRPr="0081548C">
        <w:rPr>
          <w:rFonts w:ascii="Times New Roman" w:hAnsi="Times New Roman" w:cs="Times New Roman"/>
          <w:color w:val="000000"/>
          <w:sz w:val="28"/>
          <w:szCs w:val="28"/>
        </w:rPr>
        <w:t>ніціювати у суді порушення справи про банкрутство фізичної особи може лише сам боржник. Якщо позичальник не хоче, щоб ця процедура до нього застосовувалася, кредитор цього зробити не зможе.</w:t>
      </w:r>
    </w:p>
    <w:p w:rsidR="00536DFF" w:rsidRPr="0081548C" w:rsidRDefault="002A4F52" w:rsidP="00536DFF">
      <w:pPr>
        <w:rPr>
          <w:rFonts w:ascii="Times New Roman" w:hAnsi="Times New Roman" w:cs="Times New Roman"/>
          <w:color w:val="000000"/>
          <w:sz w:val="28"/>
          <w:szCs w:val="28"/>
        </w:rPr>
      </w:pPr>
      <w:r w:rsidRPr="0081548C">
        <w:rPr>
          <w:rFonts w:ascii="Times New Roman" w:hAnsi="Times New Roman" w:cs="Times New Roman"/>
          <w:color w:val="000000"/>
          <w:sz w:val="28"/>
          <w:szCs w:val="28"/>
        </w:rPr>
        <w:t>В</w:t>
      </w:r>
      <w:r w:rsidR="00536DFF" w:rsidRPr="0081548C">
        <w:rPr>
          <w:rFonts w:ascii="Times New Roman" w:hAnsi="Times New Roman" w:cs="Times New Roman"/>
          <w:color w:val="000000"/>
          <w:sz w:val="28"/>
          <w:szCs w:val="28"/>
        </w:rPr>
        <w:t>ідкрити провадження про неплатоспроможність можна лише за низки умов.</w:t>
      </w:r>
    </w:p>
    <w:p w:rsidR="002A4F52" w:rsidRPr="0081548C" w:rsidRDefault="00536DFF" w:rsidP="00536DFF">
      <w:pPr>
        <w:rPr>
          <w:rFonts w:ascii="Times New Roman" w:hAnsi="Times New Roman" w:cs="Times New Roman"/>
          <w:color w:val="000000"/>
          <w:sz w:val="28"/>
          <w:szCs w:val="28"/>
        </w:rPr>
      </w:pPr>
      <w:r w:rsidRPr="0081548C">
        <w:rPr>
          <w:rFonts w:ascii="Times New Roman" w:hAnsi="Times New Roman" w:cs="Times New Roman"/>
          <w:color w:val="000000"/>
          <w:sz w:val="28"/>
          <w:szCs w:val="28"/>
        </w:rPr>
        <w:t>Розмір прострочених зобов'язань перед кредитором повинен становити щонайме</w:t>
      </w:r>
      <w:r w:rsidR="002A4F52" w:rsidRPr="0081548C">
        <w:rPr>
          <w:rFonts w:ascii="Times New Roman" w:hAnsi="Times New Roman" w:cs="Times New Roman"/>
          <w:color w:val="000000"/>
          <w:sz w:val="28"/>
          <w:szCs w:val="28"/>
        </w:rPr>
        <w:t>нше тридцять мінімальних зарплат.</w:t>
      </w:r>
    </w:p>
    <w:p w:rsidR="00536DFF" w:rsidRPr="0081548C" w:rsidRDefault="00536DFF" w:rsidP="00536DFF">
      <w:pPr>
        <w:rPr>
          <w:rFonts w:ascii="Times New Roman" w:hAnsi="Times New Roman" w:cs="Times New Roman"/>
          <w:color w:val="000000"/>
          <w:sz w:val="28"/>
          <w:szCs w:val="28"/>
        </w:rPr>
      </w:pPr>
      <w:r w:rsidRPr="0081548C">
        <w:rPr>
          <w:rFonts w:ascii="Times New Roman" w:hAnsi="Times New Roman" w:cs="Times New Roman"/>
          <w:color w:val="000000"/>
          <w:sz w:val="28"/>
          <w:szCs w:val="28"/>
        </w:rPr>
        <w:t>Боржник перестав погашати планові платежі в розмірі понад 50% місячних платежів за кожним із зобов'язань протягом двох місяців.</w:t>
      </w:r>
      <w:r w:rsidRPr="0081548C">
        <w:rPr>
          <w:rFonts w:ascii="Times New Roman" w:hAnsi="Times New Roman" w:cs="Times New Roman"/>
          <w:color w:val="000000"/>
          <w:sz w:val="28"/>
          <w:szCs w:val="28"/>
        </w:rPr>
        <w:br/>
        <w:t>Є постанова у виконавчому провадженні про відсутність у фізособи майна, яке можна стягнути.</w:t>
      </w:r>
      <w:r w:rsidRPr="0081548C">
        <w:rPr>
          <w:rFonts w:ascii="Times New Roman" w:hAnsi="Times New Roman" w:cs="Times New Roman"/>
          <w:color w:val="000000"/>
          <w:sz w:val="28"/>
          <w:szCs w:val="28"/>
        </w:rPr>
        <w:br/>
      </w:r>
    </w:p>
    <w:p w:rsidR="00536DFF" w:rsidRPr="00BC6D9F" w:rsidRDefault="00536DFF" w:rsidP="00536DFF">
      <w:pPr>
        <w:rPr>
          <w:rFonts w:ascii="Times New Roman" w:hAnsi="Times New Roman" w:cs="Times New Roman"/>
          <w:color w:val="000000"/>
          <w:sz w:val="28"/>
          <w:szCs w:val="28"/>
        </w:rPr>
      </w:pPr>
    </w:p>
    <w:p w:rsidR="00536DFF" w:rsidRPr="00BC6D9F" w:rsidRDefault="00536DFF" w:rsidP="00536DFF">
      <w:pPr>
        <w:rPr>
          <w:rFonts w:ascii="Times New Roman" w:hAnsi="Times New Roman" w:cs="Times New Roman"/>
          <w:b/>
          <w:color w:val="000000"/>
          <w:sz w:val="28"/>
          <w:szCs w:val="28"/>
        </w:rPr>
      </w:pPr>
      <w:r w:rsidRPr="00BC6D9F">
        <w:rPr>
          <w:rFonts w:ascii="Times New Roman" w:hAnsi="Times New Roman" w:cs="Times New Roman"/>
          <w:b/>
          <w:color w:val="000000"/>
          <w:sz w:val="28"/>
          <w:szCs w:val="28"/>
        </w:rPr>
        <w:t>Ор</w:t>
      </w:r>
      <w:r w:rsidRPr="00BC6D9F">
        <w:rPr>
          <w:rFonts w:ascii="Times New Roman" w:hAnsi="Times New Roman" w:cs="Times New Roman"/>
          <w:b/>
          <w:color w:val="000000"/>
          <w:sz w:val="28"/>
          <w:szCs w:val="28"/>
        </w:rPr>
        <w:softHyphen/>
        <w:t>ганізаційно-право</w:t>
      </w:r>
      <w:r w:rsidRPr="00BC6D9F">
        <w:rPr>
          <w:rFonts w:ascii="Times New Roman" w:hAnsi="Times New Roman" w:cs="Times New Roman"/>
          <w:b/>
          <w:color w:val="000000"/>
          <w:sz w:val="28"/>
          <w:szCs w:val="28"/>
        </w:rPr>
        <w:softHyphen/>
        <w:t>ві питання запо</w:t>
      </w:r>
      <w:r w:rsidRPr="00BC6D9F">
        <w:rPr>
          <w:rFonts w:ascii="Times New Roman" w:hAnsi="Times New Roman" w:cs="Times New Roman"/>
          <w:b/>
          <w:color w:val="000000"/>
          <w:sz w:val="28"/>
          <w:szCs w:val="28"/>
        </w:rPr>
        <w:softHyphen/>
        <w:t>бігання банкрутс</w:t>
      </w:r>
      <w:r w:rsidRPr="00BC6D9F">
        <w:rPr>
          <w:rFonts w:ascii="Times New Roman" w:hAnsi="Times New Roman" w:cs="Times New Roman"/>
          <w:b/>
          <w:color w:val="000000"/>
          <w:sz w:val="28"/>
          <w:szCs w:val="28"/>
        </w:rPr>
        <w:softHyphen/>
        <w:t>тву</w:t>
      </w:r>
    </w:p>
    <w:p w:rsidR="00536DFF" w:rsidRPr="00BC6D9F" w:rsidRDefault="00536DFF" w:rsidP="00536DFF">
      <w:pPr>
        <w:rPr>
          <w:rFonts w:ascii="Times New Roman" w:hAnsi="Times New Roman" w:cs="Times New Roman"/>
          <w:sz w:val="28"/>
          <w:szCs w:val="28"/>
        </w:rPr>
      </w:pPr>
    </w:p>
    <w:p w:rsidR="002A4F52" w:rsidRDefault="00536DFF" w:rsidP="00536DFF">
      <w:pPr>
        <w:rPr>
          <w:rFonts w:ascii="Times New Roman" w:hAnsi="Times New Roman" w:cs="Times New Roman"/>
          <w:sz w:val="28"/>
          <w:szCs w:val="28"/>
          <w:highlight w:val="lightGray"/>
        </w:rPr>
      </w:pPr>
      <w:r w:rsidRPr="00BC6D9F">
        <w:rPr>
          <w:rFonts w:ascii="Times New Roman" w:hAnsi="Times New Roman" w:cs="Times New Roman"/>
          <w:sz w:val="28"/>
          <w:szCs w:val="28"/>
        </w:rPr>
        <w:t>Основним підходом у системі попередження банкрутства підприємств є застосування механізму санації, який передбачає фінансове оздоровлення підприємства та, відповідно, задоволення через певний час вимог кредиторів. У разі ліквідації підприємства багато кредиторів не зможуть задовольнити власні вимоги у повном</w:t>
      </w:r>
      <w:r w:rsidR="002A4F52">
        <w:rPr>
          <w:rFonts w:ascii="Times New Roman" w:hAnsi="Times New Roman" w:cs="Times New Roman"/>
          <w:sz w:val="28"/>
          <w:szCs w:val="28"/>
        </w:rPr>
        <w:t>у обсязі або принаймні частково. Можемо знайти відповідь на це питання у Кодексі.:</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r w:rsidRPr="002A4F52">
        <w:rPr>
          <w:color w:val="000000"/>
          <w:sz w:val="28"/>
          <w:szCs w:val="28"/>
          <w:lang w:val="ru-RU"/>
        </w:rPr>
        <w:t>Заходи щодо запобігання банкрутству боржника - юридичної особи та позасудові процедури</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0" w:name="n60"/>
      <w:bookmarkEnd w:id="0"/>
      <w:r w:rsidRPr="002A4F52">
        <w:rPr>
          <w:color w:val="000000"/>
          <w:sz w:val="28"/>
          <w:szCs w:val="28"/>
          <w:lang w:val="ru-RU"/>
        </w:rPr>
        <w:t>1. Засновники (учасники, акціонери) боржника, власник майна (орган, уповноважений управляти майном) боржника, центральні органи виконавчої влади, органи Автономної Республіки Крим, органи місцевого самоврядування в межах своїх повноважень зобов’язані своєчасно вживати заходів для запобігання банкрутству боржника.</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1" w:name="n61"/>
      <w:bookmarkEnd w:id="1"/>
      <w:r w:rsidRPr="002A4F52">
        <w:rPr>
          <w:color w:val="000000"/>
          <w:sz w:val="28"/>
          <w:szCs w:val="28"/>
          <w:lang w:val="ru-RU"/>
        </w:rPr>
        <w:t>2. У разі виникнення ознак банкрутства керівник боржника зобов’язаний надіслати засновникам (учасникам, акціонерам) боржника, власнику майна (органу, уповноваженому управляти майном) боржника відомості щодо наявності ознак банкрутства.</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2" w:name="n62"/>
      <w:bookmarkEnd w:id="2"/>
      <w:r w:rsidRPr="002A4F52">
        <w:rPr>
          <w:color w:val="000000"/>
          <w:sz w:val="28"/>
          <w:szCs w:val="28"/>
          <w:lang w:val="ru-RU"/>
        </w:rPr>
        <w:t>3. Засновники (учасники, акціонери) боржника, власники майна (орган, уповноважений управляти майном) боржника, кредитори боржника, інші особи в межах заходів щодо запобігання банкрутству боржника можуть надати боржнику фінансову допомогу в розмірі, достатньому для погашення грошових зобов’язань боржника перед кредиторами, у тому числі зобов’язань щодо сплати податків і зборів (обов’язкових платежів), страхових внесків на загальнообов’язкове державне пенсійне та інше соціальне страхування і відновлення платоспроможності боржника (санація боржника до відкриття провадження у справі про банкрутство).</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3" w:name="n63"/>
      <w:bookmarkEnd w:id="3"/>
      <w:r w:rsidRPr="002A4F52">
        <w:rPr>
          <w:color w:val="000000"/>
          <w:sz w:val="28"/>
          <w:szCs w:val="28"/>
          <w:lang w:val="ru-RU"/>
        </w:rPr>
        <w:t xml:space="preserve">4. У разі отримання боржником фінансової допомоги він бере на себе відповідні зобов’язання перед особами, які надали таку допомогу, </w:t>
      </w:r>
      <w:proofErr w:type="gramStart"/>
      <w:r w:rsidRPr="002A4F52">
        <w:rPr>
          <w:color w:val="000000"/>
          <w:sz w:val="28"/>
          <w:szCs w:val="28"/>
          <w:lang w:val="ru-RU"/>
        </w:rPr>
        <w:t>в порядку</w:t>
      </w:r>
      <w:proofErr w:type="gramEnd"/>
      <w:r w:rsidRPr="002A4F52">
        <w:rPr>
          <w:color w:val="000000"/>
          <w:sz w:val="28"/>
          <w:szCs w:val="28"/>
          <w:lang w:val="ru-RU"/>
        </w:rPr>
        <w:t>, встановленому законом.</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4" w:name="n64"/>
      <w:bookmarkEnd w:id="4"/>
      <w:r w:rsidRPr="002A4F52">
        <w:rPr>
          <w:color w:val="000000"/>
          <w:sz w:val="28"/>
          <w:szCs w:val="28"/>
          <w:lang w:val="ru-RU"/>
        </w:rPr>
        <w:t>5. Санація боржника до відкриття провадження у справі про банкрутство - це система заходів щодо відновлення платоспроможності боржника, які може здійснювати засновник (учасник, акціонер) боржника, власник майна (орган, уповноважений управляти майном) боржника, інші особи з метою запобігання банкрутству боржника шляхом вжиття організаційно-господарських, управлінських, інвестиційних, технічних, фінансово-економічних, правових заходів відповідно до законодавства до відкриття провадження у справі про банкрутство.</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5" w:name="n65"/>
      <w:bookmarkEnd w:id="5"/>
      <w:r w:rsidRPr="002A4F52">
        <w:rPr>
          <w:color w:val="000000"/>
          <w:sz w:val="28"/>
          <w:szCs w:val="28"/>
          <w:lang w:val="ru-RU"/>
        </w:rPr>
        <w:lastRenderedPageBreak/>
        <w:t>6. Санація державних підприємств до відкриття провадження у справі про банкрутство здійснюється за рахунок коштів державного бюджету, державних підприємств та інших джерел фінансування. Обсяг коштів для проведення санації державних підприємств за рахунок коштів державного бюджету щороку встановлюється законом про Державний бюджет України.</w:t>
      </w:r>
    </w:p>
    <w:p w:rsidR="002A4F52" w:rsidRP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6" w:name="n66"/>
      <w:bookmarkEnd w:id="6"/>
      <w:r w:rsidRPr="002A4F52">
        <w:rPr>
          <w:color w:val="000000"/>
          <w:sz w:val="28"/>
          <w:szCs w:val="28"/>
          <w:lang w:val="ru-RU"/>
        </w:rPr>
        <w:t xml:space="preserve">Умови та порядок проведення санації державних підприємств до відкриття провадження у справі про банкрутство за рахунок інших джерел фінансування погоджуються із суб’єктом управління об’єктами державної власності </w:t>
      </w:r>
      <w:proofErr w:type="gramStart"/>
      <w:r w:rsidRPr="002A4F52">
        <w:rPr>
          <w:color w:val="000000"/>
          <w:sz w:val="28"/>
          <w:szCs w:val="28"/>
          <w:lang w:val="ru-RU"/>
        </w:rPr>
        <w:t>у порядку</w:t>
      </w:r>
      <w:proofErr w:type="gramEnd"/>
      <w:r w:rsidRPr="002A4F52">
        <w:rPr>
          <w:color w:val="000000"/>
          <w:sz w:val="28"/>
          <w:szCs w:val="28"/>
          <w:lang w:val="ru-RU"/>
        </w:rPr>
        <w:t>, встановленому Кабінетом Міністрів України.</w:t>
      </w:r>
    </w:p>
    <w:p w:rsidR="002A4F52" w:rsidRDefault="002A4F52" w:rsidP="002A4F52">
      <w:pPr>
        <w:pStyle w:val="rvps2"/>
        <w:shd w:val="clear" w:color="auto" w:fill="FFFFFF"/>
        <w:spacing w:before="0" w:beforeAutospacing="0" w:after="150" w:afterAutospacing="0"/>
        <w:ind w:firstLine="450"/>
        <w:jc w:val="both"/>
        <w:rPr>
          <w:color w:val="000000"/>
          <w:sz w:val="28"/>
          <w:szCs w:val="28"/>
          <w:lang w:val="ru-RU"/>
        </w:rPr>
      </w:pPr>
      <w:bookmarkStart w:id="7" w:name="n67"/>
      <w:bookmarkEnd w:id="7"/>
      <w:r w:rsidRPr="002A4F52">
        <w:rPr>
          <w:color w:val="000000"/>
          <w:sz w:val="28"/>
          <w:szCs w:val="28"/>
          <w:lang w:val="ru-RU"/>
        </w:rPr>
        <w:t>Санація державних підприємств до відкриття провадження у справі про банкрутство здійснюється згідно з цим Кодексом.</w:t>
      </w:r>
    </w:p>
    <w:p w:rsidR="00691E27" w:rsidRPr="00691E27" w:rsidRDefault="00691E27" w:rsidP="00691E27">
      <w:pPr>
        <w:pStyle w:val="a3"/>
        <w:shd w:val="clear" w:color="auto" w:fill="FFFFFF"/>
        <w:spacing w:before="0" w:beforeAutospacing="0" w:after="0" w:afterAutospacing="0" w:line="270" w:lineRule="atLeast"/>
        <w:jc w:val="both"/>
        <w:textAlignment w:val="baseline"/>
        <w:rPr>
          <w:color w:val="000000"/>
          <w:sz w:val="28"/>
          <w:szCs w:val="28"/>
          <w:lang w:val="ru-RU"/>
        </w:rPr>
      </w:pPr>
      <w:r w:rsidRPr="00691E27">
        <w:rPr>
          <w:color w:val="000000"/>
          <w:sz w:val="28"/>
          <w:szCs w:val="28"/>
          <w:lang w:val="ru-RU"/>
        </w:rPr>
        <w:t>Суддя, який прийняв судове рішення, що містить припис про офіційне оприлюднення оголошення (повідомлення), не пізніше дванадцятої години наступного робочого дня формує в автоматизованій системі "Діловодство спеціалізованого суду" в електронній формі оголошення (повідомлення), яке підлягає офіційному оприлюдненню.</w:t>
      </w:r>
    </w:p>
    <w:p w:rsidR="00691E27" w:rsidRPr="00691E27" w:rsidRDefault="00691E27" w:rsidP="00691E27">
      <w:pPr>
        <w:pStyle w:val="a3"/>
        <w:shd w:val="clear" w:color="auto" w:fill="FFFFFF"/>
        <w:spacing w:before="0" w:beforeAutospacing="0" w:after="0" w:afterAutospacing="0" w:line="270" w:lineRule="atLeast"/>
        <w:jc w:val="both"/>
        <w:textAlignment w:val="baseline"/>
        <w:rPr>
          <w:color w:val="000000"/>
          <w:sz w:val="28"/>
          <w:szCs w:val="28"/>
          <w:lang w:val="ru-RU"/>
        </w:rPr>
      </w:pPr>
      <w:r w:rsidRPr="00691E27">
        <w:rPr>
          <w:color w:val="000000"/>
          <w:sz w:val="28"/>
          <w:szCs w:val="28"/>
          <w:lang w:val="ru-RU"/>
        </w:rPr>
        <w:t>Оголошення (повідомлення), що підлягає офіційному оприлюдненню, після його підписання автоматично передається адміністратору автоматизованої системи - ДП "Інформаційні судові системи". Офіційне оприлюднення оголошення (повідомлення) здійснюється адміністратором автоматизованої системи – ДП "Інформаційні судові системи" протягом одного робочого дня.</w:t>
      </w:r>
    </w:p>
    <w:p w:rsidR="00691E27" w:rsidRPr="002A4F52" w:rsidRDefault="00691E27" w:rsidP="002A4F52">
      <w:pPr>
        <w:pStyle w:val="rvps2"/>
        <w:shd w:val="clear" w:color="auto" w:fill="FFFFFF"/>
        <w:spacing w:before="0" w:beforeAutospacing="0" w:after="150" w:afterAutospacing="0"/>
        <w:ind w:firstLine="450"/>
        <w:jc w:val="both"/>
        <w:rPr>
          <w:color w:val="000000"/>
          <w:sz w:val="28"/>
          <w:szCs w:val="28"/>
          <w:lang w:val="ru-RU"/>
        </w:rPr>
      </w:pPr>
    </w:p>
    <w:p w:rsidR="002A4F52" w:rsidRPr="002A4F52" w:rsidRDefault="002A4F52" w:rsidP="00536DFF">
      <w:pPr>
        <w:rPr>
          <w:rFonts w:ascii="Times New Roman" w:hAnsi="Times New Roman" w:cs="Times New Roman"/>
          <w:sz w:val="28"/>
          <w:szCs w:val="28"/>
          <w:highlight w:val="lightGray"/>
          <w:lang w:val="ru-RU"/>
        </w:rPr>
      </w:pPr>
    </w:p>
    <w:p w:rsidR="00536DFF" w:rsidRPr="0081548C" w:rsidRDefault="00536DFF" w:rsidP="00536DFF">
      <w:pPr>
        <w:rPr>
          <w:rFonts w:ascii="Times New Roman" w:hAnsi="Times New Roman" w:cs="Times New Roman"/>
          <w:b/>
          <w:color w:val="000000"/>
          <w:sz w:val="28"/>
          <w:szCs w:val="28"/>
        </w:rPr>
      </w:pPr>
      <w:r w:rsidRPr="0081548C">
        <w:rPr>
          <w:rFonts w:ascii="Times New Roman" w:hAnsi="Times New Roman" w:cs="Times New Roman"/>
          <w:b/>
          <w:color w:val="000000"/>
          <w:sz w:val="28"/>
          <w:szCs w:val="28"/>
        </w:rPr>
        <w:t>Банкрутство фізичної особи.</w:t>
      </w:r>
    </w:p>
    <w:p w:rsidR="0081548C" w:rsidRDefault="0081548C" w:rsidP="00536DFF">
      <w:pPr>
        <w:rPr>
          <w:rFonts w:ascii="Times New Roman" w:hAnsi="Times New Roman" w:cs="Times New Roman"/>
          <w:b/>
          <w:color w:val="000000"/>
          <w:sz w:val="28"/>
          <w:szCs w:val="28"/>
        </w:rPr>
      </w:pPr>
    </w:p>
    <w:p w:rsidR="0081548C" w:rsidRPr="0081548C" w:rsidRDefault="0081548C" w:rsidP="0081548C">
      <w:pPr>
        <w:rPr>
          <w:rFonts w:ascii="Times New Roman" w:hAnsi="Times New Roman" w:cs="Times New Roman"/>
          <w:color w:val="000000"/>
          <w:sz w:val="28"/>
          <w:szCs w:val="28"/>
        </w:rPr>
      </w:pPr>
      <w:r w:rsidRPr="0081548C">
        <w:rPr>
          <w:rFonts w:ascii="Times New Roman" w:hAnsi="Times New Roman" w:cs="Times New Roman"/>
          <w:color w:val="000000"/>
          <w:sz w:val="28"/>
          <w:szCs w:val="28"/>
        </w:rPr>
        <w:t>У новому кодексі зявилася можливість для банкрутства фізичної особи. Б</w:t>
      </w:r>
      <w:r w:rsidRPr="0081548C">
        <w:rPr>
          <w:rFonts w:ascii="Times New Roman" w:hAnsi="Times New Roman" w:cs="Times New Roman"/>
          <w:bCs/>
          <w:color w:val="000000"/>
          <w:sz w:val="28"/>
          <w:szCs w:val="28"/>
        </w:rPr>
        <w:t>оржник</w:t>
      </w:r>
      <w:r w:rsidRPr="0081548C">
        <w:rPr>
          <w:rFonts w:ascii="Times New Roman" w:hAnsi="Times New Roman" w:cs="Times New Roman"/>
          <w:color w:val="000000"/>
          <w:sz w:val="28"/>
          <w:szCs w:val="28"/>
        </w:rPr>
        <w:t xml:space="preserve"> - юридична особа або фізична особа, в тому числі підприємець, неспроможна виконати свої грошові зобов'язання, термін яких настав. </w:t>
      </w:r>
    </w:p>
    <w:p w:rsidR="0081548C" w:rsidRPr="0081548C" w:rsidRDefault="0081548C" w:rsidP="0081548C">
      <w:pPr>
        <w:rPr>
          <w:rFonts w:ascii="Times New Roman" w:hAnsi="Times New Roman" w:cs="Times New Roman"/>
          <w:color w:val="000000"/>
          <w:sz w:val="28"/>
          <w:szCs w:val="28"/>
        </w:rPr>
      </w:pPr>
      <w:r w:rsidRPr="0081548C">
        <w:rPr>
          <w:rFonts w:ascii="Times New Roman" w:hAnsi="Times New Roman" w:cs="Times New Roman"/>
          <w:color w:val="000000"/>
          <w:sz w:val="28"/>
          <w:szCs w:val="28"/>
        </w:rPr>
        <w:t>Для цього потрібна принципові умови, такі як:</w:t>
      </w:r>
    </w:p>
    <w:p w:rsidR="0081548C" w:rsidRP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1) розмір прострочених зобов`язань боржника перед кредитором (кредиторами) становить не менше 30 розмірів мінімальної заробітної плати;</w:t>
      </w:r>
    </w:p>
    <w:p w:rsidR="0081548C" w:rsidRP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 xml:space="preserve"> 2) боржник припинив погашення кредитів чи здійснення інших планових платежів у розмірі більше 50 відсотків місячних платежів за кожним з кредитних та інших зобов`язань упродовж двох місяців;</w:t>
      </w:r>
    </w:p>
    <w:p w:rsidR="0081548C" w:rsidRP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 xml:space="preserve"> 3) ухвалено постанову у виконавчому провадженні про відсутність у фізичної особи майна, на яке може бути звернено стягнення; </w:t>
      </w:r>
    </w:p>
    <w:p w:rsidR="0081548C" w:rsidRP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4) існують інші обставини, що свідчать про загрозу неплатоспроможності.</w:t>
      </w:r>
    </w:p>
    <w:p w:rsidR="0081548C" w:rsidRP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Порушення справи про банкрутство є процедурою , яка починається з подачі декларації про свій майновий стан та останні три роки. Супроводжується заявою до суду.</w:t>
      </w:r>
    </w:p>
    <w:p w:rsidR="0081548C" w:rsidRDefault="0081548C" w:rsidP="00536DFF">
      <w:pPr>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 xml:space="preserve">В процедурі банкрутства фізичної особи є дві стадії: реструктуризація боргів та визнання боржника банкрутом і введення процедури погашення боргів, яка розпочинається, якщо план реструктуризації боргів боржника не було </w:t>
      </w:r>
      <w:r w:rsidRPr="0081548C">
        <w:rPr>
          <w:rFonts w:ascii="Times New Roman" w:hAnsi="Times New Roman" w:cs="Times New Roman"/>
          <w:color w:val="030103"/>
          <w:sz w:val="28"/>
          <w:szCs w:val="28"/>
          <w:shd w:val="clear" w:color="auto" w:fill="FFFFFF"/>
        </w:rPr>
        <w:lastRenderedPageBreak/>
        <w:t>затверджено кредиторами або вони вирішили перейти до процедури погашення боргів боржника.</w:t>
      </w:r>
    </w:p>
    <w:p w:rsidR="00B7161E" w:rsidRDefault="00B7161E" w:rsidP="00536DFF">
      <w:pPr>
        <w:rPr>
          <w:rFonts w:ascii="Times New Roman" w:hAnsi="Times New Roman" w:cs="Times New Roman"/>
          <w:color w:val="000000"/>
          <w:sz w:val="28"/>
          <w:szCs w:val="28"/>
          <w:shd w:val="clear" w:color="auto" w:fill="FFFFFF"/>
        </w:rPr>
      </w:pPr>
      <w:r w:rsidRPr="00B7161E">
        <w:rPr>
          <w:rFonts w:ascii="Times New Roman" w:hAnsi="Times New Roman" w:cs="Times New Roman"/>
          <w:color w:val="000000"/>
          <w:sz w:val="28"/>
          <w:szCs w:val="28"/>
          <w:shd w:val="clear" w:color="auto" w:fill="FFFFFF"/>
        </w:rPr>
        <w:t xml:space="preserve">Реструктуризація боргів є найбільш </w:t>
      </w:r>
      <w:r>
        <w:rPr>
          <w:rFonts w:ascii="Times New Roman" w:hAnsi="Times New Roman" w:cs="Times New Roman"/>
          <w:color w:val="000000"/>
          <w:sz w:val="28"/>
          <w:szCs w:val="28"/>
          <w:shd w:val="clear" w:color="auto" w:fill="FFFFFF"/>
        </w:rPr>
        <w:t>поширеним</w:t>
      </w:r>
      <w:r w:rsidRPr="00B7161E">
        <w:rPr>
          <w:rFonts w:ascii="Times New Roman" w:hAnsi="Times New Roman" w:cs="Times New Roman"/>
          <w:color w:val="000000"/>
          <w:sz w:val="28"/>
          <w:szCs w:val="28"/>
          <w:shd w:val="clear" w:color="auto" w:fill="FFFFFF"/>
        </w:rPr>
        <w:t xml:space="preserve"> варіантом закінчення справи про банкрутство фізичної особи</w:t>
      </w:r>
      <w:r>
        <w:rPr>
          <w:rFonts w:ascii="Times New Roman" w:hAnsi="Times New Roman" w:cs="Times New Roman"/>
          <w:color w:val="000000"/>
          <w:sz w:val="28"/>
          <w:szCs w:val="28"/>
          <w:shd w:val="clear" w:color="auto" w:fill="FFFFFF"/>
        </w:rPr>
        <w:t>. В</w:t>
      </w:r>
      <w:r w:rsidRPr="00B7161E">
        <w:rPr>
          <w:rFonts w:ascii="Times New Roman" w:hAnsi="Times New Roman" w:cs="Times New Roman"/>
          <w:color w:val="000000"/>
          <w:sz w:val="28"/>
          <w:szCs w:val="28"/>
          <w:shd w:val="clear" w:color="auto" w:fill="FFFFFF"/>
        </w:rPr>
        <w:t>ідбувається відновлення її платоспроможності та погашення боргів. Паритет інтересів всіх сторін справи про банкрутство дотримано. Складається план реструктуризації, в якому зазначається розмір визнаних судом вимог кредиторів із зазначенням суми та черговості задоволення, інформація про всі доходи боржника, а також про ймовірні очікувані доходи в майбутньому, розмір щомісячної суми, яка буде виділятися на задоволення вимог кредиторів, вимоги кредиторів, які будуть прощені (списані) у разі виконання плану реструктуризації боргів. Неодмінною складовою такого плану і мінімальною гарантією задовільного фінансового стану боржника є встановлення в такому плані суми, яка щомісячно залишатиметься боржнику для задоволення його побутових потреб, у розмірі одного прожиткового мінімуму на боржника та кожну особу, що перебуває на його утриманні.</w:t>
      </w:r>
    </w:p>
    <w:p w:rsidR="00B7161E" w:rsidRPr="00B7161E" w:rsidRDefault="00B7161E" w:rsidP="00536DFF">
      <w:pPr>
        <w:rPr>
          <w:rFonts w:ascii="Times New Roman" w:hAnsi="Times New Roman" w:cs="Times New Roman"/>
          <w:color w:val="030103"/>
          <w:sz w:val="28"/>
          <w:szCs w:val="28"/>
          <w:shd w:val="clear" w:color="auto" w:fill="FFFFFF"/>
        </w:rPr>
      </w:pPr>
    </w:p>
    <w:p w:rsidR="00B7161E" w:rsidRDefault="0081548C" w:rsidP="0081548C">
      <w:pPr>
        <w:pStyle w:val="a3"/>
        <w:shd w:val="clear" w:color="auto" w:fill="FFFFFF"/>
        <w:spacing w:before="0" w:beforeAutospacing="0" w:after="330" w:afterAutospacing="0"/>
        <w:jc w:val="both"/>
        <w:textAlignment w:val="baseline"/>
        <w:rPr>
          <w:color w:val="030103"/>
          <w:sz w:val="28"/>
          <w:szCs w:val="28"/>
          <w:shd w:val="clear" w:color="auto" w:fill="FFFFFF"/>
          <w:lang w:val="uk-UA"/>
        </w:rPr>
      </w:pPr>
      <w:r w:rsidRPr="0081548C">
        <w:rPr>
          <w:color w:val="030103"/>
          <w:sz w:val="28"/>
          <w:szCs w:val="28"/>
          <w:shd w:val="clear" w:color="auto" w:fill="FFFFFF"/>
          <w:lang w:val="uk-UA"/>
        </w:rPr>
        <w:t xml:space="preserve">Отже, після розгляду справи і винесення ухвали, борг має бути погашеним із ліквідаційної маси. </w:t>
      </w:r>
    </w:p>
    <w:p w:rsidR="00B7161E" w:rsidRDefault="00B7161E" w:rsidP="0081548C">
      <w:pPr>
        <w:pStyle w:val="a3"/>
        <w:shd w:val="clear" w:color="auto" w:fill="FFFFFF"/>
        <w:spacing w:before="0" w:beforeAutospacing="0" w:after="330" w:afterAutospacing="0"/>
        <w:jc w:val="both"/>
        <w:textAlignment w:val="baseline"/>
        <w:rPr>
          <w:color w:val="030103"/>
          <w:sz w:val="28"/>
          <w:szCs w:val="28"/>
          <w:shd w:val="clear" w:color="auto" w:fill="FFFFFF"/>
          <w:lang w:val="uk-UA"/>
        </w:rPr>
      </w:pPr>
      <w:r>
        <w:rPr>
          <w:color w:val="030103"/>
          <w:sz w:val="28"/>
          <w:szCs w:val="28"/>
          <w:shd w:val="clear" w:color="auto" w:fill="FFFFFF"/>
          <w:lang w:val="uk-UA"/>
        </w:rPr>
        <w:t>Згідно Кодексу, ліквідаційна маса це:</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uk-UA"/>
        </w:rPr>
      </w:pPr>
      <w:r w:rsidRPr="00B7161E">
        <w:rPr>
          <w:rStyle w:val="rvts9"/>
          <w:b/>
          <w:bCs/>
          <w:color w:val="000000"/>
          <w:sz w:val="28"/>
          <w:szCs w:val="28"/>
          <w:lang w:val="uk-UA"/>
        </w:rPr>
        <w:t>Стаття 62.</w:t>
      </w:r>
      <w:r w:rsidRPr="00B7161E">
        <w:rPr>
          <w:rStyle w:val="rvts9"/>
          <w:b/>
          <w:bCs/>
          <w:color w:val="000000"/>
          <w:sz w:val="28"/>
          <w:szCs w:val="28"/>
        </w:rPr>
        <w:t> </w:t>
      </w:r>
      <w:r w:rsidRPr="00B7161E">
        <w:rPr>
          <w:color w:val="000000"/>
          <w:sz w:val="28"/>
          <w:szCs w:val="28"/>
          <w:lang w:val="uk-UA"/>
        </w:rPr>
        <w:t>Ліквідаційна маса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uk-UA"/>
        </w:rPr>
      </w:pPr>
      <w:bookmarkStart w:id="8" w:name="n1013"/>
      <w:bookmarkEnd w:id="8"/>
      <w:r w:rsidRPr="00B7161E">
        <w:rPr>
          <w:color w:val="000000"/>
          <w:sz w:val="28"/>
          <w:szCs w:val="28"/>
          <w:lang w:val="uk-UA"/>
        </w:rPr>
        <w:t>1. Усі види майнових активів (майно та майнові права) банкрута, які належать йому на праві власності або господарського відання, включаються до складу ліквідаційної маси.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9" w:name="n1014"/>
      <w:bookmarkEnd w:id="9"/>
      <w:r w:rsidRPr="00B7161E">
        <w:rPr>
          <w:color w:val="000000"/>
          <w:sz w:val="28"/>
          <w:szCs w:val="28"/>
          <w:lang w:val="ru-RU"/>
        </w:rPr>
        <w:t xml:space="preserve">2. Майно, визначене родовими ознаками, що належить банкруту на праві володіння або користування, включається </w:t>
      </w:r>
      <w:proofErr w:type="gramStart"/>
      <w:r w:rsidRPr="00B7161E">
        <w:rPr>
          <w:color w:val="000000"/>
          <w:sz w:val="28"/>
          <w:szCs w:val="28"/>
          <w:lang w:val="ru-RU"/>
        </w:rPr>
        <w:t>до складу</w:t>
      </w:r>
      <w:proofErr w:type="gramEnd"/>
      <w:r w:rsidRPr="00B7161E">
        <w:rPr>
          <w:color w:val="000000"/>
          <w:sz w:val="28"/>
          <w:szCs w:val="28"/>
          <w:lang w:val="ru-RU"/>
        </w:rPr>
        <w:t xml:space="preserve"> ліквідаційної маси.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0" w:name="n1015"/>
      <w:bookmarkEnd w:id="10"/>
      <w:r w:rsidRPr="00B7161E">
        <w:rPr>
          <w:color w:val="000000"/>
          <w:sz w:val="28"/>
          <w:szCs w:val="28"/>
          <w:lang w:val="ru-RU"/>
        </w:rPr>
        <w:t xml:space="preserve">3. Індивідуально визначене майно, що належить банкруту на підставі речових прав, крім права власності і господарського відання, не може бути включене </w:t>
      </w:r>
      <w:proofErr w:type="gramStart"/>
      <w:r w:rsidRPr="00B7161E">
        <w:rPr>
          <w:color w:val="000000"/>
          <w:sz w:val="28"/>
          <w:szCs w:val="28"/>
          <w:lang w:val="ru-RU"/>
        </w:rPr>
        <w:t>до складу</w:t>
      </w:r>
      <w:proofErr w:type="gramEnd"/>
      <w:r w:rsidRPr="00B7161E">
        <w:rPr>
          <w:color w:val="000000"/>
          <w:sz w:val="28"/>
          <w:szCs w:val="28"/>
          <w:lang w:val="ru-RU"/>
        </w:rPr>
        <w:t xml:space="preserve"> ліквідаційної маси.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1" w:name="n1850"/>
      <w:bookmarkEnd w:id="11"/>
      <w:r w:rsidRPr="00B7161E">
        <w:rPr>
          <w:color w:val="000000"/>
          <w:sz w:val="28"/>
          <w:szCs w:val="28"/>
          <w:lang w:val="ru-RU"/>
        </w:rPr>
        <w:t>Об’єкт довірчої власності не може бути включено до ліквідаційної маси довірчого власника або довірчого засновника.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2" w:name="n1849"/>
      <w:bookmarkStart w:id="13" w:name="n1016"/>
      <w:bookmarkEnd w:id="12"/>
      <w:bookmarkEnd w:id="13"/>
      <w:r w:rsidRPr="00B7161E">
        <w:rPr>
          <w:color w:val="000000"/>
          <w:sz w:val="28"/>
          <w:szCs w:val="28"/>
          <w:lang w:val="ru-RU"/>
        </w:rPr>
        <w:t>4. За наявності у складі майна банкрута майна, виключеного з обігу, ліквідатор зобов’язаний передати його відповідним особам в установленому порядку.</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4" w:name="n1017"/>
      <w:bookmarkEnd w:id="14"/>
      <w:r w:rsidRPr="00B7161E">
        <w:rPr>
          <w:color w:val="000000"/>
          <w:sz w:val="28"/>
          <w:szCs w:val="28"/>
          <w:lang w:val="ru-RU"/>
        </w:rPr>
        <w:t>5. Ліквідатор, виявивши частку, яка належить банкруту у спільному майні, з метою задоволення вимог кредиторів у встановленому порядку порушує питання про виділення цієї частки.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5" w:name="n1018"/>
      <w:bookmarkEnd w:id="15"/>
      <w:r w:rsidRPr="00B7161E">
        <w:rPr>
          <w:color w:val="000000"/>
          <w:sz w:val="28"/>
          <w:szCs w:val="28"/>
          <w:lang w:val="ru-RU"/>
        </w:rPr>
        <w:t xml:space="preserve">6. Активи, включені </w:t>
      </w:r>
      <w:proofErr w:type="gramStart"/>
      <w:r w:rsidRPr="00B7161E">
        <w:rPr>
          <w:color w:val="000000"/>
          <w:sz w:val="28"/>
          <w:szCs w:val="28"/>
          <w:lang w:val="ru-RU"/>
        </w:rPr>
        <w:t>до складу</w:t>
      </w:r>
      <w:proofErr w:type="gramEnd"/>
      <w:r w:rsidRPr="00B7161E">
        <w:rPr>
          <w:color w:val="000000"/>
          <w:sz w:val="28"/>
          <w:szCs w:val="28"/>
          <w:lang w:val="ru-RU"/>
        </w:rPr>
        <w:t xml:space="preserve"> іпотечного покриття, не включаються до складу ліквідаційної маси емітента таких облігацій та управителя іпотечним </w:t>
      </w:r>
      <w:r w:rsidRPr="00B7161E">
        <w:rPr>
          <w:color w:val="000000"/>
          <w:sz w:val="28"/>
          <w:szCs w:val="28"/>
          <w:lang w:val="ru-RU"/>
        </w:rPr>
        <w:lastRenderedPageBreak/>
        <w:t xml:space="preserve">покриттям. Відчуження цих активів, у тому числі примусове, здійснюється </w:t>
      </w:r>
      <w:proofErr w:type="gramStart"/>
      <w:r w:rsidRPr="00B7161E">
        <w:rPr>
          <w:color w:val="000000"/>
          <w:sz w:val="28"/>
          <w:szCs w:val="28"/>
          <w:lang w:val="ru-RU"/>
        </w:rPr>
        <w:t>в порядку</w:t>
      </w:r>
      <w:proofErr w:type="gramEnd"/>
      <w:r w:rsidRPr="00B7161E">
        <w:rPr>
          <w:color w:val="000000"/>
          <w:sz w:val="28"/>
          <w:szCs w:val="28"/>
          <w:lang w:val="ru-RU"/>
        </w:rPr>
        <w:t>, передбаченому законом.</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6" w:name="n1019"/>
      <w:bookmarkEnd w:id="16"/>
      <w:r w:rsidRPr="00B7161E">
        <w:rPr>
          <w:color w:val="000000"/>
          <w:sz w:val="28"/>
          <w:szCs w:val="28"/>
          <w:lang w:val="ru-RU"/>
        </w:rPr>
        <w:t xml:space="preserve">7. Майно, щодо якого боржник є користувачем, балансоутримувачем або зберігачем, повертається його власнику відповідно </w:t>
      </w:r>
      <w:proofErr w:type="gramStart"/>
      <w:r w:rsidRPr="00B7161E">
        <w:rPr>
          <w:color w:val="000000"/>
          <w:sz w:val="28"/>
          <w:szCs w:val="28"/>
          <w:lang w:val="ru-RU"/>
        </w:rPr>
        <w:t>до закону</w:t>
      </w:r>
      <w:proofErr w:type="gramEnd"/>
      <w:r w:rsidRPr="00B7161E">
        <w:rPr>
          <w:color w:val="000000"/>
          <w:sz w:val="28"/>
          <w:szCs w:val="28"/>
          <w:lang w:val="ru-RU"/>
        </w:rPr>
        <w:t xml:space="preserve"> або договору.</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7" w:name="n1020"/>
      <w:bookmarkEnd w:id="17"/>
      <w:r w:rsidRPr="00B7161E">
        <w:rPr>
          <w:color w:val="000000"/>
          <w:sz w:val="28"/>
          <w:szCs w:val="28"/>
          <w:lang w:val="ru-RU"/>
        </w:rPr>
        <w:t xml:space="preserve">8. Державне майно, яке не увійшло до статутного капіталу господарського товариства у процесі приватизації (корпоратизації) та перебуває на балансі банкрута, не включається </w:t>
      </w:r>
      <w:proofErr w:type="gramStart"/>
      <w:r w:rsidRPr="00B7161E">
        <w:rPr>
          <w:color w:val="000000"/>
          <w:sz w:val="28"/>
          <w:szCs w:val="28"/>
          <w:lang w:val="ru-RU"/>
        </w:rPr>
        <w:t>до складу</w:t>
      </w:r>
      <w:proofErr w:type="gramEnd"/>
      <w:r w:rsidRPr="00B7161E">
        <w:rPr>
          <w:color w:val="000000"/>
          <w:sz w:val="28"/>
          <w:szCs w:val="28"/>
          <w:lang w:val="ru-RU"/>
        </w:rPr>
        <w:t xml:space="preserve"> ліквідаційної маси.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8" w:name="n1021"/>
      <w:bookmarkEnd w:id="18"/>
      <w:r w:rsidRPr="00B7161E">
        <w:rPr>
          <w:color w:val="000000"/>
          <w:sz w:val="28"/>
          <w:szCs w:val="28"/>
          <w:lang w:val="ru-RU"/>
        </w:rPr>
        <w:t>Суб’єкт управління таким майном з дня прийняття господарським судом постанови про визнання боржника банкрутом і відкриття ліквідаційної процедури у встановлений</w:t>
      </w:r>
      <w:r w:rsidRPr="00B7161E">
        <w:rPr>
          <w:color w:val="000000"/>
          <w:sz w:val="28"/>
          <w:szCs w:val="28"/>
        </w:rPr>
        <w:t> </w:t>
      </w:r>
      <w:r w:rsidRPr="00B7161E">
        <w:rPr>
          <w:color w:val="000000"/>
          <w:sz w:val="28"/>
          <w:szCs w:val="28"/>
          <w:lang w:val="ru-RU"/>
        </w:rPr>
        <w:t>частиною другою</w:t>
      </w:r>
      <w:r w:rsidRPr="00B7161E">
        <w:rPr>
          <w:color w:val="000000"/>
          <w:sz w:val="28"/>
          <w:szCs w:val="28"/>
        </w:rPr>
        <w:t> </w:t>
      </w:r>
      <w:r w:rsidRPr="00B7161E">
        <w:rPr>
          <w:color w:val="000000"/>
          <w:sz w:val="28"/>
          <w:szCs w:val="28"/>
          <w:lang w:val="ru-RU"/>
        </w:rPr>
        <w:t>статті 59 цього Кодексу строк приймає рішення про подальше використання цього майна.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19" w:name="n1022"/>
      <w:bookmarkEnd w:id="19"/>
      <w:r w:rsidRPr="00B7161E">
        <w:rPr>
          <w:color w:val="000000"/>
          <w:sz w:val="28"/>
          <w:szCs w:val="28"/>
          <w:lang w:val="ru-RU"/>
        </w:rPr>
        <w:t xml:space="preserve">9. Зерно банкрута, що зберігається на його зерновому складі, включається </w:t>
      </w:r>
      <w:proofErr w:type="gramStart"/>
      <w:r w:rsidRPr="00B7161E">
        <w:rPr>
          <w:color w:val="000000"/>
          <w:sz w:val="28"/>
          <w:szCs w:val="28"/>
          <w:lang w:val="ru-RU"/>
        </w:rPr>
        <w:t>до складу</w:t>
      </w:r>
      <w:proofErr w:type="gramEnd"/>
      <w:r w:rsidRPr="00B7161E">
        <w:rPr>
          <w:color w:val="000000"/>
          <w:sz w:val="28"/>
          <w:szCs w:val="28"/>
          <w:lang w:val="ru-RU"/>
        </w:rPr>
        <w:t xml:space="preserve"> майна банкрута лише після повного повернення зерна поклажодавцям за всіма складськими документами на зерно, виданими таким суб’єктом господарювання.</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20" w:name="n1023"/>
      <w:bookmarkEnd w:id="20"/>
      <w:r w:rsidRPr="00B7161E">
        <w:rPr>
          <w:color w:val="000000"/>
          <w:sz w:val="28"/>
          <w:szCs w:val="28"/>
          <w:lang w:val="ru-RU"/>
        </w:rPr>
        <w:t xml:space="preserve">10. Майнові права інтелектуальної власності, виключні майнові права на які зберігаються за закладом вищої освіти державної форми власності, не включаються </w:t>
      </w:r>
      <w:proofErr w:type="gramStart"/>
      <w:r w:rsidRPr="00B7161E">
        <w:rPr>
          <w:color w:val="000000"/>
          <w:sz w:val="28"/>
          <w:szCs w:val="28"/>
          <w:lang w:val="ru-RU"/>
        </w:rPr>
        <w:t>до складу</w:t>
      </w:r>
      <w:proofErr w:type="gramEnd"/>
      <w:r w:rsidRPr="00B7161E">
        <w:rPr>
          <w:color w:val="000000"/>
          <w:sz w:val="28"/>
          <w:szCs w:val="28"/>
          <w:lang w:val="ru-RU"/>
        </w:rPr>
        <w:t xml:space="preserve"> ліквідаційної маси і повертаються закладу вищої освіти державної форми власності, що вносив їх до статутного капіталу господарського товариства.</w:t>
      </w:r>
    </w:p>
    <w:p w:rsidR="00B7161E" w:rsidRDefault="00B7161E" w:rsidP="0081548C">
      <w:pPr>
        <w:pStyle w:val="a3"/>
        <w:shd w:val="clear" w:color="auto" w:fill="FFFFFF"/>
        <w:spacing w:before="0" w:beforeAutospacing="0" w:after="330" w:afterAutospacing="0"/>
        <w:jc w:val="both"/>
        <w:textAlignment w:val="baseline"/>
        <w:rPr>
          <w:color w:val="030103"/>
          <w:sz w:val="28"/>
          <w:szCs w:val="28"/>
          <w:shd w:val="clear" w:color="auto" w:fill="FFFFFF"/>
          <w:lang w:val="uk-UA"/>
        </w:rPr>
      </w:pPr>
    </w:p>
    <w:p w:rsidR="0081548C" w:rsidRPr="0081548C" w:rsidRDefault="0081548C" w:rsidP="0081548C">
      <w:pPr>
        <w:pStyle w:val="a3"/>
        <w:shd w:val="clear" w:color="auto" w:fill="FFFFFF"/>
        <w:spacing w:before="0" w:beforeAutospacing="0" w:after="330" w:afterAutospacing="0"/>
        <w:jc w:val="both"/>
        <w:textAlignment w:val="baseline"/>
        <w:rPr>
          <w:color w:val="030103"/>
          <w:sz w:val="28"/>
          <w:szCs w:val="28"/>
          <w:lang w:val="uk-UA"/>
        </w:rPr>
      </w:pPr>
      <w:r w:rsidRPr="0081548C">
        <w:rPr>
          <w:color w:val="030103"/>
          <w:sz w:val="28"/>
          <w:szCs w:val="28"/>
          <w:shd w:val="clear" w:color="auto" w:fill="FFFFFF"/>
          <w:lang w:val="uk-UA"/>
        </w:rPr>
        <w:t>До</w:t>
      </w:r>
      <w:r w:rsidRPr="0081548C">
        <w:rPr>
          <w:color w:val="030103"/>
          <w:sz w:val="28"/>
          <w:szCs w:val="28"/>
          <w:lang w:val="uk-UA"/>
        </w:rPr>
        <w:t xml:space="preserve"> складу ліквідаційної маси не включається:</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r w:rsidRPr="0081548C">
        <w:rPr>
          <w:rFonts w:ascii="Times New Roman" w:eastAsia="Times New Roman" w:hAnsi="Times New Roman" w:cs="Times New Roman"/>
          <w:color w:val="030103"/>
          <w:sz w:val="28"/>
          <w:szCs w:val="28"/>
          <w:lang w:val="ru-RU" w:eastAsia="en-US"/>
        </w:rPr>
        <w:t>1) житло, яке є єдиним місцем проживання сім`ї боржника (квартира загальною площею не більше 60 квадратних метрів або житловою площею не більше 13,65 квадратного метра на кожного члена сім`ї боржника чи житловий будинок загальною площею не більше 120 квадратних метрів) та не є предметом забезпечення, а також інше майно боржника, на яке згідно із законодавством не може бути звернено стягнення;</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r w:rsidRPr="0081548C">
        <w:rPr>
          <w:rFonts w:ascii="Times New Roman" w:eastAsia="Times New Roman" w:hAnsi="Times New Roman" w:cs="Times New Roman"/>
          <w:color w:val="030103"/>
          <w:sz w:val="28"/>
          <w:szCs w:val="28"/>
          <w:lang w:val="ru-RU" w:eastAsia="en-US"/>
        </w:rPr>
        <w:t xml:space="preserve"> 2) кошти, що перебувають на рахунках боржника у пенсійних фондах та фондах соціального страхування.</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r w:rsidRPr="0081548C">
        <w:rPr>
          <w:rFonts w:ascii="Times New Roman" w:eastAsia="Times New Roman" w:hAnsi="Times New Roman" w:cs="Times New Roman"/>
          <w:color w:val="030103"/>
          <w:sz w:val="28"/>
          <w:szCs w:val="28"/>
          <w:lang w:val="ru-RU" w:eastAsia="en-US"/>
        </w:rPr>
        <w:t xml:space="preserve">Суд може виключити із складу ліквідаційної маси: </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r w:rsidRPr="0081548C">
        <w:rPr>
          <w:rFonts w:ascii="Times New Roman" w:eastAsia="Times New Roman" w:hAnsi="Times New Roman" w:cs="Times New Roman"/>
          <w:color w:val="030103"/>
          <w:sz w:val="28"/>
          <w:szCs w:val="28"/>
          <w:lang w:val="ru-RU" w:eastAsia="en-US"/>
        </w:rPr>
        <w:t xml:space="preserve">1) майно боржника, на яке може бути звернено стягнення, але воно є необхідним для задоволення нагальних потреб боржника або членів його сім`ї; </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r w:rsidRPr="0081548C">
        <w:rPr>
          <w:rFonts w:ascii="Times New Roman" w:eastAsia="Times New Roman" w:hAnsi="Times New Roman" w:cs="Times New Roman"/>
          <w:color w:val="030103"/>
          <w:sz w:val="28"/>
          <w:szCs w:val="28"/>
          <w:lang w:val="ru-RU" w:eastAsia="en-US"/>
        </w:rPr>
        <w:t xml:space="preserve">2) речі вартістю не більше 10 розмірів мінімальної заробітної плати, які є неліквідними чи дохід від реалізації яких істотно не вплине на задоволення </w:t>
      </w:r>
      <w:r w:rsidRPr="0081548C">
        <w:rPr>
          <w:rFonts w:ascii="Times New Roman" w:eastAsia="Times New Roman" w:hAnsi="Times New Roman" w:cs="Times New Roman"/>
          <w:color w:val="030103"/>
          <w:sz w:val="28"/>
          <w:szCs w:val="28"/>
          <w:lang w:val="ru-RU" w:eastAsia="en-US"/>
        </w:rPr>
        <w:lastRenderedPageBreak/>
        <w:t>вимог кредиторів. При цьому з ліквідмаси не можна виключити вищевказане майно загальною вартістю більше тридцяти мінімальних заробітних плат.</w:t>
      </w:r>
    </w:p>
    <w:p w:rsidR="0081548C" w:rsidRDefault="0081548C" w:rsidP="0081548C">
      <w:pPr>
        <w:widowControl/>
        <w:shd w:val="clear" w:color="auto" w:fill="FFFFFF"/>
        <w:spacing w:after="330"/>
        <w:jc w:val="both"/>
        <w:textAlignment w:val="baseline"/>
        <w:rPr>
          <w:rFonts w:ascii="Times New Roman" w:hAnsi="Times New Roman" w:cs="Times New Roman"/>
          <w:color w:val="030103"/>
          <w:sz w:val="28"/>
          <w:szCs w:val="28"/>
          <w:shd w:val="clear" w:color="auto" w:fill="FFFFFF"/>
        </w:rPr>
      </w:pPr>
      <w:r w:rsidRPr="0081548C">
        <w:rPr>
          <w:rFonts w:ascii="Times New Roman" w:hAnsi="Times New Roman" w:cs="Times New Roman"/>
          <w:color w:val="030103"/>
          <w:sz w:val="28"/>
          <w:szCs w:val="28"/>
          <w:shd w:val="clear" w:color="auto" w:fill="FFFFFF"/>
        </w:rPr>
        <w:t>Протягом трьох років після визнання банкрутом, фізична особа не може вважатися такою, яка має бездоганну ділову репутацію.</w:t>
      </w:r>
    </w:p>
    <w:p w:rsidR="0081548C" w:rsidRPr="0081548C" w:rsidRDefault="0081548C" w:rsidP="0081548C">
      <w:pPr>
        <w:widowControl/>
        <w:shd w:val="clear" w:color="auto" w:fill="FFFFFF"/>
        <w:spacing w:after="330"/>
        <w:jc w:val="both"/>
        <w:textAlignment w:val="baseline"/>
        <w:rPr>
          <w:rFonts w:ascii="Times New Roman" w:eastAsia="Times New Roman" w:hAnsi="Times New Roman" w:cs="Times New Roman"/>
          <w:color w:val="030103"/>
          <w:sz w:val="28"/>
          <w:szCs w:val="28"/>
          <w:lang w:val="ru-RU" w:eastAsia="en-US"/>
        </w:rPr>
      </w:pPr>
    </w:p>
    <w:p w:rsidR="00536DFF" w:rsidRPr="00BC6D9F" w:rsidRDefault="00536DFF" w:rsidP="00536DFF">
      <w:pPr>
        <w:rPr>
          <w:rFonts w:ascii="Times New Roman" w:hAnsi="Times New Roman" w:cs="Times New Roman"/>
          <w:b/>
          <w:color w:val="000000"/>
          <w:sz w:val="28"/>
          <w:szCs w:val="28"/>
        </w:rPr>
      </w:pPr>
      <w:r w:rsidRPr="00BC6D9F">
        <w:rPr>
          <w:rFonts w:ascii="Times New Roman" w:hAnsi="Times New Roman" w:cs="Times New Roman"/>
          <w:b/>
          <w:color w:val="000000"/>
          <w:sz w:val="28"/>
          <w:szCs w:val="28"/>
        </w:rPr>
        <w:t>Су</w:t>
      </w:r>
      <w:r w:rsidRPr="00BC6D9F">
        <w:rPr>
          <w:rFonts w:ascii="Times New Roman" w:hAnsi="Times New Roman" w:cs="Times New Roman"/>
          <w:b/>
          <w:color w:val="000000"/>
          <w:sz w:val="28"/>
          <w:szCs w:val="28"/>
        </w:rPr>
        <w:softHyphen/>
        <w:t>до</w:t>
      </w:r>
      <w:r w:rsidRPr="00BC6D9F">
        <w:rPr>
          <w:rFonts w:ascii="Times New Roman" w:hAnsi="Times New Roman" w:cs="Times New Roman"/>
          <w:b/>
          <w:color w:val="000000"/>
          <w:sz w:val="28"/>
          <w:szCs w:val="28"/>
        </w:rPr>
        <w:softHyphen/>
        <w:t>ві про</w:t>
      </w:r>
      <w:r w:rsidRPr="00BC6D9F">
        <w:rPr>
          <w:rFonts w:ascii="Times New Roman" w:hAnsi="Times New Roman" w:cs="Times New Roman"/>
          <w:b/>
          <w:color w:val="000000"/>
          <w:sz w:val="28"/>
          <w:szCs w:val="28"/>
        </w:rPr>
        <w:softHyphen/>
        <w:t>цеду</w:t>
      </w:r>
      <w:r w:rsidRPr="00BC6D9F">
        <w:rPr>
          <w:rFonts w:ascii="Times New Roman" w:hAnsi="Times New Roman" w:cs="Times New Roman"/>
          <w:b/>
          <w:color w:val="000000"/>
          <w:sz w:val="28"/>
          <w:szCs w:val="28"/>
        </w:rPr>
        <w:softHyphen/>
        <w:t>ри, які засто</w:t>
      </w:r>
      <w:r w:rsidRPr="00BC6D9F">
        <w:rPr>
          <w:rFonts w:ascii="Times New Roman" w:hAnsi="Times New Roman" w:cs="Times New Roman"/>
          <w:b/>
          <w:color w:val="000000"/>
          <w:sz w:val="28"/>
          <w:szCs w:val="28"/>
        </w:rPr>
        <w:softHyphen/>
        <w:t>со</w:t>
      </w:r>
      <w:r w:rsidRPr="00BC6D9F">
        <w:rPr>
          <w:rFonts w:ascii="Times New Roman" w:hAnsi="Times New Roman" w:cs="Times New Roman"/>
          <w:b/>
          <w:color w:val="000000"/>
          <w:sz w:val="28"/>
          <w:szCs w:val="28"/>
        </w:rPr>
        <w:softHyphen/>
        <w:t>ву</w:t>
      </w:r>
      <w:r w:rsidRPr="00BC6D9F">
        <w:rPr>
          <w:rFonts w:ascii="Times New Roman" w:hAnsi="Times New Roman" w:cs="Times New Roman"/>
          <w:b/>
          <w:color w:val="000000"/>
          <w:sz w:val="28"/>
          <w:szCs w:val="28"/>
        </w:rPr>
        <w:softHyphen/>
        <w:t>ють</w:t>
      </w:r>
      <w:r w:rsidRPr="00BC6D9F">
        <w:rPr>
          <w:rFonts w:ascii="Times New Roman" w:hAnsi="Times New Roman" w:cs="Times New Roman"/>
          <w:b/>
          <w:color w:val="000000"/>
          <w:sz w:val="28"/>
          <w:szCs w:val="28"/>
        </w:rPr>
        <w:softHyphen/>
        <w:t>ся що</w:t>
      </w:r>
      <w:r w:rsidRPr="00BC6D9F">
        <w:rPr>
          <w:rFonts w:ascii="Times New Roman" w:hAnsi="Times New Roman" w:cs="Times New Roman"/>
          <w:b/>
          <w:color w:val="000000"/>
          <w:sz w:val="28"/>
          <w:szCs w:val="28"/>
        </w:rPr>
        <w:softHyphen/>
        <w:t>до бо</w:t>
      </w:r>
      <w:r w:rsidRPr="00BC6D9F">
        <w:rPr>
          <w:rFonts w:ascii="Times New Roman" w:hAnsi="Times New Roman" w:cs="Times New Roman"/>
          <w:b/>
          <w:color w:val="000000"/>
          <w:sz w:val="28"/>
          <w:szCs w:val="28"/>
        </w:rPr>
        <w:softHyphen/>
        <w:t>р</w:t>
      </w:r>
      <w:r w:rsidRPr="00BC6D9F">
        <w:rPr>
          <w:rFonts w:ascii="Times New Roman" w:hAnsi="Times New Roman" w:cs="Times New Roman"/>
          <w:b/>
          <w:color w:val="000000"/>
          <w:sz w:val="28"/>
          <w:szCs w:val="28"/>
        </w:rPr>
        <w:softHyphen/>
        <w:t>жника.</w:t>
      </w:r>
    </w:p>
    <w:p w:rsidR="00B7161E" w:rsidRDefault="00B7161E" w:rsidP="00536DFF">
      <w:pPr>
        <w:rPr>
          <w:rFonts w:ascii="Times New Roman" w:eastAsia="Times New Roman" w:hAnsi="Times New Roman" w:cs="Times New Roman"/>
          <w:color w:val="333333"/>
          <w:sz w:val="28"/>
          <w:szCs w:val="28"/>
        </w:rPr>
      </w:pPr>
    </w:p>
    <w:p w:rsidR="00B7161E" w:rsidRDefault="00B7161E" w:rsidP="00536DFF">
      <w:p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Звернемося до Кодексу:</w:t>
      </w:r>
    </w:p>
    <w:p w:rsidR="00B7161E" w:rsidRDefault="00B7161E" w:rsidP="00536DFF">
      <w:pPr>
        <w:rPr>
          <w:rFonts w:ascii="Times New Roman" w:eastAsia="Times New Roman" w:hAnsi="Times New Roman" w:cs="Times New Roman"/>
          <w:color w:val="333333"/>
          <w:sz w:val="28"/>
          <w:szCs w:val="28"/>
        </w:rPr>
      </w:pPr>
    </w:p>
    <w:p w:rsidR="00536DFF" w:rsidRPr="00BC6D9F" w:rsidRDefault="00536DFF" w:rsidP="00536DFF">
      <w:pPr>
        <w:rPr>
          <w:rFonts w:ascii="Times New Roman" w:hAnsi="Times New Roman" w:cs="Times New Roman"/>
          <w:color w:val="000000"/>
          <w:sz w:val="28"/>
          <w:szCs w:val="28"/>
        </w:rPr>
      </w:pPr>
      <w:r w:rsidRPr="00BC6D9F">
        <w:rPr>
          <w:rStyle w:val="rvts9"/>
          <w:rFonts w:ascii="Times New Roman" w:hAnsi="Times New Roman" w:cs="Times New Roman"/>
          <w:b/>
          <w:bCs/>
          <w:color w:val="000000"/>
          <w:sz w:val="28"/>
          <w:szCs w:val="28"/>
        </w:rPr>
        <w:t>Стаття 6. </w:t>
      </w:r>
      <w:r w:rsidRPr="00BC6D9F">
        <w:rPr>
          <w:rFonts w:ascii="Times New Roman" w:hAnsi="Times New Roman" w:cs="Times New Roman"/>
          <w:color w:val="000000"/>
          <w:sz w:val="28"/>
          <w:szCs w:val="28"/>
        </w:rPr>
        <w:t>Судові процедури, які застосовуються щодо боржника</w:t>
      </w:r>
    </w:p>
    <w:p w:rsidR="00536DFF" w:rsidRPr="00BC6D9F" w:rsidRDefault="00536DFF" w:rsidP="00536DFF">
      <w:pPr>
        <w:rPr>
          <w:rFonts w:ascii="Times New Roman" w:hAnsi="Times New Roman" w:cs="Times New Roman"/>
          <w:color w:val="000000"/>
          <w:sz w:val="28"/>
          <w:szCs w:val="28"/>
        </w:rPr>
      </w:pPr>
      <w:bookmarkStart w:id="21" w:name="n143"/>
      <w:bookmarkEnd w:id="21"/>
      <w:r w:rsidRPr="00BC6D9F">
        <w:rPr>
          <w:rFonts w:ascii="Times New Roman" w:hAnsi="Times New Roman" w:cs="Times New Roman"/>
          <w:color w:val="000000"/>
          <w:sz w:val="28"/>
          <w:szCs w:val="28"/>
        </w:rPr>
        <w:t>1. Відповідно до цього Кодексу щодо боржника - юридичної особи застосовуються такі судові процедури:</w:t>
      </w:r>
    </w:p>
    <w:p w:rsidR="00536DFF" w:rsidRPr="00BC6D9F" w:rsidRDefault="00536DFF" w:rsidP="00536DFF">
      <w:pPr>
        <w:rPr>
          <w:rFonts w:ascii="Times New Roman" w:hAnsi="Times New Roman" w:cs="Times New Roman"/>
          <w:color w:val="000000"/>
          <w:sz w:val="28"/>
          <w:szCs w:val="28"/>
        </w:rPr>
      </w:pPr>
      <w:bookmarkStart w:id="22" w:name="n144"/>
      <w:bookmarkEnd w:id="22"/>
      <w:r w:rsidRPr="00BC6D9F">
        <w:rPr>
          <w:rFonts w:ascii="Times New Roman" w:hAnsi="Times New Roman" w:cs="Times New Roman"/>
          <w:color w:val="000000"/>
          <w:sz w:val="28"/>
          <w:szCs w:val="28"/>
        </w:rPr>
        <w:t>розпорядження майном боржника;</w:t>
      </w:r>
    </w:p>
    <w:p w:rsidR="00536DFF" w:rsidRPr="00BC6D9F" w:rsidRDefault="00536DFF" w:rsidP="00536DFF">
      <w:pPr>
        <w:rPr>
          <w:rFonts w:ascii="Times New Roman" w:hAnsi="Times New Roman" w:cs="Times New Roman"/>
          <w:color w:val="000000"/>
          <w:sz w:val="28"/>
          <w:szCs w:val="28"/>
        </w:rPr>
      </w:pPr>
      <w:bookmarkStart w:id="23" w:name="n145"/>
      <w:bookmarkEnd w:id="23"/>
      <w:r w:rsidRPr="00BC6D9F">
        <w:rPr>
          <w:rFonts w:ascii="Times New Roman" w:hAnsi="Times New Roman" w:cs="Times New Roman"/>
          <w:color w:val="000000"/>
          <w:sz w:val="28"/>
          <w:szCs w:val="28"/>
        </w:rPr>
        <w:t>санація боржника;</w:t>
      </w:r>
    </w:p>
    <w:p w:rsidR="00536DFF" w:rsidRPr="00BC6D9F" w:rsidRDefault="00536DFF" w:rsidP="00536DFF">
      <w:pPr>
        <w:rPr>
          <w:rFonts w:ascii="Times New Roman" w:hAnsi="Times New Roman" w:cs="Times New Roman"/>
          <w:color w:val="000000"/>
          <w:sz w:val="28"/>
          <w:szCs w:val="28"/>
        </w:rPr>
      </w:pPr>
      <w:bookmarkStart w:id="24" w:name="n146"/>
      <w:bookmarkEnd w:id="24"/>
      <w:r w:rsidRPr="00BC6D9F">
        <w:rPr>
          <w:rFonts w:ascii="Times New Roman" w:hAnsi="Times New Roman" w:cs="Times New Roman"/>
          <w:color w:val="000000"/>
          <w:sz w:val="28"/>
          <w:szCs w:val="28"/>
        </w:rPr>
        <w:t>ліквідація банкрута.</w:t>
      </w:r>
    </w:p>
    <w:p w:rsidR="00536DFF" w:rsidRPr="00BC6D9F" w:rsidRDefault="00536DFF" w:rsidP="00536DFF">
      <w:pPr>
        <w:rPr>
          <w:rFonts w:ascii="Times New Roman" w:hAnsi="Times New Roman" w:cs="Times New Roman"/>
          <w:color w:val="000000"/>
          <w:sz w:val="28"/>
          <w:szCs w:val="28"/>
        </w:rPr>
      </w:pPr>
      <w:bookmarkStart w:id="25" w:name="n147"/>
      <w:bookmarkEnd w:id="25"/>
      <w:r w:rsidRPr="00BC6D9F">
        <w:rPr>
          <w:rFonts w:ascii="Times New Roman" w:hAnsi="Times New Roman" w:cs="Times New Roman"/>
          <w:color w:val="000000"/>
          <w:sz w:val="28"/>
          <w:szCs w:val="28"/>
        </w:rPr>
        <w:t>2. Відповідно до цього Кодексу щодо боржника - фізичної особи застосовуються такі судові процедури:</w:t>
      </w:r>
    </w:p>
    <w:p w:rsidR="00536DFF" w:rsidRPr="00BC6D9F" w:rsidRDefault="00536DFF" w:rsidP="00536DFF">
      <w:pPr>
        <w:rPr>
          <w:rFonts w:ascii="Times New Roman" w:hAnsi="Times New Roman" w:cs="Times New Roman"/>
          <w:color w:val="000000"/>
          <w:sz w:val="28"/>
          <w:szCs w:val="28"/>
        </w:rPr>
      </w:pPr>
      <w:bookmarkStart w:id="26" w:name="n148"/>
      <w:bookmarkEnd w:id="26"/>
      <w:r w:rsidRPr="00BC6D9F">
        <w:rPr>
          <w:rFonts w:ascii="Times New Roman" w:hAnsi="Times New Roman" w:cs="Times New Roman"/>
          <w:color w:val="000000"/>
          <w:sz w:val="28"/>
          <w:szCs w:val="28"/>
        </w:rPr>
        <w:t>реструктуризація боргів боржника;</w:t>
      </w:r>
    </w:p>
    <w:p w:rsidR="00536DFF" w:rsidRPr="00BC6D9F" w:rsidRDefault="00536DFF" w:rsidP="00536DFF">
      <w:pPr>
        <w:rPr>
          <w:rFonts w:ascii="Times New Roman" w:hAnsi="Times New Roman" w:cs="Times New Roman"/>
          <w:color w:val="000000"/>
          <w:sz w:val="28"/>
          <w:szCs w:val="28"/>
        </w:rPr>
      </w:pPr>
      <w:bookmarkStart w:id="27" w:name="n149"/>
      <w:bookmarkEnd w:id="27"/>
      <w:r w:rsidRPr="00BC6D9F">
        <w:rPr>
          <w:rFonts w:ascii="Times New Roman" w:hAnsi="Times New Roman" w:cs="Times New Roman"/>
          <w:color w:val="000000"/>
          <w:sz w:val="28"/>
          <w:szCs w:val="28"/>
        </w:rPr>
        <w:t>погашення боргів боржника.</w:t>
      </w:r>
    </w:p>
    <w:p w:rsidR="00536DFF" w:rsidRPr="00BC6D9F" w:rsidRDefault="00536DFF" w:rsidP="00536DFF">
      <w:pPr>
        <w:rPr>
          <w:rFonts w:ascii="Times New Roman" w:hAnsi="Times New Roman" w:cs="Times New Roman"/>
          <w:color w:val="000000"/>
          <w:sz w:val="28"/>
          <w:szCs w:val="28"/>
        </w:rPr>
      </w:pPr>
      <w:bookmarkStart w:id="28" w:name="n150"/>
      <w:bookmarkEnd w:id="28"/>
      <w:r w:rsidRPr="00BC6D9F">
        <w:rPr>
          <w:rFonts w:ascii="Times New Roman" w:hAnsi="Times New Roman" w:cs="Times New Roman"/>
          <w:color w:val="000000"/>
          <w:sz w:val="28"/>
          <w:szCs w:val="28"/>
        </w:rPr>
        <w:t>Процедура погашення боргів боржника вводиться у справі про неплатоспроможність разом з визнанням боржника банкрутом.</w:t>
      </w:r>
    </w:p>
    <w:p w:rsidR="00536DFF" w:rsidRPr="00BC6D9F" w:rsidRDefault="00536DFF" w:rsidP="00536DFF">
      <w:pPr>
        <w:rPr>
          <w:rFonts w:ascii="Times New Roman" w:hAnsi="Times New Roman" w:cs="Times New Roman"/>
          <w:color w:val="000000"/>
          <w:sz w:val="28"/>
          <w:szCs w:val="28"/>
        </w:rPr>
      </w:pPr>
      <w:bookmarkStart w:id="29" w:name="n151"/>
      <w:bookmarkEnd w:id="29"/>
      <w:r w:rsidRPr="00BC6D9F">
        <w:rPr>
          <w:rFonts w:ascii="Times New Roman" w:hAnsi="Times New Roman" w:cs="Times New Roman"/>
          <w:color w:val="000000"/>
          <w:sz w:val="28"/>
          <w:szCs w:val="28"/>
        </w:rPr>
        <w:t>3. Процедури санації боржника або ліквідації банкрута здійснюються з дотриманням вимог законодавства про захист економічної конкуренції.</w:t>
      </w:r>
    </w:p>
    <w:p w:rsidR="00536DFF" w:rsidRDefault="00536DFF" w:rsidP="00B7161E">
      <w:pPr>
        <w:pStyle w:val="a3"/>
        <w:shd w:val="clear" w:color="auto" w:fill="FFFFFF"/>
        <w:spacing w:before="0" w:beforeAutospacing="0" w:after="225" w:afterAutospacing="0"/>
        <w:textAlignment w:val="baseline"/>
        <w:rPr>
          <w:rFonts w:ascii="RobotoCondensed" w:hAnsi="RobotoCondensed"/>
          <w:color w:val="222222"/>
          <w:sz w:val="28"/>
          <w:szCs w:val="28"/>
          <w:lang w:val="uk-UA"/>
        </w:rPr>
      </w:pPr>
      <w:r w:rsidRPr="00BC6D9F">
        <w:rPr>
          <w:rFonts w:ascii="RobotoCondensed" w:hAnsi="RobotoCondensed"/>
          <w:color w:val="222222"/>
          <w:sz w:val="28"/>
          <w:szCs w:val="28"/>
          <w:lang w:val="uk-UA"/>
        </w:rPr>
        <w:t xml:space="preserve"> допомогою судових процедур розв’язується головне завдання – відновлення господарюючого суб’єкта. У процедурах зосереджені спеціальні механізми й </w:t>
      </w:r>
    </w:p>
    <w:p w:rsidR="00B7161E" w:rsidRDefault="00B7161E" w:rsidP="00B7161E">
      <w:pPr>
        <w:pStyle w:val="a3"/>
        <w:shd w:val="clear" w:color="auto" w:fill="FFFFFF"/>
        <w:spacing w:before="0" w:beforeAutospacing="0" w:after="225" w:afterAutospacing="0"/>
        <w:textAlignment w:val="baseline"/>
        <w:rPr>
          <w:color w:val="222222"/>
          <w:sz w:val="28"/>
          <w:szCs w:val="28"/>
          <w:lang w:val="uk-UA"/>
        </w:rPr>
      </w:pPr>
      <w:r>
        <w:rPr>
          <w:rFonts w:ascii="RobotoCondensed" w:hAnsi="RobotoCondensed"/>
          <w:color w:val="222222"/>
          <w:sz w:val="28"/>
          <w:szCs w:val="28"/>
          <w:lang w:val="uk-UA"/>
        </w:rPr>
        <w:t>В</w:t>
      </w:r>
      <w:r w:rsidRPr="00B7161E">
        <w:rPr>
          <w:color w:val="222222"/>
          <w:sz w:val="28"/>
          <w:szCs w:val="28"/>
          <w:lang w:val="uk-UA"/>
        </w:rPr>
        <w:t>ідповідно до Кодексу:</w:t>
      </w:r>
    </w:p>
    <w:p w:rsidR="00691E27" w:rsidRPr="00691E27" w:rsidRDefault="00691E27" w:rsidP="00691E27">
      <w:pPr>
        <w:widowControl/>
        <w:shd w:val="clear" w:color="auto" w:fill="FFFFFF"/>
        <w:spacing w:before="120" w:after="120"/>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bCs/>
          <w:color w:val="222222"/>
          <w:sz w:val="28"/>
          <w:szCs w:val="28"/>
          <w:lang w:val="ru-RU" w:eastAsia="en-US"/>
        </w:rPr>
        <w:t>З дня ухвали господарським судом постанови про визнання боржника банкрутом і відкриття ліквідаційної процедури:</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господарська діяльність банкрута завершується закінченням технологічного циклу з виготовлення продукції у разі можливості її продажу, крім укладення та виконання договорів, що мають на меті захист майна банкрута або забезпечення його збереження (підтримання) у належному стані, договорів оренди майна, яке тимчасово не використовується, на період до його продажу у процедурі ліквідації тощо;</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строк виконання всіх грошових зобов’язань банкрута вважається таким, що настав;</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lastRenderedPageBreak/>
        <w:t>у банкрута не виникає жодних додаткових зобов’язань, у тому числі зі сплати податків і зборів (обов’язкових платежів), крім витрат, безпосередньо пов’язаних із здійсненням ліквідаційної процедури;</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припиняється нарахування неустойки (штрафу, пені), процентів та інших економічних санкцій за всіма видами заборгованості банкрута;</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відомості про фінансове становище банкрута перестають бути конфіденційними чи становити комерційну таємницю;</w:t>
      </w:r>
    </w:p>
    <w:p w:rsidR="00691E27" w:rsidRPr="00691E27" w:rsidRDefault="00691E27" w:rsidP="00691E27">
      <w:pPr>
        <w:widowControl/>
        <w:shd w:val="clear" w:color="auto" w:fill="FFFFFF"/>
        <w:spacing w:before="100" w:beforeAutospacing="1" w:after="24"/>
        <w:ind w:left="360"/>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 xml:space="preserve">продаж майна банкрута допускається </w:t>
      </w:r>
      <w:proofErr w:type="gramStart"/>
      <w:r w:rsidRPr="00691E27">
        <w:rPr>
          <w:rFonts w:ascii="Times New Roman" w:eastAsia="Times New Roman" w:hAnsi="Times New Roman" w:cs="Times New Roman"/>
          <w:color w:val="222222"/>
          <w:sz w:val="28"/>
          <w:szCs w:val="28"/>
          <w:lang w:val="ru-RU" w:eastAsia="en-US"/>
        </w:rPr>
        <w:t>в порядку</w:t>
      </w:r>
      <w:proofErr w:type="gramEnd"/>
      <w:r w:rsidRPr="00691E27">
        <w:rPr>
          <w:rFonts w:ascii="Times New Roman" w:eastAsia="Times New Roman" w:hAnsi="Times New Roman" w:cs="Times New Roman"/>
          <w:color w:val="222222"/>
          <w:sz w:val="28"/>
          <w:szCs w:val="28"/>
          <w:lang w:val="ru-RU" w:eastAsia="en-US"/>
        </w:rPr>
        <w:t>, передбаченому цим Кодексом;</w:t>
      </w:r>
    </w:p>
    <w:p w:rsidR="00691E27" w:rsidRPr="00691E27" w:rsidRDefault="00691E27" w:rsidP="00691E27">
      <w:pPr>
        <w:widowControl/>
        <w:shd w:val="clear" w:color="auto" w:fill="FFFFFF"/>
        <w:spacing w:before="100" w:beforeAutospacing="1" w:after="24"/>
        <w:ind w:left="384"/>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скасовуються арешт, накладений на майно боржника, визнаного банкрутом, та інші обмеження щодо розпорядження майном такого боржника. Накладення нових арештів абоінших обмежень щодо розпорядження майном банкрута не допускається;</w:t>
      </w:r>
    </w:p>
    <w:p w:rsidR="00691E27" w:rsidRPr="00691E27" w:rsidRDefault="00691E27" w:rsidP="00691E27">
      <w:pPr>
        <w:widowControl/>
        <w:shd w:val="clear" w:color="auto" w:fill="FFFFFF"/>
        <w:spacing w:before="100" w:beforeAutospacing="1" w:after="24"/>
        <w:ind w:left="360"/>
        <w:rPr>
          <w:rFonts w:ascii="Times New Roman" w:eastAsia="Times New Roman" w:hAnsi="Times New Roman" w:cs="Times New Roman"/>
          <w:color w:val="222222"/>
          <w:sz w:val="28"/>
          <w:szCs w:val="28"/>
          <w:lang w:val="ru-RU" w:eastAsia="en-US"/>
        </w:rPr>
      </w:pPr>
      <w:r w:rsidRPr="00691E27">
        <w:rPr>
          <w:rFonts w:ascii="Times New Roman" w:eastAsia="Times New Roman" w:hAnsi="Times New Roman" w:cs="Times New Roman"/>
          <w:color w:val="222222"/>
          <w:sz w:val="28"/>
          <w:szCs w:val="28"/>
          <w:lang w:val="ru-RU" w:eastAsia="en-US"/>
        </w:rPr>
        <w:t>припиняються повноваження органів управління банкрута щодо управління банкрутом та розпорядження його майном, якщо цього не було зроблено раніше, члени виконавчого органу (керівник) банкрута звільняються з роботи у зв’язку з банкрутством підприємства, а також припиняються повноваження власника (органу, уповноваженого управляти майном) майна банкрута.</w:t>
      </w:r>
    </w:p>
    <w:p w:rsidR="00691E27" w:rsidRPr="00B7161E" w:rsidRDefault="00691E27" w:rsidP="00B7161E">
      <w:pPr>
        <w:pStyle w:val="a3"/>
        <w:shd w:val="clear" w:color="auto" w:fill="FFFFFF"/>
        <w:spacing w:before="0" w:beforeAutospacing="0" w:after="225" w:afterAutospacing="0"/>
        <w:textAlignment w:val="baseline"/>
        <w:rPr>
          <w:color w:val="222222"/>
          <w:sz w:val="28"/>
          <w:szCs w:val="28"/>
          <w:lang w:val="uk-UA"/>
        </w:rPr>
      </w:pP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r w:rsidRPr="00B7161E">
        <w:rPr>
          <w:rStyle w:val="rvts9"/>
          <w:b/>
          <w:bCs/>
          <w:color w:val="000000"/>
          <w:sz w:val="28"/>
          <w:szCs w:val="28"/>
          <w:lang w:val="ru-RU"/>
        </w:rPr>
        <w:t>Стаття 50.</w:t>
      </w:r>
      <w:r w:rsidRPr="00B7161E">
        <w:rPr>
          <w:rStyle w:val="rvts9"/>
          <w:b/>
          <w:bCs/>
          <w:color w:val="000000"/>
          <w:sz w:val="28"/>
          <w:szCs w:val="28"/>
        </w:rPr>
        <w:t> </w:t>
      </w:r>
      <w:r w:rsidRPr="00B7161E">
        <w:rPr>
          <w:color w:val="000000"/>
          <w:sz w:val="28"/>
          <w:szCs w:val="28"/>
          <w:lang w:val="ru-RU"/>
        </w:rPr>
        <w:t>Введення процедури санації боржника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0" w:name="n790"/>
      <w:bookmarkEnd w:id="30"/>
      <w:r w:rsidRPr="00B7161E">
        <w:rPr>
          <w:color w:val="000000"/>
          <w:sz w:val="28"/>
          <w:szCs w:val="28"/>
          <w:lang w:val="ru-RU"/>
        </w:rPr>
        <w:t>1. Господарський суд затверджує схвалений план санації боржника і постановляє ухвалу про введення процедури санації.</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1" w:name="n791"/>
      <w:bookmarkEnd w:id="31"/>
      <w:r w:rsidRPr="00B7161E">
        <w:rPr>
          <w:color w:val="000000"/>
          <w:sz w:val="28"/>
          <w:szCs w:val="28"/>
          <w:lang w:val="ru-RU"/>
        </w:rPr>
        <w:t>Під санацією розуміється система заходів, що здійснюються під час провадження у справі про банкрутство з метою запобігання визнанню боржника банкрутом та його ліквідації, спрямованих на оздоровлення фінансово-господарського становища боржника, а також задоволення в повному обсязі або частково вимог кредиторів шляхом реструктуризації підприємства, боргів і активів та/або зміни організаційно-правової та виробничої структури боржника.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2" w:name="n792"/>
      <w:bookmarkEnd w:id="32"/>
      <w:r w:rsidRPr="00B7161E">
        <w:rPr>
          <w:color w:val="000000"/>
          <w:sz w:val="28"/>
          <w:szCs w:val="28"/>
          <w:lang w:val="ru-RU"/>
        </w:rPr>
        <w:t xml:space="preserve">2. Керуючий санацією боржника призначається господарським судом </w:t>
      </w:r>
      <w:proofErr w:type="gramStart"/>
      <w:r w:rsidRPr="00B7161E">
        <w:rPr>
          <w:color w:val="000000"/>
          <w:sz w:val="28"/>
          <w:szCs w:val="28"/>
          <w:lang w:val="ru-RU"/>
        </w:rPr>
        <w:t>у порядку</w:t>
      </w:r>
      <w:proofErr w:type="gramEnd"/>
      <w:r w:rsidRPr="00B7161E">
        <w:rPr>
          <w:color w:val="000000"/>
          <w:sz w:val="28"/>
          <w:szCs w:val="28"/>
          <w:lang w:val="ru-RU"/>
        </w:rPr>
        <w:t>, встановленому цим Кодексом, з числа арбітражних керуючих.</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3" w:name="n793"/>
      <w:bookmarkEnd w:id="33"/>
      <w:r w:rsidRPr="00B7161E">
        <w:rPr>
          <w:color w:val="000000"/>
          <w:sz w:val="28"/>
          <w:szCs w:val="28"/>
          <w:lang w:val="ru-RU"/>
        </w:rPr>
        <w:t>3. Ухвала господарського суду про введення процедури санації та призначення керуючого санацією набирає законної сили з дня її постановлення.</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4" w:name="n794"/>
      <w:bookmarkEnd w:id="34"/>
      <w:r w:rsidRPr="00B7161E">
        <w:rPr>
          <w:color w:val="000000"/>
          <w:sz w:val="28"/>
          <w:szCs w:val="28"/>
          <w:lang w:val="ru-RU"/>
        </w:rPr>
        <w:t>4. З моменту постановлення ухвали про введення процедури санації:</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5" w:name="n795"/>
      <w:bookmarkEnd w:id="35"/>
      <w:r w:rsidRPr="00B7161E">
        <w:rPr>
          <w:color w:val="000000"/>
          <w:sz w:val="28"/>
          <w:szCs w:val="28"/>
          <w:lang w:val="ru-RU"/>
        </w:rPr>
        <w:lastRenderedPageBreak/>
        <w:t xml:space="preserve">члени виконавчого органу (керівник) боржника звільняються з посади </w:t>
      </w:r>
      <w:proofErr w:type="gramStart"/>
      <w:r w:rsidRPr="00B7161E">
        <w:rPr>
          <w:color w:val="000000"/>
          <w:sz w:val="28"/>
          <w:szCs w:val="28"/>
          <w:lang w:val="ru-RU"/>
        </w:rPr>
        <w:t>у порядку</w:t>
      </w:r>
      <w:proofErr w:type="gramEnd"/>
      <w:r w:rsidRPr="00B7161E">
        <w:rPr>
          <w:color w:val="000000"/>
          <w:sz w:val="28"/>
          <w:szCs w:val="28"/>
          <w:lang w:val="ru-RU"/>
        </w:rPr>
        <w:t>, визначеному законодавством;</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6" w:name="n796"/>
      <w:bookmarkEnd w:id="36"/>
      <w:r w:rsidRPr="00B7161E">
        <w:rPr>
          <w:color w:val="000000"/>
          <w:sz w:val="28"/>
          <w:szCs w:val="28"/>
          <w:lang w:val="ru-RU"/>
        </w:rPr>
        <w:t>управління боржником переходить до керуючого санацією;</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7" w:name="n797"/>
      <w:bookmarkEnd w:id="37"/>
      <w:r w:rsidRPr="00B7161E">
        <w:rPr>
          <w:color w:val="000000"/>
          <w:sz w:val="28"/>
          <w:szCs w:val="28"/>
          <w:lang w:val="ru-RU"/>
        </w:rPr>
        <w:t>зупиняються повноваження органів управління боржника - юридичної особи щодо управління та розпорядження майном боржника, повноваження органів управління передаються керуючому санацією, крім повноважень, передбачених планом санації.</w:t>
      </w:r>
    </w:p>
    <w:p w:rsidR="00B7161E" w:rsidRPr="00E207AA"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8" w:name="n798"/>
      <w:bookmarkEnd w:id="38"/>
      <w:r w:rsidRPr="00E207AA">
        <w:rPr>
          <w:color w:val="000000"/>
          <w:sz w:val="28"/>
          <w:szCs w:val="28"/>
          <w:lang w:val="ru-RU"/>
        </w:rPr>
        <w:t>Органи управління боржника протягом 15 днів з дня прийняття рішення про введення процедури санації та призначення керуючого санацією зобов’язані здійснити передачу керуючому санацією бухгалтерської та іншої документації боржника, його печаток, штампів, матеріальних та інших цінностей.</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39" w:name="n799"/>
      <w:bookmarkEnd w:id="39"/>
      <w:r w:rsidRPr="00E207AA">
        <w:rPr>
          <w:color w:val="000000"/>
          <w:sz w:val="28"/>
          <w:szCs w:val="28"/>
          <w:lang w:val="ru-RU"/>
        </w:rPr>
        <w:t xml:space="preserve">Арешт на майно боржника та інші обмеження дій боржника щодо розпорядження його майном можуть бути накладені лише в межах процедури санації, за умови що вони не перешкоджають виконанню плану санації та не суперечать інтересам конкурсних кредиторів. </w:t>
      </w:r>
      <w:r w:rsidRPr="00B7161E">
        <w:rPr>
          <w:color w:val="000000"/>
          <w:sz w:val="28"/>
          <w:szCs w:val="28"/>
          <w:lang w:val="ru-RU"/>
        </w:rPr>
        <w:t>Не допускається арешт грошових коштів, що знаходяться на банківських рахунках умовного зберігання (ескроу), відкритих боржником у встановленому законодавством порядку.</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0" w:name="n800"/>
      <w:bookmarkEnd w:id="40"/>
      <w:r w:rsidRPr="00B7161E">
        <w:rPr>
          <w:color w:val="000000"/>
          <w:sz w:val="28"/>
          <w:szCs w:val="28"/>
          <w:lang w:val="ru-RU"/>
        </w:rPr>
        <w:t>Господарський суд за заявою керуючого санацією знімає арешт з майна боржника чи інші обмеження щодо розпорядження його майном, якщо такі арешт чи обмеження перешкоджають виконанню плану санації, господарській діяльності боржника та відновленню його платоспроможності.</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1" w:name="n801"/>
      <w:bookmarkEnd w:id="41"/>
      <w:r w:rsidRPr="00B7161E">
        <w:rPr>
          <w:color w:val="000000"/>
          <w:sz w:val="28"/>
          <w:szCs w:val="28"/>
          <w:lang w:val="ru-RU"/>
        </w:rPr>
        <w:t>Офіційне оприлюднення повідомлення про введення процедури санації здійснюється на офіційному веб-порталі судової влади України.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r w:rsidRPr="00B7161E">
        <w:rPr>
          <w:color w:val="000000"/>
          <w:sz w:val="28"/>
          <w:szCs w:val="28"/>
          <w:lang w:val="ru-RU"/>
        </w:rPr>
        <w:t>1. План реструктуризації боргів боржника розробляється з метою відновлення платоспроможності боржника.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2" w:name="n1618"/>
      <w:bookmarkEnd w:id="42"/>
      <w:r w:rsidRPr="00B7161E">
        <w:rPr>
          <w:color w:val="000000"/>
          <w:sz w:val="28"/>
          <w:szCs w:val="28"/>
          <w:lang w:val="ru-RU"/>
        </w:rPr>
        <w:t>2. У плані реструктуризації боргів боржника зазначаються:</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3" w:name="n1619"/>
      <w:bookmarkEnd w:id="43"/>
      <w:r w:rsidRPr="00B7161E">
        <w:rPr>
          <w:color w:val="000000"/>
          <w:sz w:val="28"/>
          <w:szCs w:val="28"/>
          <w:lang w:val="ru-RU"/>
        </w:rPr>
        <w:t>1) обставини, які спричинили неплатоспроможність боржника;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4" w:name="n1620"/>
      <w:bookmarkEnd w:id="44"/>
      <w:r w:rsidRPr="00B7161E">
        <w:rPr>
          <w:color w:val="000000"/>
          <w:sz w:val="28"/>
          <w:szCs w:val="28"/>
          <w:lang w:val="ru-RU"/>
        </w:rPr>
        <w:t>2) інформація про визнані судом вимоги кредиторів із зазначенням їх розміру та черговості задоволення;</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5" w:name="n1621"/>
      <w:bookmarkEnd w:id="45"/>
      <w:r w:rsidRPr="00B7161E">
        <w:rPr>
          <w:color w:val="000000"/>
          <w:sz w:val="28"/>
          <w:szCs w:val="28"/>
          <w:lang w:val="ru-RU"/>
        </w:rPr>
        <w:t>3) інформація про майновий стан боржника за результатами проведених заходів з виявлення та складання опису майна боржника (проведення інвентаризації);</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6" w:name="n1622"/>
      <w:bookmarkEnd w:id="46"/>
      <w:r w:rsidRPr="00B7161E">
        <w:rPr>
          <w:color w:val="000000"/>
          <w:sz w:val="28"/>
          <w:szCs w:val="28"/>
          <w:lang w:val="ru-RU"/>
        </w:rPr>
        <w:t>4) інформація про всі доходи боржника, у тому числі доходи, які боржник розраховує отримати протягом процедури реструктуризації боргів;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7" w:name="n1623"/>
      <w:bookmarkEnd w:id="47"/>
      <w:r w:rsidRPr="00B7161E">
        <w:rPr>
          <w:color w:val="000000"/>
          <w:sz w:val="28"/>
          <w:szCs w:val="28"/>
          <w:lang w:val="ru-RU"/>
        </w:rPr>
        <w:t>5) розмір суми, яка щомісяця буде виділятися для погашення вимог кредиторів;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8" w:name="n1624"/>
      <w:bookmarkEnd w:id="48"/>
      <w:r w:rsidRPr="00B7161E">
        <w:rPr>
          <w:color w:val="000000"/>
          <w:sz w:val="28"/>
          <w:szCs w:val="28"/>
          <w:lang w:val="ru-RU"/>
        </w:rPr>
        <w:lastRenderedPageBreak/>
        <w:t>6) вимоги кредиторів до боржника, які будуть прощені (списані) у разі виконання плану реструктуризації боргів;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49" w:name="n1625"/>
      <w:bookmarkEnd w:id="49"/>
      <w:r w:rsidRPr="00B7161E">
        <w:rPr>
          <w:color w:val="000000"/>
          <w:sz w:val="28"/>
          <w:szCs w:val="28"/>
          <w:lang w:val="ru-RU"/>
        </w:rPr>
        <w:t>7) розмір суми, яка щомісяця залишатиметься боржнику на задоволення побутових потреб, у розмірі не менше одного прожиткового мінімуму на боржника та на кожну особу, яка перебуває на його утриманні.</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0" w:name="n1626"/>
      <w:bookmarkEnd w:id="50"/>
      <w:r w:rsidRPr="00B7161E">
        <w:rPr>
          <w:color w:val="000000"/>
          <w:sz w:val="28"/>
          <w:szCs w:val="28"/>
          <w:lang w:val="ru-RU"/>
        </w:rPr>
        <w:t>3. План реструктуризації боргів боржника може містити положення про:</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1" w:name="n1627"/>
      <w:bookmarkEnd w:id="51"/>
      <w:r w:rsidRPr="00B7161E">
        <w:rPr>
          <w:color w:val="000000"/>
          <w:sz w:val="28"/>
          <w:szCs w:val="28"/>
          <w:lang w:val="ru-RU"/>
        </w:rPr>
        <w:t>1) реалізацію в процедурі реструктуризації боргів частини майна боржника, у тому числі того, що є предметом забезпечення, черговість, строки реалізації такого майна та кошти, які планується отримати від його реалізації;</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2" w:name="n1628"/>
      <w:bookmarkEnd w:id="52"/>
      <w:r w:rsidRPr="00B7161E">
        <w:rPr>
          <w:color w:val="000000"/>
          <w:sz w:val="28"/>
          <w:szCs w:val="28"/>
          <w:lang w:val="ru-RU"/>
        </w:rPr>
        <w:t>2) зміну способу та порядку виконання зобов’язань, у тому числі розміру та строків погашення боргів;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3" w:name="n1629"/>
      <w:bookmarkEnd w:id="53"/>
      <w:r w:rsidRPr="00B7161E">
        <w:rPr>
          <w:color w:val="000000"/>
          <w:sz w:val="28"/>
          <w:szCs w:val="28"/>
          <w:lang w:val="ru-RU"/>
        </w:rPr>
        <w:t>3) відстрочення чи розстрочення або прощення (списання) боргів чи їх частини;</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4" w:name="n1630"/>
      <w:bookmarkEnd w:id="54"/>
      <w:r w:rsidRPr="00B7161E">
        <w:rPr>
          <w:color w:val="000000"/>
          <w:sz w:val="28"/>
          <w:szCs w:val="28"/>
          <w:lang w:val="ru-RU"/>
        </w:rPr>
        <w:t>4) виконання зобов’язань боржника третіми особами, зокрема шляхом укладення договору поруки, гарантії та інших правочинів згідно з цивільним законодавством;</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5" w:name="n1631"/>
      <w:bookmarkEnd w:id="55"/>
      <w:r w:rsidRPr="00B7161E">
        <w:rPr>
          <w:color w:val="000000"/>
          <w:sz w:val="28"/>
          <w:szCs w:val="28"/>
          <w:lang w:val="ru-RU"/>
        </w:rPr>
        <w:t>5) інші заходи, спрямовані на покращення майнового стану боржника та задоволення вимог кредиторів (перекваліфікація, працевлаштування тощо).</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6" w:name="n1632"/>
      <w:bookmarkEnd w:id="56"/>
      <w:r w:rsidRPr="00B7161E">
        <w:rPr>
          <w:color w:val="000000"/>
          <w:sz w:val="28"/>
          <w:szCs w:val="28"/>
          <w:lang w:val="ru-RU"/>
        </w:rPr>
        <w:t>4. Задоволення вимог кредиторів здійснюється арбітражним керуючим пропорційно за рахунок коштів, отриманих від виконання плану реструктуризації боргів, у черговості, визначеній цим Кодексом.</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7" w:name="n1633"/>
      <w:bookmarkEnd w:id="57"/>
      <w:r w:rsidRPr="00B7161E">
        <w:rPr>
          <w:color w:val="000000"/>
          <w:sz w:val="28"/>
          <w:szCs w:val="28"/>
          <w:lang w:val="ru-RU"/>
        </w:rPr>
        <w:t>У разі реалізації в процедурі реструктуризації боргів майна боржника, яке є предметом забезпечення, план реструктуризації боргів має передбачати позачергове задоволення вимог кредитора за зобов’язаннями, які таке майно забезпечує.</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8" w:name="n1634"/>
      <w:bookmarkEnd w:id="58"/>
      <w:r w:rsidRPr="00B7161E">
        <w:rPr>
          <w:color w:val="000000"/>
          <w:sz w:val="28"/>
          <w:szCs w:val="28"/>
          <w:lang w:val="ru-RU"/>
        </w:rPr>
        <w:t>Кошти, що залишилися після реалізації майна боржника, яке є предметом забезпечення, спрямовуються на задоволення вимог кредиторів згідно із затвердженим господарським судом планом реструктуризації боргів у черговості, визначеній цим Кодексом.</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59" w:name="n1635"/>
      <w:bookmarkEnd w:id="59"/>
      <w:r w:rsidRPr="00B7161E">
        <w:rPr>
          <w:color w:val="000000"/>
          <w:sz w:val="28"/>
          <w:szCs w:val="28"/>
          <w:lang w:val="ru-RU"/>
        </w:rPr>
        <w:t>5. Особа, яка виявила бажання взяти участь у плані реструктуризації боргів боржника як поручитель (гарант), має право брати участь в обговоренні умов реструктуризації боргів такого боржника.</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60" w:name="n1636"/>
      <w:bookmarkEnd w:id="60"/>
      <w:r w:rsidRPr="00B7161E">
        <w:rPr>
          <w:color w:val="000000"/>
          <w:sz w:val="28"/>
          <w:szCs w:val="28"/>
          <w:lang w:val="ru-RU"/>
        </w:rPr>
        <w:t>6. Строк виконання плану реструктуризації боргів боржника у справі про неплатоспроможність не може перевищувати п’ять років.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61" w:name="n1637"/>
      <w:bookmarkEnd w:id="61"/>
      <w:r w:rsidRPr="00B7161E">
        <w:rPr>
          <w:color w:val="000000"/>
          <w:sz w:val="28"/>
          <w:szCs w:val="28"/>
          <w:lang w:val="ru-RU"/>
        </w:rPr>
        <w:t>У разі погашення боргів за кредитами, отриманими боржником на придбання житла, строк виконання плану реструктуризації боргів боржника не може перевищувати 10 років.</w:t>
      </w:r>
    </w:p>
    <w:p w:rsidR="00B7161E" w:rsidRPr="00B7161E" w:rsidRDefault="00B7161E" w:rsidP="00B7161E">
      <w:pPr>
        <w:pStyle w:val="rvps2"/>
        <w:shd w:val="clear" w:color="auto" w:fill="FFFFFF"/>
        <w:spacing w:before="0" w:beforeAutospacing="0" w:after="150" w:afterAutospacing="0"/>
        <w:ind w:firstLine="450"/>
        <w:jc w:val="both"/>
        <w:rPr>
          <w:color w:val="000000"/>
          <w:sz w:val="28"/>
          <w:szCs w:val="28"/>
          <w:lang w:val="ru-RU"/>
        </w:rPr>
      </w:pPr>
      <w:bookmarkStart w:id="62" w:name="n1638"/>
      <w:bookmarkEnd w:id="62"/>
      <w:r w:rsidRPr="00B7161E">
        <w:rPr>
          <w:color w:val="000000"/>
          <w:sz w:val="28"/>
          <w:szCs w:val="28"/>
          <w:lang w:val="ru-RU"/>
        </w:rPr>
        <w:lastRenderedPageBreak/>
        <w:t>За вмотивованим клопотанням боржника та за умови погашення понад 80 відсотків вимог кредиторів господарський суд може продовжити строк виконання плану реструктуризації боргів боржника понад граничний строк.</w:t>
      </w:r>
    </w:p>
    <w:p w:rsidR="00B7161E" w:rsidRPr="00691E27" w:rsidRDefault="00B7161E" w:rsidP="00B7161E">
      <w:pPr>
        <w:pStyle w:val="rvps2"/>
        <w:shd w:val="clear" w:color="auto" w:fill="FFFFFF"/>
        <w:spacing w:before="0" w:beforeAutospacing="0" w:after="150" w:afterAutospacing="0"/>
        <w:ind w:firstLine="450"/>
        <w:jc w:val="both"/>
        <w:rPr>
          <w:color w:val="000000"/>
          <w:sz w:val="28"/>
          <w:szCs w:val="28"/>
          <w:lang w:val="ru-RU"/>
        </w:rPr>
      </w:pPr>
    </w:p>
    <w:p w:rsidR="00B7161E" w:rsidRDefault="00691E27" w:rsidP="00B7161E">
      <w:pPr>
        <w:pStyle w:val="a3"/>
        <w:shd w:val="clear" w:color="auto" w:fill="FFFFFF"/>
        <w:spacing w:before="0" w:beforeAutospacing="0" w:after="225" w:afterAutospacing="0"/>
        <w:textAlignment w:val="baseline"/>
        <w:rPr>
          <w:color w:val="000000"/>
          <w:sz w:val="28"/>
          <w:szCs w:val="28"/>
          <w:shd w:val="clear" w:color="auto" w:fill="FFFFFF"/>
          <w:lang w:val="ru-RU"/>
        </w:rPr>
      </w:pPr>
      <w:r w:rsidRPr="00691E27">
        <w:rPr>
          <w:color w:val="000000"/>
          <w:sz w:val="28"/>
          <w:szCs w:val="28"/>
          <w:shd w:val="clear" w:color="auto" w:fill="FFFFFF"/>
          <w:lang w:val="ru-RU"/>
        </w:rPr>
        <w:t>Під розпорядженням майном розуміється система заходів щодо нагляду та контролю за управлінням і розпорядженням майном боржника з метою забезпечення збереження, ефективного використання майнових активів боржника, здійснення аналізу його фінансового стану, а також визначення наступної процедури (санації чи ліквідації).</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r w:rsidRPr="00691E27">
        <w:rPr>
          <w:rFonts w:ascii="Times New Roman" w:eastAsia="Times New Roman" w:hAnsi="Times New Roman" w:cs="Times New Roman"/>
          <w:color w:val="000000"/>
          <w:sz w:val="28"/>
          <w:szCs w:val="28"/>
          <w:lang w:val="ru-RU" w:eastAsia="en-US"/>
        </w:rPr>
        <w:t>Протягом процедури розпорядження майном органи управління боржника не мають права приймати рішення про:</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3" w:name="n653"/>
      <w:bookmarkEnd w:id="63"/>
      <w:r w:rsidRPr="00691E27">
        <w:rPr>
          <w:rFonts w:ascii="Times New Roman" w:eastAsia="Times New Roman" w:hAnsi="Times New Roman" w:cs="Times New Roman"/>
          <w:color w:val="000000"/>
          <w:sz w:val="28"/>
          <w:szCs w:val="28"/>
          <w:lang w:val="ru-RU" w:eastAsia="en-US"/>
        </w:rPr>
        <w:t>реорганізацію (злиття, приєднання, поділ, виділення, перетворення) і ліквідацію боржника;</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4" w:name="n654"/>
      <w:bookmarkEnd w:id="64"/>
      <w:r w:rsidRPr="00691E27">
        <w:rPr>
          <w:rFonts w:ascii="Times New Roman" w:eastAsia="Times New Roman" w:hAnsi="Times New Roman" w:cs="Times New Roman"/>
          <w:color w:val="000000"/>
          <w:sz w:val="28"/>
          <w:szCs w:val="28"/>
          <w:lang w:val="ru-RU" w:eastAsia="en-US"/>
        </w:rPr>
        <w:t>створення господарських товариств або участь в інших господарських товариствах;</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5" w:name="n655"/>
      <w:bookmarkEnd w:id="65"/>
      <w:r w:rsidRPr="00691E27">
        <w:rPr>
          <w:rFonts w:ascii="Times New Roman" w:eastAsia="Times New Roman" w:hAnsi="Times New Roman" w:cs="Times New Roman"/>
          <w:color w:val="000000"/>
          <w:sz w:val="28"/>
          <w:szCs w:val="28"/>
          <w:lang w:val="ru-RU" w:eastAsia="en-US"/>
        </w:rPr>
        <w:t>створення філій та представництв;</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6" w:name="n656"/>
      <w:bookmarkEnd w:id="66"/>
      <w:r w:rsidRPr="00691E27">
        <w:rPr>
          <w:rFonts w:ascii="Times New Roman" w:eastAsia="Times New Roman" w:hAnsi="Times New Roman" w:cs="Times New Roman"/>
          <w:color w:val="000000"/>
          <w:sz w:val="28"/>
          <w:szCs w:val="28"/>
          <w:lang w:val="ru-RU" w:eastAsia="en-US"/>
        </w:rPr>
        <w:t>виплату дивідендів;</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7" w:name="n657"/>
      <w:bookmarkEnd w:id="67"/>
      <w:r w:rsidRPr="00691E27">
        <w:rPr>
          <w:rFonts w:ascii="Times New Roman" w:eastAsia="Times New Roman" w:hAnsi="Times New Roman" w:cs="Times New Roman"/>
          <w:color w:val="000000"/>
          <w:sz w:val="28"/>
          <w:szCs w:val="28"/>
          <w:lang w:val="ru-RU" w:eastAsia="en-US"/>
        </w:rPr>
        <w:t>проведення боржником емісії цінних паперів;</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8" w:name="n658"/>
      <w:bookmarkEnd w:id="68"/>
      <w:r w:rsidRPr="00691E27">
        <w:rPr>
          <w:rFonts w:ascii="Times New Roman" w:eastAsia="Times New Roman" w:hAnsi="Times New Roman" w:cs="Times New Roman"/>
          <w:color w:val="000000"/>
          <w:sz w:val="28"/>
          <w:szCs w:val="28"/>
          <w:lang w:val="ru-RU" w:eastAsia="en-US"/>
        </w:rPr>
        <w:t>вихід зі складу учасників боржника юридичної особи, придбання в акціонерів раніше випущених акцій боржника;</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69" w:name="n659"/>
      <w:bookmarkEnd w:id="69"/>
      <w:r w:rsidRPr="00691E27">
        <w:rPr>
          <w:rFonts w:ascii="Times New Roman" w:eastAsia="Times New Roman" w:hAnsi="Times New Roman" w:cs="Times New Roman"/>
          <w:color w:val="000000"/>
          <w:sz w:val="28"/>
          <w:szCs w:val="28"/>
          <w:lang w:val="ru-RU" w:eastAsia="en-US"/>
        </w:rPr>
        <w:t>відчуження або обтяження нерухомого майна боржника, в тому числі його передачу в заставу, внесення зазначеного майна до статутного капіталу іншого підприємства або господарського товариства;</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70" w:name="n660"/>
      <w:bookmarkEnd w:id="70"/>
      <w:r w:rsidRPr="00691E27">
        <w:rPr>
          <w:rFonts w:ascii="Times New Roman" w:eastAsia="Times New Roman" w:hAnsi="Times New Roman" w:cs="Times New Roman"/>
          <w:color w:val="000000"/>
          <w:sz w:val="28"/>
          <w:szCs w:val="28"/>
          <w:lang w:val="ru-RU" w:eastAsia="en-US"/>
        </w:rPr>
        <w:t>надання позик (кредитів), надання поруки, гарантій, а також передачу в довірче управління майна боржника.</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r w:rsidRPr="00691E27">
        <w:rPr>
          <w:rFonts w:ascii="Times New Roman" w:eastAsia="Times New Roman" w:hAnsi="Times New Roman" w:cs="Times New Roman"/>
          <w:color w:val="000000"/>
          <w:sz w:val="28"/>
          <w:szCs w:val="28"/>
          <w:lang w:val="ru-RU" w:eastAsia="en-US"/>
        </w:rPr>
        <w:t>1. У підсумковому засіданні суду у процедурі розпорядження майном боржника здійснюється перехід до наступної судової процедури (процедури санації, ліквідації) або закривається провадження у справі.</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71" w:name="n776"/>
      <w:bookmarkEnd w:id="71"/>
      <w:r w:rsidRPr="00691E27">
        <w:rPr>
          <w:rFonts w:ascii="Times New Roman" w:eastAsia="Times New Roman" w:hAnsi="Times New Roman" w:cs="Times New Roman"/>
          <w:color w:val="000000"/>
          <w:sz w:val="28"/>
          <w:szCs w:val="28"/>
          <w:lang w:val="ru-RU" w:eastAsia="en-US"/>
        </w:rPr>
        <w:t>2. До закінчення процедури розпорядження майном боржника збори кредиторів приймають одне з таких рішень:</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72" w:name="n777"/>
      <w:bookmarkEnd w:id="72"/>
      <w:r w:rsidRPr="00691E27">
        <w:rPr>
          <w:rFonts w:ascii="Times New Roman" w:eastAsia="Times New Roman" w:hAnsi="Times New Roman" w:cs="Times New Roman"/>
          <w:color w:val="000000"/>
          <w:sz w:val="28"/>
          <w:szCs w:val="28"/>
          <w:lang w:val="ru-RU" w:eastAsia="en-US"/>
        </w:rPr>
        <w:t>схвалити план санації та подати до господарського суду клопотання про введення процедури санації і затвердження плану санації;</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73" w:name="n778"/>
      <w:bookmarkEnd w:id="73"/>
      <w:r w:rsidRPr="00691E27">
        <w:rPr>
          <w:rFonts w:ascii="Times New Roman" w:eastAsia="Times New Roman" w:hAnsi="Times New Roman" w:cs="Times New Roman"/>
          <w:color w:val="000000"/>
          <w:sz w:val="28"/>
          <w:szCs w:val="28"/>
          <w:lang w:val="ru-RU" w:eastAsia="en-US"/>
        </w:rPr>
        <w:t>подати до господарського суду клопотання про визнання боржника банкрутом та відкриття ліквідаційної процедури.</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bookmarkStart w:id="74" w:name="n779"/>
      <w:bookmarkEnd w:id="74"/>
      <w:r w:rsidRPr="00691E27">
        <w:rPr>
          <w:rFonts w:ascii="Times New Roman" w:eastAsia="Times New Roman" w:hAnsi="Times New Roman" w:cs="Times New Roman"/>
          <w:color w:val="000000"/>
          <w:sz w:val="28"/>
          <w:szCs w:val="28"/>
          <w:lang w:val="ru-RU" w:eastAsia="en-US"/>
        </w:rPr>
        <w:t xml:space="preserve">У разі наявності обставин, що не дають зборам кредиторів можливості у встановлені строки прийняти одне з таких рішень, збори кредиторів можуть прийняти рішення про звернення до господарського суду з клопотанням про </w:t>
      </w:r>
      <w:r w:rsidRPr="00691E27">
        <w:rPr>
          <w:rFonts w:ascii="Times New Roman" w:eastAsia="Times New Roman" w:hAnsi="Times New Roman" w:cs="Times New Roman"/>
          <w:color w:val="000000"/>
          <w:sz w:val="28"/>
          <w:szCs w:val="28"/>
          <w:lang w:val="ru-RU" w:eastAsia="en-US"/>
        </w:rPr>
        <w:lastRenderedPageBreak/>
        <w:t xml:space="preserve">продовження строку процедури розпорядження майном </w:t>
      </w:r>
      <w:proofErr w:type="gramStart"/>
      <w:r w:rsidRPr="00691E27">
        <w:rPr>
          <w:rFonts w:ascii="Times New Roman" w:eastAsia="Times New Roman" w:hAnsi="Times New Roman" w:cs="Times New Roman"/>
          <w:color w:val="000000"/>
          <w:sz w:val="28"/>
          <w:szCs w:val="28"/>
          <w:lang w:val="ru-RU" w:eastAsia="en-US"/>
        </w:rPr>
        <w:t>у межах</w:t>
      </w:r>
      <w:proofErr w:type="gramEnd"/>
      <w:r w:rsidRPr="00691E27">
        <w:rPr>
          <w:rFonts w:ascii="Times New Roman" w:eastAsia="Times New Roman" w:hAnsi="Times New Roman" w:cs="Times New Roman"/>
          <w:color w:val="000000"/>
          <w:sz w:val="28"/>
          <w:szCs w:val="28"/>
          <w:lang w:val="ru-RU" w:eastAsia="en-US"/>
        </w:rPr>
        <w:t xml:space="preserve"> граничних строків, визначених цим Кодексом.</w:t>
      </w:r>
    </w:p>
    <w:p w:rsidR="00691E27" w:rsidRPr="00691E27" w:rsidRDefault="00691E27" w:rsidP="00691E27">
      <w:pPr>
        <w:widowControl/>
        <w:shd w:val="clear" w:color="auto" w:fill="FFFFFF"/>
        <w:spacing w:after="150"/>
        <w:ind w:firstLine="450"/>
        <w:jc w:val="both"/>
        <w:rPr>
          <w:rFonts w:ascii="Times New Roman" w:eastAsia="Times New Roman" w:hAnsi="Times New Roman" w:cs="Times New Roman"/>
          <w:color w:val="000000"/>
          <w:sz w:val="28"/>
          <w:szCs w:val="28"/>
          <w:lang w:val="ru-RU" w:eastAsia="en-US"/>
        </w:rPr>
      </w:pPr>
    </w:p>
    <w:p w:rsidR="00691E27" w:rsidRPr="00691E27" w:rsidRDefault="00691E27" w:rsidP="00B7161E">
      <w:pPr>
        <w:pStyle w:val="a3"/>
        <w:shd w:val="clear" w:color="auto" w:fill="FFFFFF"/>
        <w:spacing w:before="0" w:beforeAutospacing="0" w:after="225" w:afterAutospacing="0"/>
        <w:textAlignment w:val="baseline"/>
        <w:rPr>
          <w:color w:val="000000"/>
          <w:sz w:val="28"/>
          <w:szCs w:val="28"/>
          <w:lang w:val="ru-RU"/>
        </w:rPr>
      </w:pPr>
    </w:p>
    <w:p w:rsidR="00536DFF" w:rsidRPr="00BC6D9F" w:rsidRDefault="00536DFF" w:rsidP="00536DFF">
      <w:pPr>
        <w:rPr>
          <w:rFonts w:ascii="Times New Roman" w:eastAsia="Times New Roman" w:hAnsi="Times New Roman" w:cs="Times New Roman"/>
          <w:color w:val="333333"/>
          <w:sz w:val="28"/>
          <w:szCs w:val="28"/>
        </w:rPr>
      </w:pPr>
    </w:p>
    <w:p w:rsidR="00536DFF" w:rsidRPr="00BC6D9F" w:rsidRDefault="00536DFF" w:rsidP="00536DFF">
      <w:pPr>
        <w:rPr>
          <w:rFonts w:ascii="Times New Roman" w:hAnsi="Times New Roman" w:cs="Times New Roman"/>
          <w:b/>
          <w:color w:val="000000"/>
          <w:sz w:val="28"/>
          <w:szCs w:val="28"/>
        </w:rPr>
      </w:pPr>
    </w:p>
    <w:p w:rsidR="00536DFF" w:rsidRPr="00BC6D9F" w:rsidRDefault="00536DFF" w:rsidP="00536DFF">
      <w:pPr>
        <w:rPr>
          <w:rFonts w:ascii="Times New Roman" w:hAnsi="Times New Roman" w:cs="Times New Roman"/>
          <w:b/>
          <w:color w:val="000000"/>
          <w:sz w:val="28"/>
          <w:szCs w:val="28"/>
        </w:rPr>
      </w:pPr>
    </w:p>
    <w:p w:rsidR="00536DFF" w:rsidRPr="00BC6D9F" w:rsidRDefault="00536DFF" w:rsidP="00536DFF">
      <w:pPr>
        <w:rPr>
          <w:rFonts w:ascii="Times New Roman" w:hAnsi="Times New Roman" w:cs="Times New Roman"/>
          <w:sz w:val="28"/>
          <w:szCs w:val="28"/>
        </w:rPr>
      </w:pPr>
    </w:p>
    <w:p w:rsidR="00536DFF" w:rsidRPr="00BC6D9F" w:rsidRDefault="00536DFF" w:rsidP="00536DFF">
      <w:pPr>
        <w:rPr>
          <w:rFonts w:ascii="Times New Roman" w:hAnsi="Times New Roman" w:cs="Times New Roman"/>
          <w:sz w:val="28"/>
          <w:szCs w:val="28"/>
        </w:rPr>
      </w:pPr>
    </w:p>
    <w:p w:rsidR="00536DFF" w:rsidRPr="00BC6D9F" w:rsidRDefault="00536DFF" w:rsidP="00536DFF">
      <w:pPr>
        <w:rPr>
          <w:rFonts w:ascii="Times New Roman" w:hAnsi="Times New Roman" w:cs="Times New Roman"/>
          <w:b/>
          <w:sz w:val="28"/>
          <w:szCs w:val="28"/>
        </w:rPr>
      </w:pPr>
    </w:p>
    <w:p w:rsidR="00536DFF" w:rsidRPr="00BC6D9F" w:rsidRDefault="00536DFF" w:rsidP="00536DFF">
      <w:pPr>
        <w:rPr>
          <w:rFonts w:ascii="Times New Roman" w:hAnsi="Times New Roman" w:cs="Times New Roman"/>
          <w:sz w:val="28"/>
          <w:szCs w:val="28"/>
        </w:rPr>
      </w:pPr>
    </w:p>
    <w:p w:rsidR="00536DFF" w:rsidRPr="00BC6D9F" w:rsidRDefault="00536DFF" w:rsidP="00536DFF">
      <w:pPr>
        <w:rPr>
          <w:rFonts w:ascii="Times New Roman" w:hAnsi="Times New Roman" w:cs="Times New Roman"/>
          <w:sz w:val="28"/>
          <w:szCs w:val="28"/>
        </w:rPr>
      </w:pPr>
      <w:r w:rsidRPr="00BC6D9F">
        <w:rPr>
          <w:rFonts w:ascii="Times New Roman" w:hAnsi="Times New Roman" w:cs="Times New Roman"/>
          <w:sz w:val="28"/>
          <w:szCs w:val="28"/>
        </w:rPr>
        <w:br w:type="page"/>
      </w:r>
    </w:p>
    <w:p w:rsidR="00536DFF" w:rsidRPr="00BC6D9F" w:rsidRDefault="00536DFF" w:rsidP="00536DFF">
      <w:pPr>
        <w:rPr>
          <w:rFonts w:ascii="Times New Roman" w:hAnsi="Times New Roman" w:cs="Times New Roman"/>
          <w:sz w:val="28"/>
          <w:szCs w:val="28"/>
        </w:rPr>
      </w:pPr>
      <w:r w:rsidRPr="00BC6D9F">
        <w:rPr>
          <w:rFonts w:ascii="Times New Roman" w:hAnsi="Times New Roman" w:cs="Times New Roman"/>
          <w:sz w:val="28"/>
          <w:szCs w:val="28"/>
        </w:rPr>
        <w:lastRenderedPageBreak/>
        <w:t>Список джерел:</w:t>
      </w:r>
    </w:p>
    <w:p w:rsidR="00E207AA" w:rsidRDefault="00E207AA" w:rsidP="00E207AA">
      <w:pPr>
        <w:pStyle w:val="a4"/>
        <w:numPr>
          <w:ilvl w:val="0"/>
          <w:numId w:val="1"/>
        </w:numPr>
        <w:rPr>
          <w:rFonts w:ascii="Times New Roman" w:hAnsi="Times New Roman" w:cs="Times New Roman"/>
          <w:sz w:val="28"/>
          <w:szCs w:val="28"/>
        </w:rPr>
      </w:pPr>
      <w:r w:rsidRPr="00E207AA">
        <w:rPr>
          <w:rFonts w:ascii="Times New Roman" w:hAnsi="Times New Roman" w:cs="Times New Roman"/>
          <w:sz w:val="28"/>
          <w:szCs w:val="28"/>
        </w:rPr>
        <w:t xml:space="preserve">Кодекс України з процедур банкрутства, який був прийнятий 18 жовтня 2018 року № 2597-VIII, а набув чинності 21 квітня 2019 року, а з  21 жовтня 2019 року його остаточно введено в дію. </w:t>
      </w:r>
    </w:p>
    <w:p w:rsidR="00536DFF" w:rsidRDefault="00536DFF" w:rsidP="00E207AA">
      <w:pPr>
        <w:pStyle w:val="a4"/>
        <w:numPr>
          <w:ilvl w:val="0"/>
          <w:numId w:val="1"/>
        </w:numPr>
        <w:rPr>
          <w:rFonts w:ascii="Times New Roman" w:hAnsi="Times New Roman" w:cs="Times New Roman"/>
          <w:sz w:val="28"/>
          <w:szCs w:val="28"/>
        </w:rPr>
      </w:pPr>
      <w:bookmarkStart w:id="75" w:name="_GoBack"/>
      <w:bookmarkEnd w:id="75"/>
      <w:r w:rsidRPr="00BC6D9F">
        <w:rPr>
          <w:rFonts w:ascii="Times New Roman" w:hAnsi="Times New Roman" w:cs="Times New Roman"/>
          <w:sz w:val="28"/>
          <w:szCs w:val="28"/>
        </w:rPr>
        <w:t>Господарський кодекс України</w:t>
      </w:r>
    </w:p>
    <w:p w:rsidR="00691E27" w:rsidRDefault="00691E27" w:rsidP="00536DFF">
      <w:pPr>
        <w:pStyle w:val="a4"/>
        <w:numPr>
          <w:ilvl w:val="0"/>
          <w:numId w:val="1"/>
        </w:numPr>
        <w:rPr>
          <w:rFonts w:ascii="Times New Roman" w:hAnsi="Times New Roman" w:cs="Times New Roman"/>
          <w:sz w:val="28"/>
          <w:szCs w:val="28"/>
        </w:rPr>
      </w:pPr>
      <w:r w:rsidRPr="00691E27">
        <w:rPr>
          <w:rFonts w:ascii="Times New Roman" w:hAnsi="Times New Roman" w:cs="Times New Roman"/>
          <w:sz w:val="28"/>
          <w:szCs w:val="28"/>
        </w:rPr>
        <w:t>Підприємницьке право України: Ю. В. Корнєєв</w:t>
      </w:r>
    </w:p>
    <w:p w:rsidR="00691E27" w:rsidRPr="00691E27" w:rsidRDefault="00691E27" w:rsidP="00691E27">
      <w:pPr>
        <w:pStyle w:val="a4"/>
        <w:numPr>
          <w:ilvl w:val="0"/>
          <w:numId w:val="1"/>
        </w:numPr>
        <w:rPr>
          <w:rFonts w:ascii="Times New Roman" w:hAnsi="Times New Roman" w:cs="Times New Roman"/>
          <w:sz w:val="28"/>
          <w:szCs w:val="28"/>
        </w:rPr>
      </w:pPr>
      <w:r w:rsidRPr="00691E27">
        <w:rPr>
          <w:rFonts w:ascii="Times New Roman" w:hAnsi="Times New Roman" w:cs="Times New Roman"/>
          <w:sz w:val="28"/>
          <w:szCs w:val="28"/>
        </w:rPr>
        <w:t>Цивільний кодекс України від 16.01.2003</w:t>
      </w:r>
    </w:p>
    <w:p w:rsidR="00536DFF" w:rsidRPr="00BC6D9F" w:rsidRDefault="00536DFF" w:rsidP="00536DFF">
      <w:pPr>
        <w:pStyle w:val="a4"/>
        <w:rPr>
          <w:rFonts w:ascii="Times New Roman" w:hAnsi="Times New Roman" w:cs="Times New Roman"/>
          <w:sz w:val="28"/>
          <w:szCs w:val="28"/>
        </w:rPr>
      </w:pPr>
    </w:p>
    <w:p w:rsidR="00536DFF" w:rsidRPr="0027063D" w:rsidRDefault="00536DFF" w:rsidP="005D45F9">
      <w:pPr>
        <w:widowControl/>
        <w:spacing w:after="160" w:line="259" w:lineRule="auto"/>
        <w:jc w:val="center"/>
        <w:rPr>
          <w:rFonts w:ascii="Times New Roman" w:eastAsia="Times New Roman" w:hAnsi="Times New Roman" w:cs="Times New Roman"/>
          <w:color w:val="000000"/>
          <w:sz w:val="28"/>
          <w:szCs w:val="28"/>
        </w:rPr>
      </w:pPr>
    </w:p>
    <w:sectPr w:rsidR="00536DFF" w:rsidRPr="0027063D" w:rsidSect="008311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CC"/>
    <w:family w:val="roman"/>
    <w:pitch w:val="variable"/>
  </w:font>
  <w:font w:name="RobotoCondense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85A8B"/>
    <w:multiLevelType w:val="hybridMultilevel"/>
    <w:tmpl w:val="B7C0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56209"/>
    <w:multiLevelType w:val="multilevel"/>
    <w:tmpl w:val="9D82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A11E11"/>
    <w:multiLevelType w:val="hybridMultilevel"/>
    <w:tmpl w:val="57B4ED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CA05B20"/>
    <w:multiLevelType w:val="hybridMultilevel"/>
    <w:tmpl w:val="FA124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2"/>
  </w:compat>
  <w:rsids>
    <w:rsidRoot w:val="0027063D"/>
    <w:rsid w:val="00142890"/>
    <w:rsid w:val="0027063D"/>
    <w:rsid w:val="002A4F52"/>
    <w:rsid w:val="002A70EB"/>
    <w:rsid w:val="00536DFF"/>
    <w:rsid w:val="005D45F9"/>
    <w:rsid w:val="005D55B9"/>
    <w:rsid w:val="00691E27"/>
    <w:rsid w:val="0081548C"/>
    <w:rsid w:val="00831128"/>
    <w:rsid w:val="00B66A94"/>
    <w:rsid w:val="00B7161E"/>
    <w:rsid w:val="00E207AA"/>
    <w:rsid w:val="00E555B8"/>
    <w:rsid w:val="00E702E7"/>
    <w:rsid w:val="00F92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D768"/>
  <w15:docId w15:val="{16B9CC09-4F49-4D8B-AC8D-F5FC06FB5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63D"/>
    <w:pPr>
      <w:widowControl w:val="0"/>
      <w:spacing w:after="0" w:line="240" w:lineRule="auto"/>
    </w:pPr>
    <w:rPr>
      <w:rFonts w:ascii="Liberation Serif" w:eastAsia="Liberation Serif" w:hAnsi="Liberation Serif" w:cs="Liberation Serif"/>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vts44">
    <w:name w:val="rvts44"/>
    <w:basedOn w:val="a0"/>
    <w:rsid w:val="00536DFF"/>
  </w:style>
  <w:style w:type="paragraph" w:styleId="a3">
    <w:name w:val="Normal (Web)"/>
    <w:basedOn w:val="a"/>
    <w:uiPriority w:val="99"/>
    <w:unhideWhenUsed/>
    <w:rsid w:val="00536DFF"/>
    <w:pPr>
      <w:widowControl/>
      <w:spacing w:before="100" w:beforeAutospacing="1" w:after="100" w:afterAutospacing="1"/>
    </w:pPr>
    <w:rPr>
      <w:rFonts w:ascii="Times New Roman" w:eastAsia="Times New Roman" w:hAnsi="Times New Roman" w:cs="Times New Roman"/>
      <w:lang w:val="en-US" w:eastAsia="en-US"/>
    </w:rPr>
  </w:style>
  <w:style w:type="paragraph" w:styleId="a4">
    <w:name w:val="List Paragraph"/>
    <w:basedOn w:val="a"/>
    <w:uiPriority w:val="34"/>
    <w:qFormat/>
    <w:rsid w:val="00536DFF"/>
    <w:pPr>
      <w:widowControl/>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rvts9">
    <w:name w:val="rvts9"/>
    <w:basedOn w:val="a0"/>
    <w:rsid w:val="00536DFF"/>
  </w:style>
  <w:style w:type="paragraph" w:customStyle="1" w:styleId="rvps2">
    <w:name w:val="rvps2"/>
    <w:basedOn w:val="a"/>
    <w:rsid w:val="002A4F52"/>
    <w:pPr>
      <w:widowControl/>
      <w:spacing w:before="100" w:beforeAutospacing="1" w:after="100" w:afterAutospacing="1"/>
    </w:pPr>
    <w:rPr>
      <w:rFonts w:ascii="Times New Roman" w:eastAsia="Times New Roman" w:hAnsi="Times New Roman" w:cs="Times New Roman"/>
      <w:lang w:val="en-US" w:eastAsia="en-US"/>
    </w:rPr>
  </w:style>
  <w:style w:type="character" w:customStyle="1" w:styleId="rvts46">
    <w:name w:val="rvts46"/>
    <w:basedOn w:val="a0"/>
    <w:rsid w:val="00B7161E"/>
  </w:style>
  <w:style w:type="character" w:styleId="a5">
    <w:name w:val="Hyperlink"/>
    <w:basedOn w:val="a0"/>
    <w:uiPriority w:val="99"/>
    <w:semiHidden/>
    <w:unhideWhenUsed/>
    <w:rsid w:val="00B71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68556">
      <w:bodyDiv w:val="1"/>
      <w:marLeft w:val="0"/>
      <w:marRight w:val="0"/>
      <w:marTop w:val="0"/>
      <w:marBottom w:val="0"/>
      <w:divBdr>
        <w:top w:val="none" w:sz="0" w:space="0" w:color="auto"/>
        <w:left w:val="none" w:sz="0" w:space="0" w:color="auto"/>
        <w:bottom w:val="none" w:sz="0" w:space="0" w:color="auto"/>
        <w:right w:val="none" w:sz="0" w:space="0" w:color="auto"/>
      </w:divBdr>
    </w:div>
    <w:div w:id="254436717">
      <w:bodyDiv w:val="1"/>
      <w:marLeft w:val="0"/>
      <w:marRight w:val="0"/>
      <w:marTop w:val="0"/>
      <w:marBottom w:val="0"/>
      <w:divBdr>
        <w:top w:val="none" w:sz="0" w:space="0" w:color="auto"/>
        <w:left w:val="none" w:sz="0" w:space="0" w:color="auto"/>
        <w:bottom w:val="none" w:sz="0" w:space="0" w:color="auto"/>
        <w:right w:val="none" w:sz="0" w:space="0" w:color="auto"/>
      </w:divBdr>
    </w:div>
    <w:div w:id="459881328">
      <w:bodyDiv w:val="1"/>
      <w:marLeft w:val="0"/>
      <w:marRight w:val="0"/>
      <w:marTop w:val="0"/>
      <w:marBottom w:val="0"/>
      <w:divBdr>
        <w:top w:val="none" w:sz="0" w:space="0" w:color="auto"/>
        <w:left w:val="none" w:sz="0" w:space="0" w:color="auto"/>
        <w:bottom w:val="none" w:sz="0" w:space="0" w:color="auto"/>
        <w:right w:val="none" w:sz="0" w:space="0" w:color="auto"/>
      </w:divBdr>
    </w:div>
    <w:div w:id="573972789">
      <w:bodyDiv w:val="1"/>
      <w:marLeft w:val="0"/>
      <w:marRight w:val="0"/>
      <w:marTop w:val="0"/>
      <w:marBottom w:val="0"/>
      <w:divBdr>
        <w:top w:val="none" w:sz="0" w:space="0" w:color="auto"/>
        <w:left w:val="none" w:sz="0" w:space="0" w:color="auto"/>
        <w:bottom w:val="none" w:sz="0" w:space="0" w:color="auto"/>
        <w:right w:val="none" w:sz="0" w:space="0" w:color="auto"/>
      </w:divBdr>
    </w:div>
    <w:div w:id="772937732">
      <w:bodyDiv w:val="1"/>
      <w:marLeft w:val="0"/>
      <w:marRight w:val="0"/>
      <w:marTop w:val="0"/>
      <w:marBottom w:val="0"/>
      <w:divBdr>
        <w:top w:val="none" w:sz="0" w:space="0" w:color="auto"/>
        <w:left w:val="none" w:sz="0" w:space="0" w:color="auto"/>
        <w:bottom w:val="none" w:sz="0" w:space="0" w:color="auto"/>
        <w:right w:val="none" w:sz="0" w:space="0" w:color="auto"/>
      </w:divBdr>
    </w:div>
    <w:div w:id="960110235">
      <w:bodyDiv w:val="1"/>
      <w:marLeft w:val="0"/>
      <w:marRight w:val="0"/>
      <w:marTop w:val="0"/>
      <w:marBottom w:val="0"/>
      <w:divBdr>
        <w:top w:val="none" w:sz="0" w:space="0" w:color="auto"/>
        <w:left w:val="none" w:sz="0" w:space="0" w:color="auto"/>
        <w:bottom w:val="none" w:sz="0" w:space="0" w:color="auto"/>
        <w:right w:val="none" w:sz="0" w:space="0" w:color="auto"/>
      </w:divBdr>
    </w:div>
    <w:div w:id="1017735403">
      <w:bodyDiv w:val="1"/>
      <w:marLeft w:val="0"/>
      <w:marRight w:val="0"/>
      <w:marTop w:val="0"/>
      <w:marBottom w:val="0"/>
      <w:divBdr>
        <w:top w:val="none" w:sz="0" w:space="0" w:color="auto"/>
        <w:left w:val="none" w:sz="0" w:space="0" w:color="auto"/>
        <w:bottom w:val="none" w:sz="0" w:space="0" w:color="auto"/>
        <w:right w:val="none" w:sz="0" w:space="0" w:color="auto"/>
      </w:divBdr>
    </w:div>
    <w:div w:id="1059016076">
      <w:bodyDiv w:val="1"/>
      <w:marLeft w:val="0"/>
      <w:marRight w:val="0"/>
      <w:marTop w:val="0"/>
      <w:marBottom w:val="0"/>
      <w:divBdr>
        <w:top w:val="none" w:sz="0" w:space="0" w:color="auto"/>
        <w:left w:val="none" w:sz="0" w:space="0" w:color="auto"/>
        <w:bottom w:val="none" w:sz="0" w:space="0" w:color="auto"/>
        <w:right w:val="none" w:sz="0" w:space="0" w:color="auto"/>
      </w:divBdr>
    </w:div>
    <w:div w:id="1570309389">
      <w:bodyDiv w:val="1"/>
      <w:marLeft w:val="0"/>
      <w:marRight w:val="0"/>
      <w:marTop w:val="0"/>
      <w:marBottom w:val="0"/>
      <w:divBdr>
        <w:top w:val="none" w:sz="0" w:space="0" w:color="auto"/>
        <w:left w:val="none" w:sz="0" w:space="0" w:color="auto"/>
        <w:bottom w:val="none" w:sz="0" w:space="0" w:color="auto"/>
        <w:right w:val="none" w:sz="0" w:space="0" w:color="auto"/>
      </w:divBdr>
    </w:div>
    <w:div w:id="1791583522">
      <w:bodyDiv w:val="1"/>
      <w:marLeft w:val="0"/>
      <w:marRight w:val="0"/>
      <w:marTop w:val="0"/>
      <w:marBottom w:val="0"/>
      <w:divBdr>
        <w:top w:val="none" w:sz="0" w:space="0" w:color="auto"/>
        <w:left w:val="none" w:sz="0" w:space="0" w:color="auto"/>
        <w:bottom w:val="none" w:sz="0" w:space="0" w:color="auto"/>
        <w:right w:val="none" w:sz="0" w:space="0" w:color="auto"/>
      </w:divBdr>
    </w:div>
    <w:div w:id="1832521987">
      <w:bodyDiv w:val="1"/>
      <w:marLeft w:val="0"/>
      <w:marRight w:val="0"/>
      <w:marTop w:val="0"/>
      <w:marBottom w:val="0"/>
      <w:divBdr>
        <w:top w:val="none" w:sz="0" w:space="0" w:color="auto"/>
        <w:left w:val="none" w:sz="0" w:space="0" w:color="auto"/>
        <w:bottom w:val="none" w:sz="0" w:space="0" w:color="auto"/>
        <w:right w:val="none" w:sz="0" w:space="0" w:color="auto"/>
      </w:divBdr>
    </w:div>
    <w:div w:id="187322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3494</Words>
  <Characters>19918</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Wander Frosty</dc:creator>
  <cp:lastModifiedBy>Дима Винцык</cp:lastModifiedBy>
  <cp:revision>5</cp:revision>
  <dcterms:created xsi:type="dcterms:W3CDTF">2020-05-04T15:03:00Z</dcterms:created>
  <dcterms:modified xsi:type="dcterms:W3CDTF">2020-05-05T17:13:00Z</dcterms:modified>
</cp:coreProperties>
</file>