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B8" w:rsidRPr="00E92B56" w:rsidRDefault="00982CB8" w:rsidP="00982CB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92B56">
        <w:rPr>
          <w:rFonts w:ascii="Times New Roman" w:hAnsi="Times New Roman" w:cs="Times New Roman"/>
          <w:b/>
          <w:sz w:val="28"/>
          <w:szCs w:val="24"/>
          <w:lang w:val="en-US"/>
        </w:rPr>
        <w:t>PS239T Final Project: Coverage of Trump over Time</w:t>
      </w:r>
    </w:p>
    <w:p w:rsidR="00982CB8" w:rsidRPr="00E92B56" w:rsidRDefault="00982CB8" w:rsidP="00982C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b/>
          <w:sz w:val="24"/>
          <w:szCs w:val="24"/>
          <w:lang w:val="en-US"/>
        </w:rPr>
        <w:t>Bergliot Borg Christensen</w:t>
      </w:r>
    </w:p>
    <w:p w:rsidR="00EB4974" w:rsidRPr="00E92B56" w:rsidRDefault="00EB4974" w:rsidP="00EB49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974" w:rsidRPr="00E92B56" w:rsidRDefault="001C5EE0" w:rsidP="00EB4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b/>
          <w:sz w:val="24"/>
          <w:szCs w:val="24"/>
          <w:lang w:val="en-US"/>
        </w:rPr>
        <w:t>Project overview:</w:t>
      </w:r>
    </w:p>
    <w:p w:rsidR="001C5EE0" w:rsidRPr="00E92B56" w:rsidRDefault="001C5EE0" w:rsidP="00EB49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This project is broadly speaking focused on investigating the characteristics of media coverage of Donald Trump’s presidential campaign. The media </w:t>
      </w:r>
      <w:proofErr w:type="gramStart"/>
      <w:r w:rsidRPr="00E92B56">
        <w:rPr>
          <w:rFonts w:ascii="Times New Roman" w:hAnsi="Times New Roman" w:cs="Times New Roman"/>
          <w:sz w:val="24"/>
          <w:szCs w:val="24"/>
          <w:lang w:val="en-US"/>
        </w:rPr>
        <w:t>have been criticized</w:t>
      </w:r>
      <w:proofErr w:type="gramEnd"/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heavily for not treating his behavior, actions and words 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critically </w:t>
      </w:r>
      <w:r w:rsidRPr="00E92B56">
        <w:rPr>
          <w:rFonts w:ascii="Times New Roman" w:hAnsi="Times New Roman" w:cs="Times New Roman"/>
          <w:sz w:val="24"/>
          <w:szCs w:val="24"/>
          <w:lang w:val="en-US"/>
        </w:rPr>
        <w:t>enough and thereby helping normalize him. In this project, I take a stab at a specific news organization – the New York Times – and attempt to quantify their coverage in terms of both most frequent words used as well as the overall tone.</w:t>
      </w:r>
    </w:p>
    <w:p w:rsidR="00EE302F" w:rsidRPr="008509CF" w:rsidRDefault="009C2EC4" w:rsidP="00EE30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="006D11B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509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a</w:t>
      </w:r>
      <w:r w:rsidR="00EE302F" w:rsidRPr="008509CF">
        <w:rPr>
          <w:rFonts w:ascii="Times New Roman" w:hAnsi="Times New Roman" w:cs="Times New Roman"/>
          <w:b/>
          <w:sz w:val="24"/>
          <w:szCs w:val="24"/>
          <w:lang w:val="en-US"/>
        </w:rPr>
        <w:t>nalytical approach:</w:t>
      </w:r>
    </w:p>
    <w:p w:rsidR="009C2EC4" w:rsidRPr="00E92B56" w:rsidRDefault="00EE302F" w:rsidP="009C2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I wish to tell the story of how NYT’s coverage changed, and </w:t>
      </w:r>
      <w:proofErr w:type="gramStart"/>
      <w:r w:rsidRPr="00E92B56">
        <w:rPr>
          <w:rFonts w:ascii="Times New Roman" w:hAnsi="Times New Roman" w:cs="Times New Roman"/>
          <w:sz w:val="24"/>
          <w:szCs w:val="24"/>
          <w:lang w:val="en-US"/>
        </w:rPr>
        <w:t>if/when</w:t>
      </w:r>
      <w:proofErr w:type="gramEnd"/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the tone and content b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ecame critical. I therefore cast a broad net and get all the coverage the words ‘Donald’, ‘Trump’ and ‘President in the period 06.16.2015-11.07.2016. </w:t>
      </w:r>
      <w:proofErr w:type="gramStart"/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>NYT’s  API</w:t>
      </w:r>
      <w:proofErr w:type="gramEnd"/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 only gives access to snippets, or short segments of articles, and these search parameters amount to app. 8200 snippets all in all. Because these snippets are so short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 (1-2 sentences)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>, there is reason to doubt that they include the actual words that might indicate critical coverage such as ‘liar’, ‘demagogue’, ‘populist’, ‘assault’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>, etc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>. I therefore access full-length articles from LexisNexis to get more in-depth data on articles from the first and last month of the campaign.</w:t>
      </w:r>
    </w:p>
    <w:p w:rsidR="009C2EC4" w:rsidRPr="00E92B56" w:rsidRDefault="009C2EC4" w:rsidP="009C2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>I analyze these texts using different tools from textual analysis:</w:t>
      </w:r>
    </w:p>
    <w:p w:rsidR="009C2EC4" w:rsidRPr="00E92B56" w:rsidRDefault="00C82786" w:rsidP="009C2EC4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i/>
          <w:sz w:val="24"/>
          <w:szCs w:val="24"/>
          <w:lang w:val="en-US"/>
        </w:rPr>
        <w:t>Frequency</w:t>
      </w:r>
      <w:r w:rsidRPr="00E92B5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509CF">
        <w:rPr>
          <w:rFonts w:ascii="Times New Roman" w:hAnsi="Times New Roman" w:cs="Times New Roman"/>
          <w:i/>
          <w:sz w:val="24"/>
          <w:szCs w:val="24"/>
          <w:lang w:val="en-US"/>
        </w:rPr>
        <w:t>analysis</w:t>
      </w:r>
      <w:r w:rsidRPr="00E92B5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I get the most frequent words used in 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of the campaign. Unfortunately, </w:t>
      </w:r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as the tables 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in the markdown </w:t>
      </w:r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show, </w:t>
      </w:r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these words </w:t>
      </w:r>
      <w:proofErr w:type="gramStart"/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="009C2EC4"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show much change in terms of new more critically laden words cropping up. Instead, all months are dominated by neutral wo</w:t>
      </w:r>
      <w:r w:rsidR="008509CF">
        <w:rPr>
          <w:rFonts w:ascii="Times New Roman" w:hAnsi="Times New Roman" w:cs="Times New Roman"/>
          <w:sz w:val="24"/>
          <w:szCs w:val="24"/>
          <w:lang w:val="en-US"/>
        </w:rPr>
        <w:t>rds such as campaign, election etc. I therefore did not pursue this approach further, since there was little point in cataloging changes from some neutral words to others.</w:t>
      </w:r>
    </w:p>
    <w:p w:rsidR="009C2EC4" w:rsidRPr="00872A89" w:rsidRDefault="00C82786" w:rsidP="001946E7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i/>
          <w:sz w:val="24"/>
          <w:szCs w:val="24"/>
          <w:lang w:val="en-US"/>
        </w:rPr>
        <w:t>Sentiment analysis:</w:t>
      </w:r>
      <w:r w:rsidR="00271E7C" w:rsidRPr="008509C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509CF" w:rsidRPr="008509CF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="008509C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r w:rsidR="002E2FA6" w:rsidRPr="00872A89">
        <w:rPr>
          <w:rFonts w:ascii="Times New Roman" w:hAnsi="Times New Roman" w:cs="Times New Roman"/>
          <w:sz w:val="24"/>
          <w:szCs w:val="24"/>
          <w:lang w:val="en-US"/>
        </w:rPr>
        <w:t xml:space="preserve">I found a package online that assesses the sentimental value of words or sentences, the </w:t>
      </w:r>
      <w:proofErr w:type="spellStart"/>
      <w:r w:rsidR="002E2FA6" w:rsidRPr="00872A89">
        <w:rPr>
          <w:rFonts w:ascii="Times New Roman" w:hAnsi="Times New Roman" w:cs="Times New Roman"/>
          <w:sz w:val="24"/>
          <w:szCs w:val="24"/>
          <w:lang w:val="en-US"/>
        </w:rPr>
        <w:t>Syuzhet</w:t>
      </w:r>
      <w:proofErr w:type="spellEnd"/>
      <w:r w:rsidR="002E2FA6" w:rsidRPr="0087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2C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E2FA6" w:rsidRPr="00872A89">
        <w:rPr>
          <w:rFonts w:ascii="Times New Roman" w:hAnsi="Times New Roman" w:cs="Times New Roman"/>
          <w:sz w:val="24"/>
          <w:szCs w:val="24"/>
          <w:lang w:val="en-US"/>
        </w:rPr>
        <w:t>ackage</w:t>
      </w:r>
      <w:r w:rsidR="00872A89" w:rsidRPr="00872A89">
        <w:rPr>
          <w:rFonts w:ascii="Times New Roman" w:hAnsi="Times New Roman" w:cs="Times New Roman"/>
          <w:sz w:val="24"/>
          <w:szCs w:val="24"/>
          <w:lang w:val="en-US"/>
        </w:rPr>
        <w:t xml:space="preserve">. This allows me to get the sentimental value across eight different sentiments – anger, fear, sadness etc. and overall positive and negative emotions. I could then get the net positivity by subtracting the negative from the positive sentiments to see which valence dominated. </w:t>
      </w:r>
    </w:p>
    <w:p w:rsidR="00EB4974" w:rsidRPr="008509CF" w:rsidRDefault="009C2EC4" w:rsidP="00EB4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b/>
          <w:sz w:val="24"/>
          <w:szCs w:val="24"/>
          <w:lang w:val="en-US"/>
        </w:rPr>
        <w:t>Results:</w:t>
      </w:r>
    </w:p>
    <w:p w:rsidR="008509CF" w:rsidRDefault="008509CF" w:rsidP="008509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analysis of the snippets yielded two interesting results:</w:t>
      </w:r>
    </w:p>
    <w:p w:rsidR="008509CF" w:rsidRDefault="008509CF" w:rsidP="008509CF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overall sentiment in the coverage of Trump confirmed that coverage got more negative over time, especially the last month of his campaign.</w:t>
      </w:r>
    </w:p>
    <w:p w:rsidR="008509CF" w:rsidRDefault="008509CF" w:rsidP="008509CF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coverage of Trump got more intense over time across all sentiments – fear, sadness, joy, surprise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Sentiments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counted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a non-exclusionary fashion, so an article’s can score high on positive emotion as well as negative emotions. A high score across sentiments therefore means that snippets over time came to evoke more feelings and sentiments across the board, in other words a higher sentiment intensity.</w:t>
      </w:r>
    </w:p>
    <w:p w:rsidR="008509CF" w:rsidRPr="008509CF" w:rsidRDefault="008509CF" w:rsidP="008509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Analyzing full length articles gave somewhat contradictory results in relation to snippets, mainly that coverage over the last month revealed overall positive coverage. Granted, the coverage became less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positive, but it never actually became overall negative.</w:t>
      </w:r>
      <w:r w:rsidR="00982CB8">
        <w:rPr>
          <w:rFonts w:ascii="Times New Roman" w:hAnsi="Times New Roman" w:cs="Times New Roman"/>
          <w:sz w:val="24"/>
          <w:szCs w:val="24"/>
          <w:lang w:val="en-US"/>
        </w:rPr>
        <w:t xml:space="preserve"> This is surprising given my own perception of the coverage, and questions either the </w:t>
      </w:r>
      <w:proofErr w:type="spellStart"/>
      <w:r w:rsidR="00982CB8" w:rsidRPr="00872A89">
        <w:rPr>
          <w:rFonts w:ascii="Times New Roman" w:hAnsi="Times New Roman" w:cs="Times New Roman"/>
          <w:sz w:val="24"/>
          <w:szCs w:val="24"/>
          <w:lang w:val="en-US"/>
        </w:rPr>
        <w:t>Syuzhet</w:t>
      </w:r>
      <w:proofErr w:type="spellEnd"/>
      <w:r w:rsidR="00982CB8">
        <w:rPr>
          <w:rFonts w:ascii="Times New Roman" w:hAnsi="Times New Roman" w:cs="Times New Roman"/>
          <w:sz w:val="24"/>
          <w:szCs w:val="24"/>
          <w:lang w:val="en-US"/>
        </w:rPr>
        <w:t xml:space="preserve"> package or my use of it.</w:t>
      </w:r>
    </w:p>
    <w:p w:rsidR="00EB4974" w:rsidRPr="002E2FA6" w:rsidRDefault="00EB4974" w:rsidP="00EB4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2FA6">
        <w:rPr>
          <w:rFonts w:ascii="Times New Roman" w:hAnsi="Times New Roman" w:cs="Times New Roman"/>
          <w:b/>
          <w:sz w:val="24"/>
          <w:szCs w:val="24"/>
          <w:lang w:val="en-US"/>
        </w:rPr>
        <w:t>Relevance to PS239T</w:t>
      </w:r>
    </w:p>
    <w:p w:rsidR="00EB4974" w:rsidRPr="00E92B56" w:rsidRDefault="00E92B56" w:rsidP="00EB49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>I have used the tools from PS239 to access, clean and analy</w:t>
      </w:r>
      <w:r w:rsidR="004F440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92B56">
        <w:rPr>
          <w:rFonts w:ascii="Times New Roman" w:hAnsi="Times New Roman" w:cs="Times New Roman"/>
          <w:sz w:val="24"/>
          <w:szCs w:val="24"/>
          <w:lang w:val="en-US"/>
        </w:rPr>
        <w:t>e my data. Here is a short list of the most important skills I have used:</w:t>
      </w:r>
    </w:p>
    <w:p w:rsidR="00E92B56" w:rsidRPr="00E92B56" w:rsidRDefault="00E92B56" w:rsidP="00E92B56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Use Python to access NYT’s API. </w:t>
      </w:r>
    </w:p>
    <w:p w:rsidR="00E92B56" w:rsidRPr="00E92B56" w:rsidRDefault="00E92B56" w:rsidP="00E92B56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Write parser in Python to extract dates and article body from the output from LexisNexis. For </w:t>
      </w:r>
      <w:proofErr w:type="gramStart"/>
      <w:r w:rsidRPr="00E92B56">
        <w:rPr>
          <w:rFonts w:ascii="Times New Roman" w:hAnsi="Times New Roman" w:cs="Times New Roman"/>
          <w:sz w:val="24"/>
          <w:szCs w:val="24"/>
          <w:lang w:val="en-US"/>
        </w:rPr>
        <w:t>full length</w:t>
      </w:r>
      <w:proofErr w:type="gramEnd"/>
      <w:r w:rsidRPr="00E92B56">
        <w:rPr>
          <w:rFonts w:ascii="Times New Roman" w:hAnsi="Times New Roman" w:cs="Times New Roman"/>
          <w:sz w:val="24"/>
          <w:szCs w:val="24"/>
          <w:lang w:val="en-US"/>
        </w:rPr>
        <w:t xml:space="preserve"> articles, LexisNexis only exports via a single pdf containing all articles. I therefore had to write a parser so that I could get only the actual articles and their dates.</w:t>
      </w:r>
    </w:p>
    <w:p w:rsidR="00E92B56" w:rsidRPr="00E92B56" w:rsidRDefault="00E92B56" w:rsidP="00E92B56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2B56">
        <w:rPr>
          <w:rFonts w:ascii="Times New Roman" w:hAnsi="Times New Roman" w:cs="Times New Roman"/>
          <w:sz w:val="24"/>
          <w:szCs w:val="24"/>
          <w:lang w:val="en-US"/>
        </w:rPr>
        <w:t>Data-cleaning in R:</w:t>
      </w:r>
    </w:p>
    <w:p w:rsidR="00E92B56" w:rsidRPr="00E92B56" w:rsidRDefault="00E92B56" w:rsidP="00E92B56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other basic functions to subset and merge data.</w:t>
      </w:r>
    </w:p>
    <w:p w:rsidR="00E92B56" w:rsidRDefault="00E92B56" w:rsidP="00E92B56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analysis in R:</w:t>
      </w:r>
    </w:p>
    <w:p w:rsidR="00E92B56" w:rsidRDefault="00E92B56" w:rsidP="00E92B56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the tm-package to construct frequencies</w:t>
      </w:r>
    </w:p>
    <w:p w:rsidR="00E92B56" w:rsidRDefault="00E92B56" w:rsidP="00E92B56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ggplot2 to make graphs</w:t>
      </w:r>
    </w:p>
    <w:p w:rsidR="00E92B56" w:rsidRDefault="00E92B56" w:rsidP="00E92B56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found and used the package ‘</w:t>
      </w:r>
      <w:proofErr w:type="spellStart"/>
      <w:r w:rsidRPr="00E92B56">
        <w:rPr>
          <w:rFonts w:ascii="Times New Roman" w:hAnsi="Times New Roman" w:cs="Times New Roman"/>
          <w:sz w:val="24"/>
          <w:szCs w:val="24"/>
          <w:lang w:val="en-US"/>
        </w:rPr>
        <w:t>syuzhet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to </w:t>
      </w:r>
      <w:r w:rsidR="00966987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66987" w:rsidRDefault="00966987" w:rsidP="00E92B56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functions and use them 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</w:p>
    <w:p w:rsidR="00966987" w:rsidRDefault="008509CF" w:rsidP="00E92B56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graphs.</w:t>
      </w:r>
    </w:p>
    <w:p w:rsidR="00EB4974" w:rsidRPr="008509CF" w:rsidRDefault="000A60A8" w:rsidP="00EB4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b/>
          <w:sz w:val="24"/>
          <w:szCs w:val="24"/>
          <w:lang w:val="en-US"/>
        </w:rPr>
        <w:t>Challenges and solutions:</w:t>
      </w:r>
    </w:p>
    <w:p w:rsidR="006E144D" w:rsidRDefault="00AF06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i/>
          <w:sz w:val="24"/>
          <w:szCs w:val="24"/>
          <w:lang w:val="en-US"/>
        </w:rPr>
        <w:t>Technical challenges: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0A8">
        <w:rPr>
          <w:rFonts w:ascii="Times New Roman" w:hAnsi="Times New Roman" w:cs="Times New Roman"/>
          <w:sz w:val="24"/>
          <w:szCs w:val="24"/>
          <w:lang w:val="en-US"/>
        </w:rPr>
        <w:t xml:space="preserve">Overall, I met the greatest amount of challenges in the data cleaning and getting my data ready to feed to the different packages I was using. Any time I ran into a problem – either extracting certain data, </w:t>
      </w:r>
      <w:proofErr w:type="spellStart"/>
      <w:r w:rsidR="000A60A8">
        <w:rPr>
          <w:rFonts w:ascii="Times New Roman" w:hAnsi="Times New Roman" w:cs="Times New Roman"/>
          <w:sz w:val="24"/>
          <w:szCs w:val="24"/>
          <w:lang w:val="en-US"/>
        </w:rPr>
        <w:t>subsetting</w:t>
      </w:r>
      <w:proofErr w:type="spellEnd"/>
      <w:r w:rsidR="000A60A8">
        <w:rPr>
          <w:rFonts w:ascii="Times New Roman" w:hAnsi="Times New Roman" w:cs="Times New Roman"/>
          <w:sz w:val="24"/>
          <w:szCs w:val="24"/>
          <w:lang w:val="en-US"/>
        </w:rPr>
        <w:t xml:space="preserve"> in specific ways or merging </w:t>
      </w:r>
      <w:proofErr w:type="spellStart"/>
      <w:r w:rsidR="000A60A8"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 w:rsidR="000A60A8">
        <w:rPr>
          <w:rFonts w:ascii="Times New Roman" w:hAnsi="Times New Roman" w:cs="Times New Roman"/>
          <w:sz w:val="24"/>
          <w:szCs w:val="24"/>
          <w:lang w:val="en-US"/>
        </w:rPr>
        <w:t xml:space="preserve"> – I googled my issue and generally had success tweaking and applying the different solutions found online. Specific examples of time-consuming challenges I ran into involve the ‘</w:t>
      </w:r>
      <w:proofErr w:type="spellStart"/>
      <w:r w:rsidR="000A60A8" w:rsidRPr="00E92B56">
        <w:rPr>
          <w:rFonts w:ascii="Times New Roman" w:hAnsi="Times New Roman" w:cs="Times New Roman"/>
          <w:sz w:val="24"/>
          <w:szCs w:val="24"/>
          <w:lang w:val="en-US"/>
        </w:rPr>
        <w:t>syuzhet</w:t>
      </w:r>
      <w:proofErr w:type="spellEnd"/>
      <w:r w:rsidR="000A60A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A60A8">
        <w:rPr>
          <w:rFonts w:ascii="Times New Roman" w:hAnsi="Times New Roman" w:cs="Times New Roman"/>
          <w:sz w:val="24"/>
          <w:szCs w:val="24"/>
          <w:lang w:val="en-US"/>
        </w:rPr>
        <w:t>-package, which only accepted objects that were in the form of character vectors, and I had to fiddle with the ‘</w:t>
      </w:r>
      <w:proofErr w:type="spellStart"/>
      <w:r w:rsidR="000A60A8">
        <w:rPr>
          <w:rFonts w:ascii="Times New Roman" w:hAnsi="Times New Roman" w:cs="Times New Roman"/>
          <w:sz w:val="24"/>
          <w:szCs w:val="24"/>
          <w:lang w:val="en-US"/>
        </w:rPr>
        <w:t>as.XXX</w:t>
      </w:r>
      <w:proofErr w:type="spellEnd"/>
      <w:r w:rsidR="000A60A8">
        <w:rPr>
          <w:rFonts w:ascii="Times New Roman" w:hAnsi="Times New Roman" w:cs="Times New Roman"/>
          <w:sz w:val="24"/>
          <w:szCs w:val="24"/>
          <w:lang w:val="en-US"/>
        </w:rPr>
        <w:t xml:space="preserve">’ option in R to get it right. Another challenge was merging the different objects, </w:t>
      </w:r>
      <w:proofErr w:type="spellStart"/>
      <w:proofErr w:type="gramStart"/>
      <w:r w:rsidR="000A60A8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proofErr w:type="gramEnd"/>
      <w:r w:rsidR="000A60A8">
        <w:rPr>
          <w:rFonts w:ascii="Times New Roman" w:hAnsi="Times New Roman" w:cs="Times New Roman"/>
          <w:sz w:val="24"/>
          <w:szCs w:val="24"/>
          <w:lang w:val="en-US"/>
        </w:rPr>
        <w:t xml:space="preserve"> when I combined extracted full-length articles with the separately </w:t>
      </w:r>
      <w:r>
        <w:rPr>
          <w:rFonts w:ascii="Times New Roman" w:hAnsi="Times New Roman" w:cs="Times New Roman"/>
          <w:sz w:val="24"/>
          <w:szCs w:val="24"/>
          <w:lang w:val="en-US"/>
        </w:rPr>
        <w:t>extracted</w:t>
      </w:r>
      <w:r w:rsidR="000A60A8">
        <w:rPr>
          <w:rFonts w:ascii="Times New Roman" w:hAnsi="Times New Roman" w:cs="Times New Roman"/>
          <w:sz w:val="24"/>
          <w:szCs w:val="24"/>
          <w:lang w:val="en-US"/>
        </w:rPr>
        <w:t xml:space="preserve"> date for the article – R had trouble reading the date as an actual date, and this required significant fiddling to fix and use the ‘as-date’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function.</w:t>
      </w:r>
    </w:p>
    <w:p w:rsidR="00AF06EF" w:rsidRPr="008509CF" w:rsidRDefault="00AF06E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i/>
          <w:sz w:val="24"/>
          <w:szCs w:val="24"/>
          <w:lang w:val="en-US"/>
        </w:rPr>
        <w:t>Conceptual/analytical challenges:</w:t>
      </w:r>
      <w:r w:rsidR="008509C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initial research design only involved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analyzing word frequencies and how these changed over 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Upon getting the most frequent words for every month, it was clear that an analysis like this was not possible with my over-time data based on snippets. There was simply not enough variation in the most frequent words to warrant in-depth analysis, and the most frequent words were furthermore rather neutral in character – words like ‘elect’, president’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rather than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assualt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 etc. I considered removing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these neutral and very frequent words, but since I was interested in seeing if the coverage changed over time from neutral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 more negative words,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manually removing all neutral words 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>might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bias my conclusions. </w:t>
      </w:r>
    </w:p>
    <w:p w:rsidR="008509CF" w:rsidRPr="008509CF" w:rsidRDefault="008509CF" w:rsidP="000707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09CF">
        <w:rPr>
          <w:rFonts w:ascii="Times New Roman" w:hAnsi="Times New Roman" w:cs="Times New Roman"/>
          <w:b/>
          <w:sz w:val="24"/>
          <w:szCs w:val="24"/>
          <w:lang w:val="en-US"/>
        </w:rPr>
        <w:t>Next steps:</w:t>
      </w:r>
    </w:p>
    <w:p w:rsidR="00070758" w:rsidRPr="00070758" w:rsidRDefault="00070758" w:rsidP="000707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analysis only represents taking the first steps into </w:t>
      </w:r>
      <w:r w:rsidR="00872A89">
        <w:rPr>
          <w:rFonts w:ascii="Times New Roman" w:hAnsi="Times New Roman" w:cs="Times New Roman"/>
          <w:sz w:val="24"/>
          <w:szCs w:val="24"/>
          <w:lang w:val="en-US"/>
        </w:rPr>
        <w:t xml:space="preserve">understanding the coverage of Trump. Ideally, </w:t>
      </w:r>
      <w:proofErr w:type="gramStart"/>
      <w:r w:rsidR="00872A89">
        <w:rPr>
          <w:rFonts w:ascii="Times New Roman" w:hAnsi="Times New Roman" w:cs="Times New Roman"/>
          <w:sz w:val="24"/>
          <w:szCs w:val="24"/>
          <w:lang w:val="en-US"/>
        </w:rPr>
        <w:t>full length</w:t>
      </w:r>
      <w:proofErr w:type="gramEnd"/>
      <w:r w:rsidR="00872A89">
        <w:rPr>
          <w:rFonts w:ascii="Times New Roman" w:hAnsi="Times New Roman" w:cs="Times New Roman"/>
          <w:sz w:val="24"/>
          <w:szCs w:val="24"/>
          <w:lang w:val="en-US"/>
        </w:rPr>
        <w:t xml:space="preserve"> articles </w:t>
      </w:r>
      <w:r w:rsidR="008509CF">
        <w:rPr>
          <w:rFonts w:ascii="Times New Roman" w:hAnsi="Times New Roman" w:cs="Times New Roman"/>
          <w:sz w:val="24"/>
          <w:szCs w:val="24"/>
          <w:lang w:val="en-US"/>
        </w:rPr>
        <w:t xml:space="preserve">covering the entire period would be interesting to analyze, and I would also like to move forward with a more in-depth approach that tries to get at the existence and nature of criticism in the coverage of Trump. 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With another more detailed analysis that removes some neutral words that confound the frequency counts, e.g. ‘said, ‘time’, ‘voter’ </w:t>
      </w:r>
      <w:proofErr w:type="spellStart"/>
      <w:r w:rsidR="006D11BC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, it might be possible to see when critical words appeared. But, this requires finding which words to keep, which to remove – and for this project, I chose to focus on getting </w:t>
      </w:r>
      <w:proofErr w:type="spellStart"/>
      <w:r w:rsidR="006D11BC">
        <w:rPr>
          <w:rFonts w:ascii="Times New Roman" w:hAnsi="Times New Roman" w:cs="Times New Roman"/>
          <w:sz w:val="24"/>
          <w:szCs w:val="24"/>
          <w:lang w:val="en-US"/>
        </w:rPr>
        <w:t>techninal</w:t>
      </w:r>
      <w:proofErr w:type="spellEnd"/>
      <w:r w:rsidR="006D11BC">
        <w:rPr>
          <w:rFonts w:ascii="Times New Roman" w:hAnsi="Times New Roman" w:cs="Times New Roman"/>
          <w:sz w:val="24"/>
          <w:szCs w:val="24"/>
          <w:lang w:val="en-US"/>
        </w:rPr>
        <w:t xml:space="preserve"> training and</w:t>
      </w:r>
      <w:r w:rsidR="008509CF">
        <w:rPr>
          <w:rFonts w:ascii="Times New Roman" w:hAnsi="Times New Roman" w:cs="Times New Roman"/>
          <w:sz w:val="24"/>
          <w:szCs w:val="24"/>
          <w:lang w:val="en-US"/>
        </w:rPr>
        <w:t xml:space="preserve"> experience </w:t>
      </w:r>
      <w:r w:rsidR="006D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509CF">
        <w:rPr>
          <w:rFonts w:ascii="Times New Roman" w:hAnsi="Times New Roman" w:cs="Times New Roman"/>
          <w:sz w:val="24"/>
          <w:szCs w:val="24"/>
          <w:lang w:val="en-US"/>
        </w:rPr>
        <w:t xml:space="preserve">n working with R and Python, as well using </w:t>
      </w:r>
      <w:proofErr w:type="spellStart"/>
      <w:r w:rsidR="008509CF">
        <w:rPr>
          <w:rFonts w:ascii="Times New Roman" w:hAnsi="Times New Roman" w:cs="Times New Roman"/>
          <w:sz w:val="24"/>
          <w:szCs w:val="24"/>
          <w:lang w:val="en-US"/>
        </w:rPr>
        <w:t>Stackexchange</w:t>
      </w:r>
      <w:proofErr w:type="spellEnd"/>
      <w:r w:rsidR="008509CF">
        <w:rPr>
          <w:rFonts w:ascii="Times New Roman" w:hAnsi="Times New Roman" w:cs="Times New Roman"/>
          <w:sz w:val="24"/>
          <w:szCs w:val="24"/>
          <w:lang w:val="en-US"/>
        </w:rPr>
        <w:t xml:space="preserve"> constructively.</w:t>
      </w:r>
      <w:bookmarkStart w:id="0" w:name="_GoBack"/>
      <w:bookmarkEnd w:id="0"/>
    </w:p>
    <w:sectPr w:rsidR="00070758" w:rsidRPr="00070758" w:rsidSect="00982CB8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A5F" w:rsidRDefault="002B4A5F" w:rsidP="00982CB8">
      <w:pPr>
        <w:spacing w:after="0" w:line="240" w:lineRule="auto"/>
      </w:pPr>
      <w:r>
        <w:separator/>
      </w:r>
    </w:p>
  </w:endnote>
  <w:endnote w:type="continuationSeparator" w:id="0">
    <w:p w:rsidR="002B4A5F" w:rsidRDefault="002B4A5F" w:rsidP="0098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A5F" w:rsidRDefault="002B4A5F" w:rsidP="00982CB8">
      <w:pPr>
        <w:spacing w:after="0" w:line="240" w:lineRule="auto"/>
      </w:pPr>
      <w:r>
        <w:separator/>
      </w:r>
    </w:p>
  </w:footnote>
  <w:footnote w:type="continuationSeparator" w:id="0">
    <w:p w:rsidR="002B4A5F" w:rsidRDefault="002B4A5F" w:rsidP="0098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F5C"/>
    <w:multiLevelType w:val="hybridMultilevel"/>
    <w:tmpl w:val="50CCF4E6"/>
    <w:lvl w:ilvl="0" w:tplc="26E2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4F8"/>
    <w:multiLevelType w:val="hybridMultilevel"/>
    <w:tmpl w:val="7C66B79C"/>
    <w:lvl w:ilvl="0" w:tplc="6F6AD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45B"/>
    <w:multiLevelType w:val="hybridMultilevel"/>
    <w:tmpl w:val="702CA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74"/>
    <w:rsid w:val="000008AB"/>
    <w:rsid w:val="00017DD4"/>
    <w:rsid w:val="00046AE1"/>
    <w:rsid w:val="0005059B"/>
    <w:rsid w:val="0006160D"/>
    <w:rsid w:val="00064D89"/>
    <w:rsid w:val="00070758"/>
    <w:rsid w:val="000A33A5"/>
    <w:rsid w:val="000A60A8"/>
    <w:rsid w:val="000B1DAA"/>
    <w:rsid w:val="000B27A7"/>
    <w:rsid w:val="000E032F"/>
    <w:rsid w:val="00120377"/>
    <w:rsid w:val="00130194"/>
    <w:rsid w:val="00140776"/>
    <w:rsid w:val="00167181"/>
    <w:rsid w:val="00196B86"/>
    <w:rsid w:val="001C5EE0"/>
    <w:rsid w:val="001F022E"/>
    <w:rsid w:val="001F3EFA"/>
    <w:rsid w:val="00244866"/>
    <w:rsid w:val="0024778E"/>
    <w:rsid w:val="00271E7C"/>
    <w:rsid w:val="002804F5"/>
    <w:rsid w:val="00284C6A"/>
    <w:rsid w:val="00296696"/>
    <w:rsid w:val="00296901"/>
    <w:rsid w:val="002B30A3"/>
    <w:rsid w:val="002B4A5F"/>
    <w:rsid w:val="002C44F9"/>
    <w:rsid w:val="002E204D"/>
    <w:rsid w:val="002E2402"/>
    <w:rsid w:val="002E2FA6"/>
    <w:rsid w:val="002E45B8"/>
    <w:rsid w:val="002F77DA"/>
    <w:rsid w:val="00300FD5"/>
    <w:rsid w:val="00303580"/>
    <w:rsid w:val="0030424A"/>
    <w:rsid w:val="00335EA4"/>
    <w:rsid w:val="003541C2"/>
    <w:rsid w:val="00364678"/>
    <w:rsid w:val="00390805"/>
    <w:rsid w:val="0039591B"/>
    <w:rsid w:val="00396CF4"/>
    <w:rsid w:val="003A180E"/>
    <w:rsid w:val="003A571B"/>
    <w:rsid w:val="003C4BE6"/>
    <w:rsid w:val="003E36CA"/>
    <w:rsid w:val="003F4A9A"/>
    <w:rsid w:val="004028C6"/>
    <w:rsid w:val="00404BBB"/>
    <w:rsid w:val="004154C0"/>
    <w:rsid w:val="00421040"/>
    <w:rsid w:val="0045147A"/>
    <w:rsid w:val="00463CF9"/>
    <w:rsid w:val="00466938"/>
    <w:rsid w:val="00467DE6"/>
    <w:rsid w:val="004711B5"/>
    <w:rsid w:val="00480FE1"/>
    <w:rsid w:val="004821E6"/>
    <w:rsid w:val="00482B4A"/>
    <w:rsid w:val="00492E98"/>
    <w:rsid w:val="00495318"/>
    <w:rsid w:val="00496C52"/>
    <w:rsid w:val="004A3570"/>
    <w:rsid w:val="004B2AF9"/>
    <w:rsid w:val="004C7974"/>
    <w:rsid w:val="004D0A77"/>
    <w:rsid w:val="004D650A"/>
    <w:rsid w:val="004F4409"/>
    <w:rsid w:val="00523908"/>
    <w:rsid w:val="00530287"/>
    <w:rsid w:val="00533A61"/>
    <w:rsid w:val="005358B3"/>
    <w:rsid w:val="00552CF4"/>
    <w:rsid w:val="0055671C"/>
    <w:rsid w:val="005757ED"/>
    <w:rsid w:val="00580938"/>
    <w:rsid w:val="0059705F"/>
    <w:rsid w:val="005C227C"/>
    <w:rsid w:val="005C3029"/>
    <w:rsid w:val="005C4010"/>
    <w:rsid w:val="005C51FB"/>
    <w:rsid w:val="005C5FF3"/>
    <w:rsid w:val="005C76EE"/>
    <w:rsid w:val="005D678A"/>
    <w:rsid w:val="00604430"/>
    <w:rsid w:val="006137DE"/>
    <w:rsid w:val="00652047"/>
    <w:rsid w:val="00661CC6"/>
    <w:rsid w:val="006700A0"/>
    <w:rsid w:val="006B6926"/>
    <w:rsid w:val="006D11BC"/>
    <w:rsid w:val="006D7FA4"/>
    <w:rsid w:val="006E144D"/>
    <w:rsid w:val="006E1EA6"/>
    <w:rsid w:val="006F572B"/>
    <w:rsid w:val="007164BA"/>
    <w:rsid w:val="00747359"/>
    <w:rsid w:val="007667F4"/>
    <w:rsid w:val="00775B8E"/>
    <w:rsid w:val="00777837"/>
    <w:rsid w:val="007A5A87"/>
    <w:rsid w:val="007B05AF"/>
    <w:rsid w:val="007E30F3"/>
    <w:rsid w:val="00806AFE"/>
    <w:rsid w:val="00820A9E"/>
    <w:rsid w:val="00821F9B"/>
    <w:rsid w:val="00835CFD"/>
    <w:rsid w:val="008509CF"/>
    <w:rsid w:val="00852DA3"/>
    <w:rsid w:val="008679FB"/>
    <w:rsid w:val="0087039F"/>
    <w:rsid w:val="00872A89"/>
    <w:rsid w:val="00874B46"/>
    <w:rsid w:val="008A72F6"/>
    <w:rsid w:val="008C2E8F"/>
    <w:rsid w:val="009236F3"/>
    <w:rsid w:val="00923CB3"/>
    <w:rsid w:val="00932886"/>
    <w:rsid w:val="0096070A"/>
    <w:rsid w:val="00960F65"/>
    <w:rsid w:val="00966987"/>
    <w:rsid w:val="00982CB8"/>
    <w:rsid w:val="009C2EC4"/>
    <w:rsid w:val="009D075F"/>
    <w:rsid w:val="009E0E0D"/>
    <w:rsid w:val="009E4E12"/>
    <w:rsid w:val="009F0262"/>
    <w:rsid w:val="00A33DCE"/>
    <w:rsid w:val="00A4276A"/>
    <w:rsid w:val="00A42BBE"/>
    <w:rsid w:val="00A47B3A"/>
    <w:rsid w:val="00A5501F"/>
    <w:rsid w:val="00A73A59"/>
    <w:rsid w:val="00AB22EC"/>
    <w:rsid w:val="00AC42AE"/>
    <w:rsid w:val="00AD43AA"/>
    <w:rsid w:val="00AF06EF"/>
    <w:rsid w:val="00AF45F4"/>
    <w:rsid w:val="00B109C8"/>
    <w:rsid w:val="00B14498"/>
    <w:rsid w:val="00B17536"/>
    <w:rsid w:val="00B53FA9"/>
    <w:rsid w:val="00B64696"/>
    <w:rsid w:val="00B70E76"/>
    <w:rsid w:val="00BB14AD"/>
    <w:rsid w:val="00BD203D"/>
    <w:rsid w:val="00BE4137"/>
    <w:rsid w:val="00C16A96"/>
    <w:rsid w:val="00C314E0"/>
    <w:rsid w:val="00C356AF"/>
    <w:rsid w:val="00C42DB1"/>
    <w:rsid w:val="00C5023A"/>
    <w:rsid w:val="00C8069A"/>
    <w:rsid w:val="00C82786"/>
    <w:rsid w:val="00CB4923"/>
    <w:rsid w:val="00CE3D95"/>
    <w:rsid w:val="00CE7144"/>
    <w:rsid w:val="00D04F1D"/>
    <w:rsid w:val="00D11103"/>
    <w:rsid w:val="00D126D4"/>
    <w:rsid w:val="00D36256"/>
    <w:rsid w:val="00D90F41"/>
    <w:rsid w:val="00DC6711"/>
    <w:rsid w:val="00DD1EDA"/>
    <w:rsid w:val="00DD37D2"/>
    <w:rsid w:val="00DE4B5A"/>
    <w:rsid w:val="00E15573"/>
    <w:rsid w:val="00E26BF6"/>
    <w:rsid w:val="00E35995"/>
    <w:rsid w:val="00E47809"/>
    <w:rsid w:val="00E5397A"/>
    <w:rsid w:val="00E775E6"/>
    <w:rsid w:val="00E915AE"/>
    <w:rsid w:val="00E92442"/>
    <w:rsid w:val="00E92B56"/>
    <w:rsid w:val="00E97939"/>
    <w:rsid w:val="00EB15E4"/>
    <w:rsid w:val="00EB2F00"/>
    <w:rsid w:val="00EB43F6"/>
    <w:rsid w:val="00EB4974"/>
    <w:rsid w:val="00EB63F4"/>
    <w:rsid w:val="00EE302F"/>
    <w:rsid w:val="00F02213"/>
    <w:rsid w:val="00F02E83"/>
    <w:rsid w:val="00F06163"/>
    <w:rsid w:val="00F14855"/>
    <w:rsid w:val="00F52D96"/>
    <w:rsid w:val="00F57AA5"/>
    <w:rsid w:val="00F713D9"/>
    <w:rsid w:val="00F71E49"/>
    <w:rsid w:val="00FB22BE"/>
    <w:rsid w:val="00FD4752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AEF2-48E1-49A9-BEEC-7E305B4D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B497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82C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CB8"/>
  </w:style>
  <w:style w:type="paragraph" w:styleId="Sidefod">
    <w:name w:val="footer"/>
    <w:basedOn w:val="Normal"/>
    <w:link w:val="SidefodTegn"/>
    <w:uiPriority w:val="99"/>
    <w:unhideWhenUsed/>
    <w:rsid w:val="00982C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912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Bergliot Borg Christensen</dc:creator>
  <cp:keywords/>
  <dc:description/>
  <cp:lastModifiedBy>Bergliot Borg Christensen</cp:lastModifiedBy>
  <cp:revision>5</cp:revision>
  <dcterms:created xsi:type="dcterms:W3CDTF">2016-12-13T02:08:00Z</dcterms:created>
  <dcterms:modified xsi:type="dcterms:W3CDTF">2016-12-14T01:07:00Z</dcterms:modified>
</cp:coreProperties>
</file>