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2EE2" w14:textId="473B9F39" w:rsidR="004E0541" w:rsidRPr="004E0541" w:rsidRDefault="004E0541" w:rsidP="004E0541">
      <w:pPr>
        <w:shd w:val="clear" w:color="auto" w:fill="FCFCFC"/>
        <w:spacing w:after="360" w:line="360" w:lineRule="auto"/>
        <w:jc w:val="center"/>
        <w:outlineLvl w:val="0"/>
        <w:rPr>
          <w:rFonts w:ascii="Georgia" w:eastAsia="Times New Roman" w:hAnsi="Georgia" w:cs="Times New Roman"/>
          <w:b/>
          <w:bCs/>
          <w:color w:val="000000" w:themeColor="text1"/>
          <w:kern w:val="36"/>
          <w:sz w:val="42"/>
          <w:szCs w:val="42"/>
          <w:lang w:eastAsia="en-IN"/>
          <w14:ligatures w14:val="none"/>
        </w:rPr>
      </w:pPr>
      <w:r w:rsidRPr="004E0541">
        <w:rPr>
          <w:rFonts w:ascii="Georgia" w:eastAsia="Times New Roman" w:hAnsi="Georgia" w:cs="Times New Roman"/>
          <w:b/>
          <w:bCs/>
          <w:color w:val="000000" w:themeColor="text1"/>
          <w:kern w:val="36"/>
          <w:sz w:val="42"/>
          <w:szCs w:val="42"/>
          <w:lang w:eastAsia="en-IN"/>
          <w14:ligatures w14:val="none"/>
        </w:rPr>
        <w:t>Queue</w:t>
      </w:r>
    </w:p>
    <w:p w14:paraId="039761BB" w14:textId="73D8D96B" w:rsidR="004E0541" w:rsidRPr="004E0541" w:rsidRDefault="004E0541" w:rsidP="004E0541">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Projects that interact with each other should share a </w:t>
      </w:r>
      <w:r w:rsidRPr="004E0541">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queue</w:t>
      </w:r>
      <w:r w:rsidRPr="004E0541">
        <w:rPr>
          <w:rFonts w:ascii="Georgia" w:eastAsia="Times New Roman" w:hAnsi="Georgia" w:cs="Times New Roman"/>
          <w:color w:val="000000" w:themeColor="text1"/>
          <w:kern w:val="0"/>
          <w:sz w:val="24"/>
          <w:szCs w:val="24"/>
          <w:lang w:eastAsia="en-IN"/>
          <w14:ligatures w14:val="none"/>
        </w:rPr>
        <w:t>. This is especially used in a dependent pipeline. The </w:t>
      </w:r>
      <w:proofErr w:type="spellStart"/>
      <w:proofErr w:type="gramStart"/>
      <w:r w:rsidRPr="004E0541">
        <w:rPr>
          <w:rFonts w:ascii="Georgia" w:eastAsia="Times New Roman" w:hAnsi="Georgia" w:cs="Times New Roman"/>
          <w:color w:val="000000" w:themeColor="text1"/>
          <w:kern w:val="0"/>
          <w:sz w:val="24"/>
          <w:szCs w:val="24"/>
          <w:lang w:eastAsia="en-IN"/>
          <w14:ligatures w14:val="none"/>
        </w:rPr>
        <w:t>project.queue</w:t>
      </w:r>
      <w:proofErr w:type="spellEnd"/>
      <w:proofErr w:type="gramEnd"/>
      <w:r w:rsidRPr="004E0541">
        <w:rPr>
          <w:rFonts w:ascii="Georgia" w:eastAsia="Times New Roman" w:hAnsi="Georgia" w:cs="Times New Roman"/>
          <w:color w:val="000000" w:themeColor="text1"/>
          <w:kern w:val="0"/>
          <w:sz w:val="24"/>
          <w:szCs w:val="24"/>
          <w:lang w:eastAsia="en-IN"/>
          <w14:ligatures w14:val="none"/>
        </w:rPr>
        <w:t xml:space="preserve"> can optionally refer to a specific queue object that can further configure the </w:t>
      </w:r>
      <w:proofErr w:type="spellStart"/>
      <w:r w:rsidRPr="004E0541">
        <w:rPr>
          <w:rFonts w:ascii="Georgia" w:eastAsia="Times New Roman" w:hAnsi="Georgia" w:cs="Times New Roman"/>
          <w:color w:val="000000" w:themeColor="text1"/>
          <w:kern w:val="0"/>
          <w:sz w:val="24"/>
          <w:szCs w:val="24"/>
          <w:lang w:eastAsia="en-IN"/>
          <w14:ligatures w14:val="none"/>
        </w:rPr>
        <w:t>behavior</w:t>
      </w:r>
      <w:proofErr w:type="spellEnd"/>
      <w:r w:rsidRPr="004E0541">
        <w:rPr>
          <w:rFonts w:ascii="Georgia" w:eastAsia="Times New Roman" w:hAnsi="Georgia" w:cs="Times New Roman"/>
          <w:color w:val="000000" w:themeColor="text1"/>
          <w:kern w:val="0"/>
          <w:sz w:val="24"/>
          <w:szCs w:val="24"/>
          <w:lang w:eastAsia="en-IN"/>
          <w14:ligatures w14:val="none"/>
        </w:rPr>
        <w:t xml:space="preserve"> of the queue.</w:t>
      </w:r>
    </w:p>
    <w:p w14:paraId="618CFD4D" w14:textId="77777777" w:rsidR="004E0541" w:rsidRPr="004E0541" w:rsidRDefault="004E0541" w:rsidP="004E0541">
      <w:pPr>
        <w:shd w:val="clear" w:color="auto" w:fill="FCFCFC"/>
        <w:spacing w:after="36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Here is an example </w:t>
      </w:r>
      <w:r w:rsidRPr="004E0541">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queue</w:t>
      </w:r>
      <w:r w:rsidRPr="004E0541">
        <w:rPr>
          <w:rFonts w:ascii="Georgia" w:eastAsia="Times New Roman" w:hAnsi="Georgia" w:cs="Times New Roman"/>
          <w:color w:val="000000" w:themeColor="text1"/>
          <w:kern w:val="0"/>
          <w:sz w:val="24"/>
          <w:szCs w:val="24"/>
          <w:lang w:eastAsia="en-IN"/>
          <w14:ligatures w14:val="none"/>
        </w:rPr>
        <w:t> configuration.</w:t>
      </w:r>
    </w:p>
    <w:p w14:paraId="78DE5FEA" w14:textId="77777777" w:rsidR="004E0541" w:rsidRPr="004E0541" w:rsidRDefault="004E0541" w:rsidP="004E054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4E0541">
        <w:rPr>
          <w:rFonts w:ascii="Georgia" w:eastAsia="Times New Roman" w:hAnsi="Georgia" w:cs="Courier New"/>
          <w:b/>
          <w:bCs/>
          <w:color w:val="000000" w:themeColor="text1"/>
          <w:kern w:val="0"/>
          <w:lang w:eastAsia="en-IN"/>
          <w14:ligatures w14:val="none"/>
        </w:rPr>
        <w:t>- queue:</w:t>
      </w:r>
    </w:p>
    <w:p w14:paraId="06129843" w14:textId="77777777" w:rsidR="004E0541" w:rsidRPr="004E0541" w:rsidRDefault="004E0541" w:rsidP="004E054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4E0541">
        <w:rPr>
          <w:rFonts w:ascii="Georgia" w:eastAsia="Times New Roman" w:hAnsi="Georgia" w:cs="Courier New"/>
          <w:b/>
          <w:bCs/>
          <w:color w:val="000000" w:themeColor="text1"/>
          <w:kern w:val="0"/>
          <w:lang w:eastAsia="en-IN"/>
          <w14:ligatures w14:val="none"/>
        </w:rPr>
        <w:t xml:space="preserve">    name: integrated</w:t>
      </w:r>
    </w:p>
    <w:p w14:paraId="1267E662" w14:textId="77777777" w:rsidR="004E0541" w:rsidRPr="004E0541" w:rsidRDefault="004E0541" w:rsidP="004E054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eastAsia="Times New Roman" w:hAnsi="Georgia" w:cs="Courier New"/>
          <w:b/>
          <w:bCs/>
          <w:color w:val="000000" w:themeColor="text1"/>
          <w:kern w:val="0"/>
          <w:lang w:eastAsia="en-IN"/>
          <w14:ligatures w14:val="none"/>
        </w:rPr>
      </w:pPr>
      <w:r w:rsidRPr="004E0541">
        <w:rPr>
          <w:rFonts w:ascii="Georgia" w:eastAsia="Times New Roman" w:hAnsi="Georgia" w:cs="Courier New"/>
          <w:b/>
          <w:bCs/>
          <w:color w:val="000000" w:themeColor="text1"/>
          <w:kern w:val="0"/>
          <w:lang w:eastAsia="en-IN"/>
          <w14:ligatures w14:val="none"/>
        </w:rPr>
        <w:t xml:space="preserve">    per-branch: false</w:t>
      </w:r>
    </w:p>
    <w:p w14:paraId="385AF15F" w14:textId="77777777" w:rsidR="004E0541" w:rsidRPr="004E0541" w:rsidRDefault="004E0541" w:rsidP="004E0541"/>
    <w:p w14:paraId="36FDFF3D" w14:textId="13EA9F15" w:rsidR="004E0541" w:rsidRPr="004E0541" w:rsidRDefault="004E0541" w:rsidP="004E0541">
      <w:pPr>
        <w:pBdr>
          <w:top w:val="single" w:sz="18" w:space="5" w:color="6AB0DE"/>
        </w:pBdr>
        <w:shd w:val="clear" w:color="auto" w:fill="E7F2FA"/>
        <w:spacing w:after="90" w:line="360" w:lineRule="auto"/>
        <w:jc w:val="both"/>
        <w:rPr>
          <w:rFonts w:ascii="Georgia" w:eastAsia="Times New Roman" w:hAnsi="Georgia" w:cs="Times New Roman"/>
          <w:b/>
          <w:bCs/>
          <w:color w:val="000000" w:themeColor="text1"/>
          <w:kern w:val="0"/>
          <w:sz w:val="36"/>
          <w:szCs w:val="36"/>
          <w:lang w:eastAsia="en-IN"/>
          <w14:ligatures w14:val="none"/>
        </w:rPr>
      </w:pPr>
      <w:r w:rsidRPr="004E0541">
        <w:rPr>
          <w:rFonts w:ascii="Georgia" w:eastAsia="Times New Roman" w:hAnsi="Georgia" w:cs="Times New Roman"/>
          <w:b/>
          <w:bCs/>
          <w:color w:val="000000" w:themeColor="text1"/>
          <w:kern w:val="0"/>
          <w:sz w:val="36"/>
          <w:szCs w:val="36"/>
          <w:lang w:eastAsia="en-IN"/>
          <w14:ligatures w14:val="none"/>
        </w:rPr>
        <w:t>queue</w:t>
      </w:r>
    </w:p>
    <w:p w14:paraId="4935A57F"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The attributes available on a queue are as follows (all are optional unless otherwise specified):</w:t>
      </w:r>
    </w:p>
    <w:p w14:paraId="2A1AC6EA" w14:textId="5C8E9CAD" w:rsidR="004E0541" w:rsidRPr="004E0541" w:rsidRDefault="004E0541" w:rsidP="004E0541">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4E0541">
        <w:rPr>
          <w:rFonts w:ascii="Georgia" w:eastAsia="Times New Roman" w:hAnsi="Georgia" w:cs="Times New Roman"/>
          <w:b/>
          <w:bCs/>
          <w:color w:val="000000" w:themeColor="text1"/>
          <w:kern w:val="0"/>
          <w:lang w:eastAsia="en-IN"/>
          <w14:ligatures w14:val="none"/>
        </w:rPr>
        <w:t>queue.name</w:t>
      </w:r>
      <w:r w:rsidRPr="004E0541">
        <w:rPr>
          <w:rFonts w:ascii="Georgia" w:eastAsia="Times New Roman" w:hAnsi="Georgia" w:cs="Times New Roman"/>
          <w:b/>
          <w:bCs/>
          <w:i/>
          <w:iCs/>
          <w:color w:val="000000" w:themeColor="text1"/>
          <w:kern w:val="0"/>
          <w:lang w:eastAsia="en-IN"/>
          <w14:ligatures w14:val="none"/>
        </w:rPr>
        <w:t>(required)</w:t>
      </w:r>
    </w:p>
    <w:p w14:paraId="604DC750" w14:textId="77777777" w:rsidR="004E0541" w:rsidRDefault="004E0541" w:rsidP="004E0541">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This is used later in the project definition to refer to this queue.</w:t>
      </w:r>
    </w:p>
    <w:p w14:paraId="316250C8" w14:textId="77777777" w:rsidR="004E0541" w:rsidRPr="004E0541" w:rsidRDefault="004E0541" w:rsidP="004E0541">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22E42CC5" w14:textId="23C1CAD2" w:rsidR="004E0541" w:rsidRPr="004E0541" w:rsidRDefault="004E0541" w:rsidP="004E0541">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r w:rsidRPr="004E0541">
        <w:rPr>
          <w:rFonts w:ascii="Georgia" w:eastAsia="Times New Roman" w:hAnsi="Georgia" w:cs="Times New Roman"/>
          <w:b/>
          <w:bCs/>
          <w:color w:val="000000" w:themeColor="text1"/>
          <w:kern w:val="0"/>
          <w:lang w:eastAsia="en-IN"/>
          <w14:ligatures w14:val="none"/>
        </w:rPr>
        <w:t>queue.per</w:t>
      </w:r>
      <w:proofErr w:type="spellEnd"/>
      <w:r w:rsidRPr="004E0541">
        <w:rPr>
          <w:rFonts w:ascii="Georgia" w:eastAsia="Times New Roman" w:hAnsi="Georgia" w:cs="Times New Roman"/>
          <w:b/>
          <w:bCs/>
          <w:color w:val="000000" w:themeColor="text1"/>
          <w:kern w:val="0"/>
          <w:lang w:eastAsia="en-IN"/>
          <w14:ligatures w14:val="none"/>
        </w:rPr>
        <w:t>-branch</w:t>
      </w:r>
      <w:r w:rsidRPr="004E0541">
        <w:rPr>
          <w:rFonts w:ascii="Georgia" w:eastAsia="Times New Roman" w:hAnsi="Georgia" w:cs="Times New Roman"/>
          <w:b/>
          <w:bCs/>
          <w:color w:val="000000" w:themeColor="text1"/>
          <w:kern w:val="0"/>
          <w:lang w:eastAsia="en-IN"/>
          <w14:ligatures w14:val="none"/>
        </w:rPr>
        <w:br/>
      </w:r>
      <w:proofErr w:type="spellStart"/>
      <w:proofErr w:type="gramStart"/>
      <w:r w:rsidRPr="004E0541">
        <w:rPr>
          <w:rFonts w:ascii="Georgia" w:eastAsia="Times New Roman" w:hAnsi="Georgia" w:cs="Times New Roman"/>
          <w:b/>
          <w:bCs/>
          <w:color w:val="000000" w:themeColor="text1"/>
          <w:kern w:val="0"/>
          <w:lang w:eastAsia="en-IN"/>
          <w14:ligatures w14:val="none"/>
        </w:rPr>
        <w:t>Default:</w:t>
      </w:r>
      <w:r w:rsidRPr="004E0541">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false</w:t>
      </w:r>
      <w:proofErr w:type="spellEnd"/>
      <w:proofErr w:type="gramEnd"/>
    </w:p>
    <w:p w14:paraId="269639D7" w14:textId="2018EB73" w:rsidR="004E0541" w:rsidRDefault="004E0541" w:rsidP="004E0541">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Queues by default define a single queue for all projects and branches that use it. This is especially important if projects want to do upgrade tests between different branches in the gate. If a set of projects doesn’t have this use case it can configure the queue to create a shared queue per branch for all projects. This can be useful for large projects to improve the throughput of a gate pipeline as this results in shorter queues and thus less impact when a job fails in the gate. Note that this means that all projects that should be gated must have aligned branch names when using per branch queues. Otherwise changes that belong together end up in different queues.</w:t>
      </w:r>
    </w:p>
    <w:p w14:paraId="1F56BCA3" w14:textId="77777777" w:rsidR="004E0541" w:rsidRPr="004E0541" w:rsidRDefault="004E0541" w:rsidP="004E0541">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p>
    <w:p w14:paraId="6C35B064" w14:textId="5D8F814B" w:rsidR="004E0541" w:rsidRPr="004E0541" w:rsidRDefault="004E0541" w:rsidP="004E0541">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4E0541">
        <w:rPr>
          <w:rFonts w:ascii="Georgia" w:eastAsia="Times New Roman" w:hAnsi="Georgia" w:cs="Times New Roman"/>
          <w:b/>
          <w:bCs/>
          <w:color w:val="000000" w:themeColor="text1"/>
          <w:kern w:val="0"/>
          <w:lang w:eastAsia="en-IN"/>
          <w14:ligatures w14:val="none"/>
        </w:rPr>
        <w:lastRenderedPageBreak/>
        <w:t>queue.allow</w:t>
      </w:r>
      <w:proofErr w:type="spellEnd"/>
      <w:proofErr w:type="gramEnd"/>
      <w:r w:rsidRPr="004E0541">
        <w:rPr>
          <w:rFonts w:ascii="Georgia" w:eastAsia="Times New Roman" w:hAnsi="Georgia" w:cs="Times New Roman"/>
          <w:b/>
          <w:bCs/>
          <w:color w:val="000000" w:themeColor="text1"/>
          <w:kern w:val="0"/>
          <w:lang w:eastAsia="en-IN"/>
          <w14:ligatures w14:val="none"/>
        </w:rPr>
        <w:t>-circular-dependencies</w:t>
      </w:r>
      <w:r w:rsidRPr="004E0541">
        <w:rPr>
          <w:rFonts w:ascii="Georgia" w:eastAsia="Times New Roman" w:hAnsi="Georgia" w:cs="Times New Roman"/>
          <w:b/>
          <w:bCs/>
          <w:color w:val="000000" w:themeColor="text1"/>
          <w:kern w:val="0"/>
          <w:lang w:eastAsia="en-IN"/>
          <w14:ligatures w14:val="none"/>
        </w:rPr>
        <w:br/>
      </w:r>
      <w:proofErr w:type="spellStart"/>
      <w:r w:rsidRPr="004E0541">
        <w:rPr>
          <w:rFonts w:ascii="Georgia" w:eastAsia="Times New Roman" w:hAnsi="Georgia" w:cs="Times New Roman"/>
          <w:b/>
          <w:bCs/>
          <w:color w:val="000000" w:themeColor="text1"/>
          <w:kern w:val="0"/>
          <w:lang w:eastAsia="en-IN"/>
          <w14:ligatures w14:val="none"/>
        </w:rPr>
        <w:t>Default:</w:t>
      </w:r>
      <w:r w:rsidRPr="004E0541">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false</w:t>
      </w:r>
      <w:proofErr w:type="spellEnd"/>
    </w:p>
    <w:p w14:paraId="62BCCA83"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 xml:space="preserve">Determines whether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is allowed to process circular dependencies between changes for this queue. All projects that are part of a dependency cycle must share the same change queue.</w:t>
      </w:r>
    </w:p>
    <w:p w14:paraId="7FB1E9DD"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 xml:space="preserve">If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detects a dependency cycle it will ensure that every change also includes all other changes that are part of the cycle. </w:t>
      </w:r>
      <w:proofErr w:type="gramStart"/>
      <w:r w:rsidRPr="004E0541">
        <w:rPr>
          <w:rFonts w:ascii="Georgia" w:eastAsia="Times New Roman" w:hAnsi="Georgia" w:cs="Times New Roman"/>
          <w:color w:val="000000" w:themeColor="text1"/>
          <w:kern w:val="0"/>
          <w:sz w:val="24"/>
          <w:szCs w:val="24"/>
          <w:lang w:eastAsia="en-IN"/>
          <w14:ligatures w14:val="none"/>
        </w:rPr>
        <w:t>However</w:t>
      </w:r>
      <w:proofErr w:type="gramEnd"/>
      <w:r w:rsidRPr="004E0541">
        <w:rPr>
          <w:rFonts w:ascii="Georgia" w:eastAsia="Times New Roman" w:hAnsi="Georgia" w:cs="Times New Roman"/>
          <w:color w:val="000000" w:themeColor="text1"/>
          <w:kern w:val="0"/>
          <w:sz w:val="24"/>
          <w:szCs w:val="24"/>
          <w:lang w:eastAsia="en-IN"/>
          <w14:ligatures w14:val="none"/>
        </w:rPr>
        <w:t xml:space="preserve"> each change will still be a normal item in the queue with its own jobs.</w:t>
      </w:r>
    </w:p>
    <w:p w14:paraId="6765C12A"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Reporting of success will be postponed until all items in the cycle succeed. In the case of a failure in any of those items the whole cycle will be dequeued.</w:t>
      </w:r>
    </w:p>
    <w:p w14:paraId="45B04817"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An error message will be posted to all items of the cycle if some items fail to report (e.g. merge failure when some items were already merged). In this case the target branch(es) might be in a broken state.</w:t>
      </w:r>
    </w:p>
    <w:p w14:paraId="16CA8069" w14:textId="77777777" w:rsid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 xml:space="preserve">In general, circular dependencies </w:t>
      </w:r>
      <w:proofErr w:type="gramStart"/>
      <w:r w:rsidRPr="004E0541">
        <w:rPr>
          <w:rFonts w:ascii="Georgia" w:eastAsia="Times New Roman" w:hAnsi="Georgia" w:cs="Times New Roman"/>
          <w:color w:val="000000" w:themeColor="text1"/>
          <w:kern w:val="0"/>
          <w:sz w:val="24"/>
          <w:szCs w:val="24"/>
          <w:lang w:eastAsia="en-IN"/>
          <w14:ligatures w14:val="none"/>
        </w:rPr>
        <w:t>are considered to be</w:t>
      </w:r>
      <w:proofErr w:type="gramEnd"/>
      <w:r w:rsidRPr="004E0541">
        <w:rPr>
          <w:rFonts w:ascii="Georgia" w:eastAsia="Times New Roman" w:hAnsi="Georgia" w:cs="Times New Roman"/>
          <w:color w:val="000000" w:themeColor="text1"/>
          <w:kern w:val="0"/>
          <w:sz w:val="24"/>
          <w:szCs w:val="24"/>
          <w:lang w:eastAsia="en-IN"/>
          <w14:ligatures w14:val="none"/>
        </w:rPr>
        <w:t xml:space="preserve"> an antipattern since they add extra constraints to continuous deployment systems. Additionally, due to the lack of atomicity in merge operations in code review systems (this includes Gerrit, even with </w:t>
      </w:r>
      <w:proofErr w:type="spellStart"/>
      <w:r w:rsidRPr="004E0541">
        <w:rPr>
          <w:rFonts w:ascii="Georgia" w:eastAsia="Times New Roman" w:hAnsi="Georgia" w:cs="Times New Roman"/>
          <w:color w:val="000000" w:themeColor="text1"/>
          <w:kern w:val="0"/>
          <w:sz w:val="24"/>
          <w:szCs w:val="24"/>
          <w:lang w:eastAsia="en-IN"/>
          <w14:ligatures w14:val="none"/>
        </w:rPr>
        <w:t>submitWholeTopic</w:t>
      </w:r>
      <w:proofErr w:type="spellEnd"/>
      <w:r w:rsidRPr="004E0541">
        <w:rPr>
          <w:rFonts w:ascii="Georgia" w:eastAsia="Times New Roman" w:hAnsi="Georgia" w:cs="Times New Roman"/>
          <w:color w:val="000000" w:themeColor="text1"/>
          <w:kern w:val="0"/>
          <w:sz w:val="24"/>
          <w:szCs w:val="24"/>
          <w:lang w:eastAsia="en-IN"/>
          <w14:ligatures w14:val="none"/>
        </w:rPr>
        <w:t xml:space="preserve"> set), it may be possible for only part of a cycle to be merged. In that case, manual interventions (such as reverting a commit, or bypassing gating to force-merge the remaining commits) may be required.</w:t>
      </w:r>
    </w:p>
    <w:p w14:paraId="617B074B"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p>
    <w:p w14:paraId="29B5A1A1" w14:textId="43F5A4B1" w:rsidR="004E0541" w:rsidRPr="004E0541" w:rsidRDefault="004E0541" w:rsidP="004E0541">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4E0541">
        <w:rPr>
          <w:rFonts w:ascii="Georgia" w:eastAsia="Times New Roman" w:hAnsi="Georgia" w:cs="Times New Roman"/>
          <w:b/>
          <w:bCs/>
          <w:color w:val="000000" w:themeColor="text1"/>
          <w:kern w:val="0"/>
          <w:lang w:eastAsia="en-IN"/>
          <w14:ligatures w14:val="none"/>
        </w:rPr>
        <w:t>queue.dependencies</w:t>
      </w:r>
      <w:proofErr w:type="spellEnd"/>
      <w:proofErr w:type="gramEnd"/>
      <w:r w:rsidRPr="004E0541">
        <w:rPr>
          <w:rFonts w:ascii="Georgia" w:eastAsia="Times New Roman" w:hAnsi="Georgia" w:cs="Times New Roman"/>
          <w:b/>
          <w:bCs/>
          <w:color w:val="000000" w:themeColor="text1"/>
          <w:kern w:val="0"/>
          <w:lang w:eastAsia="en-IN"/>
          <w14:ligatures w14:val="none"/>
        </w:rPr>
        <w:t>-by-topic</w:t>
      </w:r>
      <w:r w:rsidRPr="004E0541">
        <w:rPr>
          <w:rFonts w:ascii="Georgia" w:eastAsia="Times New Roman" w:hAnsi="Georgia" w:cs="Times New Roman"/>
          <w:b/>
          <w:bCs/>
          <w:color w:val="000000" w:themeColor="text1"/>
          <w:kern w:val="0"/>
          <w:lang w:eastAsia="en-IN"/>
          <w14:ligatures w14:val="none"/>
        </w:rPr>
        <w:br/>
      </w:r>
      <w:proofErr w:type="spellStart"/>
      <w:r w:rsidRPr="004E0541">
        <w:rPr>
          <w:rFonts w:ascii="Georgia" w:eastAsia="Times New Roman" w:hAnsi="Georgia" w:cs="Times New Roman"/>
          <w:b/>
          <w:bCs/>
          <w:color w:val="000000" w:themeColor="text1"/>
          <w:kern w:val="0"/>
          <w:lang w:eastAsia="en-IN"/>
          <w14:ligatures w14:val="none"/>
        </w:rPr>
        <w:t>Default:</w:t>
      </w:r>
      <w:r w:rsidRPr="004E0541">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false</w:t>
      </w:r>
      <w:proofErr w:type="spellEnd"/>
    </w:p>
    <w:p w14:paraId="38066AAA"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 xml:space="preserve">Determines whether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should query the code review system for changes under the same topic and treat those as a set of circular dependencies.</w:t>
      </w:r>
    </w:p>
    <w:p w14:paraId="6936D90B"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Note that the Gerrit code review system supports a setting called </w:t>
      </w:r>
      <w:proofErr w:type="spellStart"/>
      <w:proofErr w:type="gramStart"/>
      <w:r w:rsidRPr="004E0541">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change.submitWholeTopic</w:t>
      </w:r>
      <w:proofErr w:type="spellEnd"/>
      <w:proofErr w:type="gramEnd"/>
      <w:r w:rsidRPr="004E0541">
        <w:rPr>
          <w:rFonts w:ascii="Georgia" w:eastAsia="Times New Roman" w:hAnsi="Georgia" w:cs="Times New Roman"/>
          <w:color w:val="000000" w:themeColor="text1"/>
          <w:kern w:val="0"/>
          <w:sz w:val="24"/>
          <w:szCs w:val="24"/>
          <w:lang w:eastAsia="en-IN"/>
          <w14:ligatures w14:val="none"/>
        </w:rPr>
        <w:t xml:space="preserve">, which, when set, will cause all changes under the same topic to be merged simultaneously.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automatically observes this setting and treats all changes to be submitted together as circular dependencies. If this setting is enabled in </w:t>
      </w:r>
      <w:proofErr w:type="spellStart"/>
      <w:r w:rsidRPr="004E0541">
        <w:rPr>
          <w:rFonts w:ascii="Georgia" w:eastAsia="Times New Roman" w:hAnsi="Georgia" w:cs="Times New Roman"/>
          <w:color w:val="000000" w:themeColor="text1"/>
          <w:kern w:val="0"/>
          <w:sz w:val="24"/>
          <w:szCs w:val="24"/>
          <w:lang w:eastAsia="en-IN"/>
          <w14:ligatures w14:val="none"/>
        </w:rPr>
        <w:t>gerrit</w:t>
      </w:r>
      <w:proofErr w:type="spellEnd"/>
      <w:r w:rsidRPr="004E0541">
        <w:rPr>
          <w:rFonts w:ascii="Georgia" w:eastAsia="Times New Roman" w:hAnsi="Georgia" w:cs="Times New Roman"/>
          <w:color w:val="000000" w:themeColor="text1"/>
          <w:kern w:val="0"/>
          <w:sz w:val="24"/>
          <w:szCs w:val="24"/>
          <w:lang w:eastAsia="en-IN"/>
          <w14:ligatures w14:val="none"/>
        </w:rPr>
        <w:t>, do not enable </w:t>
      </w:r>
      <w:r w:rsidRPr="004E0541">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dependencies-by-topic</w:t>
      </w:r>
      <w:r w:rsidRPr="004E0541">
        <w:rPr>
          <w:rFonts w:ascii="Georgia" w:eastAsia="Times New Roman" w:hAnsi="Georgia" w:cs="Times New Roman"/>
          <w:color w:val="000000" w:themeColor="text1"/>
          <w:kern w:val="0"/>
          <w:sz w:val="24"/>
          <w:szCs w:val="24"/>
          <w:lang w:eastAsia="en-IN"/>
          <w14:ligatures w14:val="none"/>
        </w:rPr>
        <w:t xml:space="preserve"> in associated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queues.</w:t>
      </w:r>
    </w:p>
    <w:p w14:paraId="78315A4D" w14:textId="77777777" w:rsidR="004E0541" w:rsidRPr="004E0541" w:rsidRDefault="004E0541" w:rsidP="004E0541">
      <w:pPr>
        <w:shd w:val="clear" w:color="auto" w:fill="FCFCFC"/>
        <w:spacing w:after="18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lastRenderedPageBreak/>
        <w:t>Because </w:t>
      </w:r>
      <w:proofErr w:type="spellStart"/>
      <w:proofErr w:type="gramStart"/>
      <w:r w:rsidRPr="004E0541">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change.submitWholeTopic</w:t>
      </w:r>
      <w:proofErr w:type="spellEnd"/>
      <w:proofErr w:type="gramEnd"/>
      <w:r w:rsidRPr="004E0541">
        <w:rPr>
          <w:rFonts w:ascii="Georgia" w:eastAsia="Times New Roman" w:hAnsi="Georgia" w:cs="Times New Roman"/>
          <w:color w:val="000000" w:themeColor="text1"/>
          <w:kern w:val="0"/>
          <w:sz w:val="24"/>
          <w:szCs w:val="24"/>
          <w:lang w:eastAsia="en-IN"/>
          <w14:ligatures w14:val="none"/>
        </w:rPr>
        <w:t xml:space="preserve"> is applied system-wide in Gerrit, some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users may wish to emulate the </w:t>
      </w:r>
      <w:proofErr w:type="spellStart"/>
      <w:r w:rsidRPr="004E0541">
        <w:rPr>
          <w:rFonts w:ascii="Georgia" w:eastAsia="Times New Roman" w:hAnsi="Georgia" w:cs="Times New Roman"/>
          <w:color w:val="000000" w:themeColor="text1"/>
          <w:kern w:val="0"/>
          <w:sz w:val="24"/>
          <w:szCs w:val="24"/>
          <w:lang w:eastAsia="en-IN"/>
          <w14:ligatures w14:val="none"/>
        </w:rPr>
        <w:t>behavior</w:t>
      </w:r>
      <w:proofErr w:type="spellEnd"/>
      <w:r w:rsidRPr="004E0541">
        <w:rPr>
          <w:rFonts w:ascii="Georgia" w:eastAsia="Times New Roman" w:hAnsi="Georgia" w:cs="Times New Roman"/>
          <w:color w:val="000000" w:themeColor="text1"/>
          <w:kern w:val="0"/>
          <w:sz w:val="24"/>
          <w:szCs w:val="24"/>
          <w:lang w:eastAsia="en-IN"/>
          <w14:ligatures w14:val="none"/>
        </w:rPr>
        <w:t xml:space="preserve"> for some projects without enabling it for all of Gerrit. In this case, setting </w:t>
      </w:r>
      <w:r w:rsidRPr="004E0541">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dependencies-by-topic</w:t>
      </w:r>
      <w:r w:rsidRPr="004E0541">
        <w:rPr>
          <w:rFonts w:ascii="Georgia" w:eastAsia="Times New Roman" w:hAnsi="Georgia" w:cs="Times New Roman"/>
          <w:color w:val="000000" w:themeColor="text1"/>
          <w:kern w:val="0"/>
          <w:sz w:val="24"/>
          <w:szCs w:val="24"/>
          <w:lang w:eastAsia="en-IN"/>
          <w14:ligatures w14:val="none"/>
        </w:rPr>
        <w:t xml:space="preserve"> will cause </w:t>
      </w:r>
      <w:proofErr w:type="spellStart"/>
      <w:r w:rsidRPr="004E0541">
        <w:rPr>
          <w:rFonts w:ascii="Georgia" w:eastAsia="Times New Roman" w:hAnsi="Georgia" w:cs="Times New Roman"/>
          <w:color w:val="000000" w:themeColor="text1"/>
          <w:kern w:val="0"/>
          <w:sz w:val="24"/>
          <w:szCs w:val="24"/>
          <w:lang w:eastAsia="en-IN"/>
          <w14:ligatures w14:val="none"/>
        </w:rPr>
        <w:t>Zuul</w:t>
      </w:r>
      <w:proofErr w:type="spellEnd"/>
      <w:r w:rsidRPr="004E0541">
        <w:rPr>
          <w:rFonts w:ascii="Georgia" w:eastAsia="Times New Roman" w:hAnsi="Georgia" w:cs="Times New Roman"/>
          <w:color w:val="000000" w:themeColor="text1"/>
          <w:kern w:val="0"/>
          <w:sz w:val="24"/>
          <w:szCs w:val="24"/>
          <w:lang w:eastAsia="en-IN"/>
          <w14:ligatures w14:val="none"/>
        </w:rPr>
        <w:t xml:space="preserve"> to </w:t>
      </w:r>
      <w:proofErr w:type="spellStart"/>
      <w:r w:rsidRPr="004E0541">
        <w:rPr>
          <w:rFonts w:ascii="Georgia" w:eastAsia="Times New Roman" w:hAnsi="Georgia" w:cs="Times New Roman"/>
          <w:color w:val="000000" w:themeColor="text1"/>
          <w:kern w:val="0"/>
          <w:sz w:val="24"/>
          <w:szCs w:val="24"/>
          <w:lang w:eastAsia="en-IN"/>
          <w14:ligatures w14:val="none"/>
        </w:rPr>
        <w:t>approxiamate</w:t>
      </w:r>
      <w:proofErr w:type="spellEnd"/>
      <w:r w:rsidRPr="004E0541">
        <w:rPr>
          <w:rFonts w:ascii="Georgia" w:eastAsia="Times New Roman" w:hAnsi="Georgia" w:cs="Times New Roman"/>
          <w:color w:val="000000" w:themeColor="text1"/>
          <w:kern w:val="0"/>
          <w:sz w:val="24"/>
          <w:szCs w:val="24"/>
          <w:lang w:eastAsia="en-IN"/>
          <w14:ligatures w14:val="none"/>
        </w:rPr>
        <w:t xml:space="preserve"> the Gerrit </w:t>
      </w:r>
      <w:proofErr w:type="spellStart"/>
      <w:r w:rsidRPr="004E0541">
        <w:rPr>
          <w:rFonts w:ascii="Georgia" w:eastAsia="Times New Roman" w:hAnsi="Georgia" w:cs="Times New Roman"/>
          <w:color w:val="000000" w:themeColor="text1"/>
          <w:kern w:val="0"/>
          <w:sz w:val="24"/>
          <w:szCs w:val="24"/>
          <w:lang w:eastAsia="en-IN"/>
          <w14:ligatures w14:val="none"/>
        </w:rPr>
        <w:t>behavior</w:t>
      </w:r>
      <w:proofErr w:type="spellEnd"/>
      <w:r w:rsidRPr="004E0541">
        <w:rPr>
          <w:rFonts w:ascii="Georgia" w:eastAsia="Times New Roman" w:hAnsi="Georgia" w:cs="Times New Roman"/>
          <w:color w:val="000000" w:themeColor="text1"/>
          <w:kern w:val="0"/>
          <w:sz w:val="24"/>
          <w:szCs w:val="24"/>
          <w:lang w:eastAsia="en-IN"/>
          <w14:ligatures w14:val="none"/>
        </w:rPr>
        <w:t xml:space="preserve"> only for changes enqueued into queues where this is set.</w:t>
      </w:r>
    </w:p>
    <w:p w14:paraId="18623DFA" w14:textId="2F823399" w:rsidR="004E0541" w:rsidRPr="004E0541" w:rsidRDefault="004E0541" w:rsidP="004E0541">
      <w:pPr>
        <w:shd w:val="clear" w:color="auto" w:fill="FCFCFC"/>
        <w:spacing w:after="0" w:line="360" w:lineRule="auto"/>
        <w:jc w:val="both"/>
        <w:rPr>
          <w:rFonts w:ascii="Georgia" w:eastAsia="Times New Roman" w:hAnsi="Georgia" w:cs="Times New Roman"/>
          <w:color w:val="000000" w:themeColor="text1"/>
          <w:kern w:val="0"/>
          <w:sz w:val="24"/>
          <w:szCs w:val="24"/>
          <w:lang w:eastAsia="en-IN"/>
          <w14:ligatures w14:val="none"/>
        </w:rPr>
      </w:pPr>
      <w:r w:rsidRPr="004E0541">
        <w:rPr>
          <w:rFonts w:ascii="Georgia" w:eastAsia="Times New Roman" w:hAnsi="Georgia" w:cs="Times New Roman"/>
          <w:color w:val="000000" w:themeColor="text1"/>
          <w:kern w:val="0"/>
          <w:sz w:val="24"/>
          <w:szCs w:val="24"/>
          <w:lang w:eastAsia="en-IN"/>
          <w14:ligatures w14:val="none"/>
        </w:rPr>
        <w:t>This setting requires </w:t>
      </w:r>
      <w:proofErr w:type="spellStart"/>
      <w:proofErr w:type="gramStart"/>
      <w:r w:rsidRPr="004E0541">
        <w:rPr>
          <w:rFonts w:ascii="Georgia" w:eastAsia="Times New Roman" w:hAnsi="Georgia" w:cs="Times New Roman"/>
          <w:color w:val="000000" w:themeColor="text1"/>
          <w:kern w:val="0"/>
          <w:sz w:val="24"/>
          <w:szCs w:val="24"/>
          <w:lang w:eastAsia="en-IN"/>
          <w14:ligatures w14:val="none"/>
        </w:rPr>
        <w:t>queue.allow</w:t>
      </w:r>
      <w:proofErr w:type="spellEnd"/>
      <w:proofErr w:type="gramEnd"/>
      <w:r w:rsidRPr="004E0541">
        <w:rPr>
          <w:rFonts w:ascii="Georgia" w:eastAsia="Times New Roman" w:hAnsi="Georgia" w:cs="Times New Roman"/>
          <w:color w:val="000000" w:themeColor="text1"/>
          <w:kern w:val="0"/>
          <w:sz w:val="24"/>
          <w:szCs w:val="24"/>
          <w:lang w:eastAsia="en-IN"/>
          <w14:ligatures w14:val="none"/>
        </w:rPr>
        <w:t xml:space="preserve">-circular-dependencies to also be set. </w:t>
      </w:r>
      <w:proofErr w:type="gramStart"/>
      <w:r w:rsidRPr="004E0541">
        <w:rPr>
          <w:rFonts w:ascii="Georgia" w:eastAsia="Times New Roman" w:hAnsi="Georgia" w:cs="Times New Roman"/>
          <w:color w:val="000000" w:themeColor="text1"/>
          <w:kern w:val="0"/>
          <w:sz w:val="24"/>
          <w:szCs w:val="24"/>
          <w:lang w:eastAsia="en-IN"/>
          <w14:ligatures w14:val="none"/>
        </w:rPr>
        <w:t>All of</w:t>
      </w:r>
      <w:proofErr w:type="gramEnd"/>
      <w:r w:rsidRPr="004E0541">
        <w:rPr>
          <w:rFonts w:ascii="Georgia" w:eastAsia="Times New Roman" w:hAnsi="Georgia" w:cs="Times New Roman"/>
          <w:color w:val="000000" w:themeColor="text1"/>
          <w:kern w:val="0"/>
          <w:sz w:val="24"/>
          <w:szCs w:val="24"/>
          <w:lang w:eastAsia="en-IN"/>
          <w14:ligatures w14:val="none"/>
        </w:rPr>
        <w:t xml:space="preserve"> the caveats noted there continue to apply.</w:t>
      </w:r>
    </w:p>
    <w:p w14:paraId="724D087D" w14:textId="77777777" w:rsidR="00C40184" w:rsidRPr="003C216D" w:rsidRDefault="00C40184" w:rsidP="004E0541">
      <w:pPr>
        <w:spacing w:line="360" w:lineRule="auto"/>
        <w:jc w:val="both"/>
        <w:rPr>
          <w:rFonts w:ascii="Georgia" w:hAnsi="Georgia"/>
          <w:color w:val="000000" w:themeColor="text1"/>
        </w:rPr>
      </w:pPr>
    </w:p>
    <w:sectPr w:rsidR="00C40184" w:rsidRPr="003C21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BDAD" w14:textId="77777777" w:rsidR="003B2210" w:rsidRDefault="003B2210" w:rsidP="00231054">
      <w:pPr>
        <w:spacing w:after="0" w:line="240" w:lineRule="auto"/>
      </w:pPr>
      <w:r>
        <w:separator/>
      </w:r>
    </w:p>
  </w:endnote>
  <w:endnote w:type="continuationSeparator" w:id="0">
    <w:p w14:paraId="0EE4DEA0" w14:textId="77777777" w:rsidR="003B2210" w:rsidRDefault="003B2210"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FADC" w14:textId="77777777" w:rsidR="003B2210" w:rsidRDefault="003B2210" w:rsidP="00231054">
      <w:pPr>
        <w:spacing w:after="0" w:line="240" w:lineRule="auto"/>
      </w:pPr>
      <w:r>
        <w:separator/>
      </w:r>
    </w:p>
  </w:footnote>
  <w:footnote w:type="continuationSeparator" w:id="0">
    <w:p w14:paraId="04971A08" w14:textId="77777777" w:rsidR="003B2210" w:rsidRDefault="003B2210"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1980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
  </w:num>
  <w:num w:numId="2" w16cid:durableId="2006931462">
    <w:abstractNumId w:val="0"/>
  </w:num>
  <w:num w:numId="3" w16cid:durableId="1814638695">
    <w:abstractNumId w:val="1"/>
  </w:num>
  <w:num w:numId="4" w16cid:durableId="17618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150474"/>
    <w:rsid w:val="001925F5"/>
    <w:rsid w:val="00231054"/>
    <w:rsid w:val="00242332"/>
    <w:rsid w:val="003B2210"/>
    <w:rsid w:val="003C7DAB"/>
    <w:rsid w:val="004139B6"/>
    <w:rsid w:val="004469F0"/>
    <w:rsid w:val="004C0AB2"/>
    <w:rsid w:val="004E0541"/>
    <w:rsid w:val="005D5D1A"/>
    <w:rsid w:val="007C6985"/>
    <w:rsid w:val="00AE29D8"/>
    <w:rsid w:val="00C40184"/>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2024-01-04T17:13:00Z</dcterms:created>
  <dcterms:modified xsi:type="dcterms:W3CDTF">2024-01-04T17:13:00Z</dcterms:modified>
</cp:coreProperties>
</file>