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个人评分记录</w:t>
      </w:r>
    </w:p>
    <w:p>
      <w:pPr>
        <w:pStyle w:val="Heading1"/>
      </w:pPr>
      <w:r>
        <w:t>个人评分记录</w:t>
      </w:r>
    </w:p>
    <w:p>
      <w:r>
        <w:t>四题提交并完成教师评分后，再发放此表。每项写得分或需要补充的证据；错答是本次作答的线索，不是对个人的固定标签。目标行为与机会分别记录 0.5 分，对应题目作答顺序的第一项；具体部分分按教师版细则。第4题的术语及反思共同计入该题的术语项，不额外加分。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核对项</w:t>
            </w:r>
          </w:p>
        </w:tc>
        <w:tc>
          <w:tcPr>
            <w:tcW w:type="dxa" w:w="1728"/>
          </w:tcPr>
          <w:p>
            <w:r>
              <w:t>第1题</w:t>
            </w:r>
          </w:p>
        </w:tc>
        <w:tc>
          <w:tcPr>
            <w:tcW w:type="dxa" w:w="1728"/>
          </w:tcPr>
          <w:p>
            <w:r>
              <w:t>第2题</w:t>
            </w:r>
          </w:p>
        </w:tc>
        <w:tc>
          <w:tcPr>
            <w:tcW w:type="dxa" w:w="1728"/>
          </w:tcPr>
          <w:p>
            <w:r>
              <w:t>第3题</w:t>
            </w:r>
          </w:p>
        </w:tc>
        <w:tc>
          <w:tcPr>
            <w:tcW w:type="dxa" w:w="1728"/>
          </w:tcPr>
          <w:p>
            <w:r>
              <w:t>第4题</w:t>
            </w:r>
          </w:p>
        </w:tc>
      </w:tr>
      <w:tr>
        <w:trPr>
          <w:trHeight w:val="397" w:hRule="atLeast"/>
        </w:trPr>
        <w:tc>
          <w:tcPr>
            <w:tcW w:type="dxa" w:w="1728"/>
          </w:tcPr>
          <w:p>
            <w:r>
              <w:t>目标行为（0.5分）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728"/>
          </w:tcPr>
          <w:p>
            <w:r>
              <w:t>机会、暂停和复位（0.5分）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728"/>
          </w:tcPr>
          <w:p>
            <w:r>
              <w:t>行为后刺激变化（1分）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728"/>
          </w:tcPr>
          <w:p>
            <w:r>
              <w:t>同一行为的变化（1分）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728"/>
          </w:tcPr>
          <w:p>
            <w:r>
              <w:t>完整术语及题4要求的反思（1分）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728"/>
          </w:tcPr>
          <w:p>
            <w:r>
              <w:t>证据与因果边界（1分）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728"/>
          </w:tcPr>
          <w:p>
            <w:r>
              <w:t>合计（5分）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需要复习的部分：________________________</w:t>
      </w:r>
    </w:p>
    <w:p>
      <w:r>
        <w:t>教师提供补救后，复测安排在课后或下一次课的额外时间。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