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F4A" w:val="clear"/>
            <w:tcMar>
              <w:top w:type="dxa" w:w="360"/>
              <w:left w:type="dxa" w:w="560"/>
              <w:bottom w:type="dxa" w:w="360"/>
              <w:right w:type="dxa" w:w="56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YOUR NAME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color w:val="B8D4EC"/>
                <w:sz w:val="24"/>
                <w:szCs w:val="24"/>
              </w:rPr>
              <w:t xml:space="preserve">Senior Systems Administrator  &amp;  Lead Web Developer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B8D4EC"/>
                <w:sz w:val="18"/>
                <w:szCs w:val="18"/>
              </w:rPr>
              <w:t xml:space="preserve">berjis.tech</w:t>
            </w:r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   |   your@email.com   |   +27 XX XXX XXXX</w:t>
            </w:r>
          </w:p>
        </w:tc>
      </w:tr>
    </w:tbl>
    <w:p>
      <w:pPr>
        <w:spacing w:after="160" w:before="0"/>
      </w:pPr>
    </w:p>
    <w:p>
      <w:pPr>
        <w:spacing w:after="60" w:before="280"/>
      </w:pPr>
      <w:r>
        <w:rPr>
          <w:rFonts w:ascii="Arial" w:cs="Arial" w:eastAsia="Arial" w:hAnsi="Arial"/>
          <w:b/>
          <w:bCs/>
          <w:color w:val="2E6DA4"/>
          <w:spacing w:val="60"/>
          <w:sz w:val="20"/>
          <w:szCs w:val="20"/>
        </w:rPr>
        <w:t xml:space="preserve">PROFESSIONAL SUMMARY</w:t>
      </w:r>
    </w:p>
    <w:p>
      <w:pPr>
        <w:pBdr>
          <w:bottom w:val="single" w:color="B8D4EC" w:sz="6" w:space="1"/>
        </w:pBdr>
        <w:spacing w:after="0" w:before="0"/>
      </w:pPr>
    </w:p>
    <w:p>
      <w:pPr>
        <w:spacing w:after="80" w:before="0"/>
      </w:pPr>
    </w:p>
    <w:p>
      <w:pPr>
        <w:spacing w:after="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Versatile full-stack developer and systems administrator with 7+ years of professional experience spanning infrastructure engineering, team leadership, and end-to-end product development. Consistently called on to solve the unglamorous-but-critical problems: legacy migrations, compliance overhauls, attack mitigation, and platform consolidation. Comfortable going from a Cloudflare firewall rule to a Rails migration to a P2P video stream in the same sprint.</w:t>
      </w:r>
    </w:p>
    <w:p>
      <w:pPr>
        <w:spacing w:after="60" w:before="0"/>
      </w:pPr>
    </w:p>
    <w:p>
      <w:pPr>
        <w:spacing w:after="60" w:before="280"/>
      </w:pPr>
      <w:r>
        <w:rPr>
          <w:rFonts w:ascii="Arial" w:cs="Arial" w:eastAsia="Arial" w:hAnsi="Arial"/>
          <w:b/>
          <w:bCs/>
          <w:color w:val="2E6DA4"/>
          <w:spacing w:val="60"/>
          <w:sz w:val="20"/>
          <w:szCs w:val="20"/>
        </w:rPr>
        <w:t xml:space="preserve">EXPERIENCE</w:t>
      </w:r>
    </w:p>
    <w:p>
      <w:pPr>
        <w:pBdr>
          <w:bottom w:val="single" w:color="B8D4EC" w:sz="6" w:space="1"/>
        </w:pBdr>
        <w:spacing w:after="0" w:before="0"/>
      </w:pPr>
    </w:p>
    <w:p>
      <w:pPr>
        <w:spacing w:after="60" w:before="0"/>
      </w:pPr>
    </w:p>
    <w:p>
      <w:pPr>
        <w:tabs>
          <w:tab w:val="right" w:pos="10080"/>
        </w:tabs>
        <w:spacing w:after="30" w:before="18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Systems Administrator &amp; Dev Team Manager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·  </w:t>
      </w:r>
      <w:r>
        <w:rPr>
          <w:rFonts w:ascii="Arial" w:cs="Arial" w:eastAsia="Arial" w:hAnsi="Arial"/>
          <w:b w:val="false"/>
          <w:bCs w:val="false"/>
          <w:color w:val="2E6DA4"/>
          <w:sz w:val="22"/>
          <w:szCs w:val="22"/>
        </w:rPr>
        <w:t xml:space="preserve">ProZ.com / TM-Town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2023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Mitigated aggressive AI-crawler traffic taking down production using Cloudflare WAF rules and HAProxy rate-limiting, restoring site stability without blocking legitimate users.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Migrated Next.js application off Docker onto bare-metal with PM2, eliminating container overhead and improving deployment reliability.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Architecting a real-time interpreter call platform with P2P video, and POTE (ProZ Online Translation Environment).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Led PHP 5 → PHP 8 migration across a large legacy codebase, resolving deprecations, type-safety issues, and PCI-compliance gaps.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Drove front-end modernisation from jQuery to Angular; designed a split reverse-proxy setup with Apache serving PHP 8 and Nginx routing Angular and Next.js workloads.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Rationalised a sprawling email infrastructure spread across SendGrid, Swiftmailer, ZendMail, mail(), and legacy ES2 integrations — consolidated to SendGrid exclusively, restoring reliable delivery.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Completed Ruby 2 / Rails 2 → Ruby 3 / Rails 6 upgrade for TM-Town, handling dependency conflicts, deprecation cascades, and data migration.</w:t>
      </w:r>
    </w:p>
    <w:p>
      <w:pPr>
        <w:spacing w:after="80" w:before="0"/>
      </w:pPr>
    </w:p>
    <w:p>
      <w:pPr>
        <w:tabs>
          <w:tab w:val="right" w:pos="10080"/>
        </w:tabs>
        <w:spacing w:after="30" w:before="18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Development Team Manager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·  </w:t>
      </w:r>
      <w:r>
        <w:rPr>
          <w:rFonts w:ascii="Arial" w:cs="Arial" w:eastAsia="Arial" w:hAnsi="Arial"/>
          <w:b w:val="false"/>
          <w:bCs w:val="false"/>
          <w:color w:val="2E6DA4"/>
          <w:sz w:val="22"/>
          <w:szCs w:val="22"/>
        </w:rPr>
        <w:t xml:space="preserve">LTV Fund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2020 – Apr 2022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Managed 25 developers across 10 simultaneous products: InCart Upsell, Product Customizer, Website on Demand (Shopify apps), Quetext, Text2Give, Sentry for Amazon, and others.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Joined as a Ruby developer and senior Customer Success representative handling Shopify app support; promoted to team manager within the year.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Established code-review processes, sprint cadences, and deployment standards across a distributed engineering team.</w:t>
      </w:r>
    </w:p>
    <w:p>
      <w:pPr>
        <w:spacing w:after="80" w:before="0"/>
      </w:pPr>
    </w:p>
    <w:p>
      <w:pPr>
        <w:tabs>
          <w:tab w:val="right" w:pos="10080"/>
        </w:tabs>
        <w:spacing w:after="30" w:before="18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Technical Support &amp; Customer Success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·  </w:t>
      </w:r>
      <w:r>
        <w:rPr>
          <w:rFonts w:ascii="Arial" w:cs="Arial" w:eastAsia="Arial" w:hAnsi="Arial"/>
          <w:b w:val="false"/>
          <w:bCs w:val="false"/>
          <w:color w:val="2E6DA4"/>
          <w:sz w:val="22"/>
          <w:szCs w:val="22"/>
        </w:rPr>
        <w:t xml:space="preserve">Influx Agency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Aug 2019 – 2020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Provided Tier 2 technical support and customer success for LTV Fund's Shopify app portfolio, acting as the bridge between end-users and the engineering team.</w:t>
      </w:r>
    </w:p>
    <w:p>
      <w:pPr>
        <w:spacing w:after="80" w:before="0"/>
      </w:pPr>
    </w:p>
    <w:p>
      <w:pPr>
        <w:tabs>
          <w:tab w:val="right" w:pos="10080"/>
        </w:tabs>
        <w:spacing w:after="30" w:before="18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Freelance Developer / Founder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·  </w:t>
      </w:r>
      <w:r>
        <w:rPr>
          <w:rFonts w:ascii="Arial" w:cs="Arial" w:eastAsia="Arial" w:hAnsi="Arial"/>
          <w:b w:val="false"/>
          <w:bCs w:val="false"/>
          <w:color w:val="2E6DA4"/>
          <w:sz w:val="22"/>
          <w:szCs w:val="22"/>
        </w:rPr>
        <w:t xml:space="preserve">Berjis Tech &amp; Others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2015 – 2019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Founded and operated SomboGraphics, Bitways Tech, and Berjis Tech — delivering custom eCommerce builds (OpenCart), websites, and web applications for various clients.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Berjis Tech remains active today at berjis.tech, continuing to take on client projects.</w:t>
      </w:r>
    </w:p>
    <w:p>
      <w:pPr>
        <w:spacing w:after="60" w:before="0"/>
      </w:pPr>
    </w:p>
    <w:p>
      <w:pPr>
        <w:spacing w:after="60" w:before="280"/>
      </w:pPr>
      <w:r>
        <w:rPr>
          <w:rFonts w:ascii="Arial" w:cs="Arial" w:eastAsia="Arial" w:hAnsi="Arial"/>
          <w:b/>
          <w:bCs/>
          <w:color w:val="2E6DA4"/>
          <w:spacing w:val="60"/>
          <w:sz w:val="20"/>
          <w:szCs w:val="20"/>
        </w:rPr>
        <w:t xml:space="preserve">TECHNICAL SKILLS</w:t>
      </w:r>
    </w:p>
    <w:p>
      <w:pPr>
        <w:pBdr>
          <w:bottom w:val="single" w:color="B8D4EC" w:sz="6" w:space="1"/>
        </w:pBdr>
        <w:spacing w:after="0" w:before="0"/>
      </w:pPr>
    </w:p>
    <w:p>
      <w:pPr>
        <w:spacing w:after="80" w:before="0"/>
      </w:pPr>
    </w:p>
    <w:tbl>
      <w:tblPr>
        <w:tblW w:type="dxa" w:w="1008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2F4A"/>
                <w:sz w:val="19"/>
                <w:szCs w:val="19"/>
              </w:rPr>
              <w:t xml:space="preserve">Languages</w:t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PHP 5–8, Ruby, JavaScript (ES6+), HTML5, CSS3, SQL, Bash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2F4A"/>
                <w:sz w:val="19"/>
                <w:szCs w:val="19"/>
              </w:rPr>
              <w:t xml:space="preserve">Frameworks</w:t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Angular, Next.js, Ruby on Rails 6, jQuery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2F4A"/>
                <w:sz w:val="19"/>
                <w:szCs w:val="19"/>
              </w:rPr>
              <w:t xml:space="preserve">Databases</w:t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PostgreSQL, MySQL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2F4A"/>
                <w:sz w:val="19"/>
                <w:szCs w:val="19"/>
              </w:rPr>
              <w:t xml:space="preserve">Web Servers</w:t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Nginx, Apache, HAProxy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2F4A"/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Docker, Linux (Ubuntu / Debian), PM2, Cloudflare, Git, Phusion Passenger, Capistrano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2F4A"/>
                <w:sz w:val="19"/>
                <w:szCs w:val="19"/>
              </w:rPr>
              <w:t xml:space="preserve">Email</w:t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SendGrid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2F4A"/>
                <w:sz w:val="19"/>
                <w:szCs w:val="19"/>
              </w:rPr>
              <w:t xml:space="preserve">Platforms</w:t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Shopify (app development), OpenCart</w:t>
            </w:r>
          </w:p>
        </w:tc>
      </w:tr>
    </w:tbl>
    <w:p>
      <w:pPr>
        <w:spacing w:after="60" w:before="0"/>
      </w:pPr>
    </w:p>
    <w:p>
      <w:pPr>
        <w:spacing w:after="60" w:before="280"/>
      </w:pPr>
      <w:r>
        <w:rPr>
          <w:rFonts w:ascii="Arial" w:cs="Arial" w:eastAsia="Arial" w:hAnsi="Arial"/>
          <w:b/>
          <w:bCs/>
          <w:color w:val="2E6DA4"/>
          <w:spacing w:val="60"/>
          <w:sz w:val="20"/>
          <w:szCs w:val="20"/>
        </w:rPr>
        <w:t xml:space="preserve">NOTABLE PROJECTS &amp; INITIATIVES</w:t>
      </w:r>
    </w:p>
    <w:p>
      <w:pPr>
        <w:pBdr>
          <w:bottom w:val="single" w:color="B8D4EC" w:sz="6" w:space="1"/>
        </w:pBdr>
        <w:spacing w:after="0" w:before="0"/>
      </w:pP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POTE — ProZ Online Translation Environment: greenfield collaborative translation platform, actively in development.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Interpreter Call Platform: real-time P2P video call system built for professional language interpreters.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PHP 5 → 8 at ProZ.com: large-scale migration of a production codebase serving a global translator community.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Ruby 2/Rails 2 → Ruby 3/Rails 6 at TM-Town: full upgrade of a live translation memory marketplace.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LTV Fund portfolio management: overseeing simultaneous development on 10 products with a 25-person team.</w:t>
      </w:r>
    </w:p>
    <w:p>
      <w:pPr>
        <w:spacing w:after="60" w:before="0"/>
      </w:pPr>
    </w:p>
    <w:p>
      <w:pPr>
        <w:pBdr>
          <w:bottom w:val="single" w:color="EAF2FB" w:sz="4" w:space="1"/>
        </w:pBdr>
        <w:spacing w:after="0" w:before="0"/>
      </w:pPr>
    </w:p>
    <w:p>
      <w:pPr>
        <w:spacing w:after="60" w:before="0"/>
      </w:pP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7"/>
          <w:szCs w:val="17"/>
        </w:rPr>
        <w:t xml:space="preserve">References available on request  •  berjis.tech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2026-05-18T06:13:54.358Z</dcterms:created>
  <dcterms:modified xsi:type="dcterms:W3CDTF">2026-05-18T06:13:54.358Z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