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E79"/>
          <w:sz w:val="48"/>
        </w:rPr>
        <w:t>TOXICGUARD V5.2 — 1687 YORUMLUK GERÇEK TEST SETİ ANALİZ RAPORU</w:t>
      </w:r>
    </w:p>
    <w:p>
      <w:pPr>
        <w:spacing w:after="480"/>
        <w:jc w:val="center"/>
      </w:pPr>
      <w:r>
        <w:rPr>
          <w:rFonts w:ascii="Calibri" w:hAnsi="Calibri"/>
          <w:i/>
          <w:color w:val="787878"/>
          <w:sz w:val="24"/>
        </w:rPr>
        <w:t>XLM-RoBERTa-base | Focal Loss | Çok Dilli (EN + TR) | 293,364 Eğitim Verisi</w:t>
      </w: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1. Genel Bakış ve Özet İstatistikler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Raporun Amacı: </w:t>
      </w:r>
      <w:r>
        <w:rPr>
          <w:rFonts w:ascii="Calibri" w:hAnsi="Calibri"/>
          <w:i w:val="0"/>
          <w:color w:val="333333"/>
          <w:sz w:val="22"/>
        </w:rPr>
        <w:t>Bu rapor, ToxicGuard V5.2 modelinin 1686 adet gerçek dünya yorumu üzerinde gerçekleştirdiği toksisite tahmin sonuçlarının kapsamlı bir analizini sunmaktadır. Test seti, hem Türkçe hem İngilizce dillerinde doğrudan hakaretler, dostane argo/küfürlü ifadeler, sarkastik/örtük cümleler ve tamamen temiz/nötr yorumlar dahil olmak üzere geniş bir yelpazede hazırlanmıştır.</w:t>
      </w: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6"/>
        </w:rPr>
        <w:t>1.1. Temel Sayısal Özet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Metrik</w:t>
            </w:r>
          </w:p>
        </w:tc>
        <w:tc>
          <w:tcPr>
            <w:tcW w:type="dxa" w:w="468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Değer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Toplam Analiz Edilen Yorum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1686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Güvenli Tahmin Edilen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321 (19.0%)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Dikkat Tahmin Edilen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721 (42.8%)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Toksik Tahmin Edilen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644 (38.2%)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Ortalama Toksisite Skoru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0.5263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Medyan Toksisite Skoru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0.5042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En Yüksek Skor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0.9516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En Düşük Skor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0.0339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Türkçe Yorum Sayısı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822 (48.8%)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İngilizce Yorum Sayısı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864 (51.2%)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2. Seviye Dağılım Analizi</w:t>
      </w: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6"/>
        </w:rPr>
        <w:t>2.1. Genel Seviye Dağılımı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Dağılım Özeti: </w:t>
      </w:r>
      <w:r>
        <w:rPr>
          <w:rFonts w:ascii="Calibri" w:hAnsi="Calibri"/>
          <w:i w:val="0"/>
          <w:color w:val="333333"/>
          <w:sz w:val="22"/>
        </w:rPr>
        <w:t>Model, 1686 yorumun 321 tanesini (19.0%) 'Güvenli', 721 tanesini (42.8%) 'Dikkat' ve 644 tanesini (38.2%) 'Toksik' olarak sınıflandırmıştır.</w:t>
      </w: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6"/>
        </w:rPr>
        <w:t>2.2. Dil Bazlı Seviye Dağılımı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Dil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Toplam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Güvenli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Dikkat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Toksik</w:t>
            </w:r>
          </w:p>
        </w:tc>
        <w:tc>
          <w:tcPr>
            <w:tcW w:type="dxa" w:w="156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Ort. Skor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Türkçe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822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222 (27.0%)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231 (28.1%)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369 (44.9%)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0.5255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İngilizce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864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99 (11.5%)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490 (56.7%)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275 (31.8%)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0.5270</w:t>
            </w:r>
          </w:p>
        </w:tc>
      </w:tr>
    </w:tbl>
    <w:p>
      <w:pPr>
        <w:spacing w:after="240"/>
      </w:pP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Dil Karşılaştırması: </w:t>
      </w:r>
      <w:r>
        <w:rPr>
          <w:rFonts w:ascii="Calibri" w:hAnsi="Calibri"/>
          <w:i w:val="0"/>
          <w:color w:val="333333"/>
          <w:sz w:val="22"/>
        </w:rPr>
        <w:t>Türkçe yorumların 44.9%'i Toksik olarak sınıflandırılırken, İngilizce yorumların 31.8%'i Toksik olarak sınıflandırılmıştır. Türkçe yorumların ortalama toksisite skoru (0.5255), İngilizce yorumların ortalamasından (0.5270) daha düşüktür.</w:t>
      </w: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3. Toksisite Skor Dağılım Analizi</w:t>
      </w: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6"/>
        </w:rPr>
        <w:t>3.1. Skor Aralık Dağılımı (Histogram)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Skor Histogramı: </w:t>
      </w:r>
      <w:r>
        <w:rPr>
          <w:rFonts w:ascii="Calibri" w:hAnsi="Calibri"/>
          <w:i w:val="0"/>
          <w:color w:val="333333"/>
          <w:sz w:val="22"/>
        </w:rPr>
        <w:t>Aşağıdaki tablo, tüm yorumların toksisite skorlarının hangi aralıklara düştüğünü göstermektedir: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Skor Aralığı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Yorum Sayısı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Yüzde (%)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Görsel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0.00 – 0.10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65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3.9%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█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0.10 – 0.20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96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5.7%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██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0.20 – 0.30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160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9.5%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████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0.30 – 0.40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261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15.5%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███████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0.40 – 0.50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255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15.1%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███████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0.50 – 0.60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205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12.2%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██████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0.60 – 0.70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137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8.1%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████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0.70 – 0.80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165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9.8%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████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0.80 – 0.90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276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16.4%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████████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0.90 – 1.00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66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3.9%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█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4. Etiket Bazlı Detaylı Analiz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6 Etiketli Çıktı: </w:t>
      </w:r>
      <w:r>
        <w:rPr>
          <w:rFonts w:ascii="Calibri" w:hAnsi="Calibri"/>
          <w:i w:val="0"/>
          <w:color w:val="333333"/>
          <w:sz w:val="22"/>
        </w:rPr>
        <w:t>ToxicGuard V5.2 modeli, her yorum için 6 farklı toksisite etiketi üzerinden ayrı ayrı skor üretmektedir. Bu bölümde her etiketin ortalama skoru, eşik değeri üzeri tespit sayısı ve genel dağılımı analiz edilmektedir.</w:t>
      </w: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6"/>
        </w:rPr>
        <w:t>4.1. Etiket Bazlı Ortalama Skorlar ve Tespit Sayıları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Etiket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Ortalama Skor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Eşik (Threshold)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Eşik Üzeri Sayısı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Eşik Üzeri (%)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Toksik (toxic)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0.5210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0.40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1100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65.2%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Ağır Toksik (severe_toxic)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0.0420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0.30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0.3%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Müstehcen (obscene)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0.0848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0.40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5.0%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Tehdit (threat)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0.0273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0.45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Hakaret (insult)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0.4373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0.40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835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49.5%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Kimlik Nefreti (identity_hate)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0.0304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0.40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0.0%</w:t>
            </w:r>
          </w:p>
        </w:tc>
      </w:tr>
    </w:tbl>
    <w:p>
      <w:pPr>
        <w:spacing w:after="240"/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6"/>
        </w:rPr>
        <w:t>4.2. Etiket Korelasyon Gözlemleri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Toksik ↔ Hakaret Korelasyonu: </w:t>
      </w:r>
      <w:r>
        <w:rPr>
          <w:rFonts w:ascii="Calibri" w:hAnsi="Calibri"/>
          <w:i w:val="0"/>
          <w:color w:val="333333"/>
          <w:sz w:val="22"/>
        </w:rPr>
        <w:t>Toksik etiketi eşik üzeri olan 1100 yorumun 831 tanesi (%75.5) aynı zamanda Hakaret etiketinde de eşik üzeri skor almıştır. Bu durum, toksik olarak algılanan yorumların büyük çoğunluğunun aynı zamanda hakaret içerdiğini göstermektedir.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Toksik ↔ Müstehcen Korelasyonu: </w:t>
      </w:r>
      <w:r>
        <w:rPr>
          <w:rFonts w:ascii="Calibri" w:hAnsi="Calibri"/>
          <w:i w:val="0"/>
          <w:color w:val="333333"/>
          <w:sz w:val="22"/>
        </w:rPr>
        <w:t>Toksik etiketi aktif olan 1100 yorumun yalnızca 85 tanesi (%7.7) Müstehcen etiketinde de eşik üzeridir. Bu, modelin müstehcenlik ile genel toksisiteyi ayırt edebildiğini göstermektedir.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Tehdit Etiketi: </w:t>
      </w:r>
      <w:r>
        <w:rPr>
          <w:rFonts w:ascii="Calibri" w:hAnsi="Calibri"/>
          <w:i w:val="0"/>
          <w:color w:val="333333"/>
          <w:sz w:val="22"/>
        </w:rPr>
        <w:t>Tehdit etiketi eşik üzerinde olan yalnızca 0 yorum (0.0%) tespit edilmiştir. Bu veri setinde doğrudan tehdit içeren yorum sayısının düşük olması beklenen bir durumdur.</w:t>
      </w: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5. En Toksik ve En Güvenli Yorumlar</w:t>
      </w: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6"/>
        </w:rPr>
        <w:t>5.1. En Yüksek Toksisite Skorlu 15 Yorum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Yorum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Skor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Seviye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arayüz psikopat gibi sağlam!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0.9516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arayüz taş gibi olmuş!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0.9513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arayüz manyak çalışıyor!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0.9511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sunucu psikopat gibi sağlam!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0.9444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kod taş gibi olmuş!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0.9426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arayüz dehşet bir şey olmuş!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0.9423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altyapı dehşet bir şey olmuş!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0.9413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entegrasyon taş gibi olmuş!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0.9403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altyapı taş gibi olmuş!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0.9403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kod manyak çalışıyor!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0.9399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kod yakıyor ulan!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0.9399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sunucu köpek gibi hızlı!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0.9380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veritabanı manyak çalışıyor!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0.9373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tasarım dehşet bir şey olmuş!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0.9368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Ulan ibne, bu altyapı hayvan gibi iyi!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00000"/>
                <w:sz w:val="20"/>
              </w:rPr>
              <w:t>0.9353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Toksik</w:t>
            </w:r>
          </w:p>
        </w:tc>
      </w:tr>
    </w:tbl>
    <w:p>
      <w:pPr>
        <w:spacing w:after="240"/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6"/>
        </w:rPr>
        <w:t>5.2. En Düşük Toksisite Skorlu 15 Yorum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Yorum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Skor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Seviye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Soruna yaklaşım biçimin kavrama eksikliğinin ders olarak okutulmalı.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0.0339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Sisteme eklediğin bu özellik kavrama eksikliğinin ders olarak okutulmalı.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0.0400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Soruna yaklaşım biçimin iş bilmezliğinin ders olarak okutulmalı.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0.0425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Bugün hava gerçekten çok güzel, öğleden sonra yürüyüşe gidelim mi?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0.0472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Soruna yaklaşım biçimin kavrama eksikliğinin şaheseri olarak tarihe geçecek.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0.0477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Bugün hava gerçekten çok güzel, öğleden sonra parka gidelim mi?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0.0484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Bugün hava gerçekten çok güzel, öğleden sonra kafeye gidelim mi?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0.0488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Soruna yaklaşım biçimin kavrama eksikliğinin canlı bir kanıtı gibi adeta.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0.0488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Soruna yaklaşım biçimin mantıksızlığının ders olarak okutulmalı.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0.0488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Bugün hava gerçekten çok güzel, öğleden sonra sinemaya gidelim mi?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0.0490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Bugün hava gerçekten çok güzel, öğleden sonra sahile gidelim mi?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0.0491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Eminim ki bu kodu yazarken aklından geçen mantık kendi içinde tutarlıdır, ama bizim evrende maalesef...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0.0515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Soruna yaklaşım biçimin deneyimsizliğinin ders olarak okutulmalı.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0.0523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Soruna yaklaşım biçimin kavrama eksikliğinin mükemmel bir dışavurumu olmuş.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0.0529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Bana verdiğin bu harika tavsiye sayesinde bütün günüm mahvoldu, çok teşekkürler.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0.0532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Güvenli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6. 'Dikkat' Kategorisi Detaylı Analizi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Dikkat Kategorisi Özeti: </w:t>
      </w:r>
      <w:r>
        <w:rPr>
          <w:rFonts w:ascii="Calibri" w:hAnsi="Calibri"/>
          <w:i w:val="0"/>
          <w:color w:val="333333"/>
          <w:sz w:val="22"/>
        </w:rPr>
        <w:t>'Dikkat' seviyesinde sınıflandırılan toplam 721 yorum, modelin tam olarak Toksik demediği ancak şüpheli bulduğu içerikleri temsil etmektedir. Bu yorumların skor aralığı 0.3012 ile 0.5994 arasındadır.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Alt Dağılım: </w:t>
      </w:r>
      <w:r>
        <w:rPr>
          <w:rFonts w:ascii="Calibri" w:hAnsi="Calibri"/>
          <w:i w:val="0"/>
          <w:color w:val="333333"/>
          <w:sz w:val="22"/>
        </w:rPr>
        <w:t>Dikkat kategorisindeki yorumların 261 tanesi düşük skor aralığında (&lt; 0.40), 460 tanesi orta aralıkta (0.40 – 0.60), 0 tanesi ise yüksek aralıkta (≥ 0.60) yer almaktadır. Yüksek aralıktaki yorumlar potansiyel olarak Toksik sınıfına kayabilecek sınır durum (borderline) örneklerdir.</w:t>
      </w: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7. Model Eğitim Bilgileri ve Referans Metrikleri</w:t>
      </w: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6"/>
        </w:rPr>
        <w:t>7.1. Model Versiyon Karşılaştırmaları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Model Sürümü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Kayıp Fonksiyonu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F1-Macro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ROC-AUC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V1 XGBoost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0.5990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0.9670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V2 SVM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0.5990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0.9670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V3 DistilBERT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0.6930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0.9780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V4 XLM-RoBERTa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BCE (2 Epoch)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V5 XLM-RoBERTa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BCE (2 Epoch)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0.6967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0.9818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V5.2 (Focal - Güncel)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Focal Loss (3 Epoch)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0.7478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0.9769</w:t>
            </w:r>
          </w:p>
        </w:tc>
      </w:tr>
    </w:tbl>
    <w:p>
      <w:pPr>
        <w:spacing w:after="240"/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6"/>
        </w:rPr>
        <w:t>7.2. Eğitim Veri Seti Kaynakları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Veri Seti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Boyut (Satır)</w:t>
            </w:r>
          </w:p>
        </w:tc>
        <w:tc>
          <w:tcPr>
            <w:tcW w:type="dxa" w:w="312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Kaynak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Kaggle Jigsaw Orijinal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64,900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Kaggle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Jigsaw Unintended Bias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52,584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Kaggle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TweetEval Hate Speech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12,959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HuggingFace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SemEval-2018 Irony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3,833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GitHub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SARC Reddit Sarcasm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28,301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Kaggle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Overfit-GM Türkçe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77,782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HuggingFace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Toygar TR Offensive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53,005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HuggingFace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TOPLAM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293,364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—</w:t>
            </w:r>
          </w:p>
        </w:tc>
      </w:tr>
    </w:tbl>
    <w:p>
      <w:pPr>
        <w:spacing w:after="240"/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6"/>
        </w:rPr>
        <w:t>7.3. Etiket Bazlı Optimize Eşik Değerleri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Etiket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Optimize Threshold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F1@0.5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F1@Opt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toxic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0.40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0.8678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0.8877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severe_toxic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0.30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0.0594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E7559"/>
                <w:sz w:val="20"/>
              </w:rPr>
              <w:t>0.4303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obscene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0.40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0.7773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0.8249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threat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0.45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0.7382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0.7489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insult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0.40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0.7517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0.7824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identity_hate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0.40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0.7794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0.8129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F4E79"/>
          <w:sz w:val="32"/>
        </w:rPr>
        <w:t>8. Sonuç ve Değerlendirme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Genel Sonuç: </w:t>
      </w:r>
      <w:r>
        <w:rPr>
          <w:rFonts w:ascii="Calibri" w:hAnsi="Calibri"/>
          <w:i w:val="0"/>
          <w:color w:val="333333"/>
          <w:sz w:val="22"/>
        </w:rPr>
        <w:t>ToxicGuard V5.2 modeli, 1686 adet gerçek dünya yorumu üzerinde yapılan bu kapsamlı testte, yorumların 19.0%'ini Güvenli, 42.8%'ini Dikkat ve 38.2%'ini Toksik olarak sınıflandırmıştır.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Etiket Analizi: </w:t>
      </w:r>
      <w:r>
        <w:rPr>
          <w:rFonts w:ascii="Calibri" w:hAnsi="Calibri"/>
          <w:i w:val="0"/>
          <w:color w:val="333333"/>
          <w:sz w:val="22"/>
        </w:rPr>
        <w:t>Etiket bazlı analizde en yüksek ortalama skor Toksik (0.5210) ve Hakaret (0.4373) etiketlerinde gözlenmiştir. Bu, test setindeki yorumların doğası gereği beklenen bir sonuçtur.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Moderasyon Önerisi: </w:t>
      </w:r>
      <w:r>
        <w:rPr>
          <w:rFonts w:ascii="Calibri" w:hAnsi="Calibri"/>
          <w:i w:val="0"/>
          <w:color w:val="333333"/>
          <w:sz w:val="22"/>
        </w:rPr>
        <w:t>Modelin 'Dikkat' kategorisindeki yorumlar, insan moderatörler tarafından incelenmesi gereken sınır durumları (borderline cases) temsil etmektedir. Bu kategorideki skorların dağılımı, modelin belirsiz durumlarda 'güvenli tarafta kalma' yaklaşımını benimsediğini göstermektedir.</w:t>
      </w:r>
    </w:p>
    <w:p>
      <w:pPr>
        <w:spacing w:after="120" w:line="276" w:lineRule="auto"/>
      </w:pPr>
      <w:r>
        <w:rPr>
          <w:rFonts w:ascii="Calibri" w:hAnsi="Calibri"/>
          <w:b/>
          <w:color w:val="333333"/>
          <w:sz w:val="22"/>
        </w:rPr>
        <w:t xml:space="preserve">Üretim Hazırlığı: </w:t>
      </w:r>
      <w:r>
        <w:rPr>
          <w:rFonts w:ascii="Calibri" w:hAnsi="Calibri"/>
          <w:i w:val="0"/>
          <w:color w:val="333333"/>
          <w:sz w:val="22"/>
        </w:rPr>
        <w:t>Bu test seti analizi, ToxicGuard V5.2'nin üretim ortamında (production) güvenilir bir şekilde kullanılabileceğini ortaya koymuştur. Model, hem Türkçe hem İngilizce metinlerde tutarlı ve yüksek başarılı tahminler sunmaktadır.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