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rFonts w:ascii="Times New Roman" w:cs="Times New Roman" w:eastAsia="Times New Roman" w:hAnsi="Times New Roman"/>
          <w:sz w:val="36"/>
          <w:szCs w:val="36"/>
        </w:rPr>
      </w:pPr>
      <w:bookmarkStart w:colFirst="0" w:colLast="0" w:name="_chnqn06ldr7s" w:id="0"/>
      <w:bookmarkEnd w:id="0"/>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36"/>
          <w:szCs w:val="36"/>
          <w:rtl w:val="0"/>
        </w:rPr>
        <w:t xml:space="preserve">Comparing Complex Variants In Family Trios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Berke Cagkan Toptas, Goran Rakocevic, Péter Kómár, and Deniz Kural</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6cf9grwrfe3l"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Background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0"/>
          <w:szCs w:val="20"/>
          <w:rtl w:val="0"/>
        </w:rPr>
        <w:t xml:space="preserve">Many bioinformatic pipelines have recently been developed to process Next Generation Sequencing (NGS) data. To compare accuracy and performance of different pipelines, truth-sets can be used. However, current truth sets are limited to high confidence regions and most of the pipelines have already greater than 99% accuracy scores. As an alternative to truth-set-based analysis, Mendelian Inheritance rules can be used to assess variant calling accuracy using family trios. Several tools exists to count Mendelian violations in a family trio using a naive variant comparison method where variants at same locations are compared. Naive variant comparison however, fails to assess regions where multiple variants need to be examined together. This reduces the accuracy of existing Mendelian violation checking tools.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Results: </w:t>
      </w:r>
      <w:r w:rsidDel="00000000" w:rsidR="00000000" w:rsidRPr="00000000">
        <w:rPr>
          <w:rFonts w:ascii="Times New Roman" w:cs="Times New Roman" w:eastAsia="Times New Roman" w:hAnsi="Times New Roman"/>
          <w:sz w:val="20"/>
          <w:szCs w:val="20"/>
          <w:rtl w:val="0"/>
        </w:rPr>
        <w:t xml:space="preserve">We introduce VBT, a trio concordance analysis tool that counts Mendelian violations in family trios using a well known variant comparison algorithm to resolve variant representation differences. To test VBT, we construct a family trio using a single individual by altering variant representations. For that generated trio, VBT outputs 0 Mendelian violations where other tools output incorrect ~60,000 Mendelian violations. In addition, we implement a validation pipeline to compare accuracy of VBT and other tools for outputs of different variant callers. VBT correctly identify ~99% of Mendelian violations in whole genome of Central European (CEU) trio while tools using naive variant comparison could identify less than 93%.</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 </w:t>
      </w:r>
      <w:r w:rsidDel="00000000" w:rsidR="00000000" w:rsidRPr="00000000">
        <w:rPr>
          <w:rFonts w:ascii="Times New Roman" w:cs="Times New Roman" w:eastAsia="Times New Roman" w:hAnsi="Times New Roman"/>
          <w:sz w:val="20"/>
          <w:szCs w:val="20"/>
          <w:rtl w:val="0"/>
        </w:rPr>
        <w:t xml:space="preserve">The</w:t>
      </w:r>
      <w:r w:rsidDel="00000000" w:rsidR="00000000" w:rsidRPr="00000000">
        <w:rPr>
          <w:rFonts w:ascii="Times New Roman" w:cs="Times New Roman" w:eastAsia="Times New Roman" w:hAnsi="Times New Roman"/>
          <w:sz w:val="20"/>
          <w:szCs w:val="20"/>
          <w:rtl w:val="0"/>
        </w:rPr>
        <w:t xml:space="preserve"> advanced variant comparison </w:t>
      </w:r>
      <w:r w:rsidDel="00000000" w:rsidR="00000000" w:rsidRPr="00000000">
        <w:rPr>
          <w:rFonts w:ascii="Times New Roman" w:cs="Times New Roman" w:eastAsia="Times New Roman" w:hAnsi="Times New Roman"/>
          <w:sz w:val="20"/>
          <w:szCs w:val="20"/>
          <w:rtl w:val="0"/>
        </w:rPr>
        <w:t xml:space="preserve">method used by VBT can</w:t>
      </w:r>
      <w:r w:rsidDel="00000000" w:rsidR="00000000" w:rsidRPr="00000000">
        <w:rPr>
          <w:rFonts w:ascii="Times New Roman" w:cs="Times New Roman" w:eastAsia="Times New Roman" w:hAnsi="Times New Roman"/>
          <w:sz w:val="20"/>
          <w:szCs w:val="20"/>
          <w:rtl w:val="0"/>
        </w:rPr>
        <w:t xml:space="preserve"> resolve different variant representations</w:t>
      </w:r>
      <w:r w:rsidDel="00000000" w:rsidR="00000000" w:rsidRPr="00000000">
        <w:rPr>
          <w:rFonts w:ascii="Times New Roman" w:cs="Times New Roman" w:eastAsia="Times New Roman" w:hAnsi="Times New Roman"/>
          <w:sz w:val="20"/>
          <w:szCs w:val="20"/>
          <w:rtl w:val="0"/>
        </w:rPr>
        <w:t xml:space="preserve"> and accurately count Mendelian violations in a trio</w:t>
      </w:r>
      <w:r w:rsidDel="00000000" w:rsidR="00000000" w:rsidRPr="00000000">
        <w:rPr>
          <w:rFonts w:ascii="Times New Roman" w:cs="Times New Roman" w:eastAsia="Times New Roman" w:hAnsi="Times New Roman"/>
          <w:sz w:val="20"/>
          <w:szCs w:val="20"/>
          <w:rtl w:val="0"/>
        </w:rPr>
        <w:t xml:space="preserve">. VBT outperforms all previous Mendelian violation checking tools despite the error rate.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sz w:val="20"/>
          <w:szCs w:val="20"/>
          <w:rtl w:val="0"/>
        </w:rPr>
        <w:t xml:space="preserve">Mendelian Inheritance, Violation, Truth-free, Benchmarking, trio, Variant Comparison, Variant Representation</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uuj5lxz2u520" w:id="2"/>
      <w:bookmarkEnd w:id="2"/>
      <w:commentRangeStart w:id="5"/>
      <w:r w:rsidDel="00000000" w:rsidR="00000000" w:rsidRPr="00000000">
        <w:rPr>
          <w:rFonts w:ascii="Times New Roman" w:cs="Times New Roman" w:eastAsia="Times New Roman" w:hAnsi="Times New Roman"/>
          <w:rtl w:val="0"/>
        </w:rPr>
        <w:t xml:space="preserve">Background</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Generation Sequencing (NGS) has enabled a rapid progress in our understanding and characterization of the human genome, assessing the scale and extent of genomic variation present in the population[</w:t>
      </w:r>
      <w:hyperlink r:id="rId6">
        <w:r w:rsidDel="00000000" w:rsidR="00000000" w:rsidRPr="00000000">
          <w:rPr>
            <w:rFonts w:ascii="Times New Roman" w:cs="Times New Roman" w:eastAsia="Times New Roman" w:hAnsi="Times New Roman"/>
            <w:color w:val="1155cc"/>
            <w:sz w:val="20"/>
            <w:szCs w:val="20"/>
            <w:u w:val="single"/>
            <w:rtl w:val="0"/>
          </w:rPr>
          <w:t xml:space="preserve">1</w:t>
        </w:r>
      </w:hyperlink>
      <w:r w:rsidDel="00000000" w:rsidR="00000000" w:rsidRPr="00000000">
        <w:rPr>
          <w:rFonts w:ascii="Times New Roman" w:cs="Times New Roman" w:eastAsia="Times New Roman" w:hAnsi="Times New Roman"/>
          <w:sz w:val="20"/>
          <w:szCs w:val="20"/>
          <w:rtl w:val="0"/>
        </w:rPr>
        <w:t xml:space="preserve">], as well as a creation of a vast body of knowledge related to the functioning of human body and its diseases. First steps are also being undertaken towards a direct clinical application of this technology[</w:t>
      </w:r>
      <w:hyperlink r:id="rId7">
        <w:r w:rsidDel="00000000" w:rsidR="00000000" w:rsidRPr="00000000">
          <w:rPr>
            <w:rFonts w:ascii="Times New Roman" w:cs="Times New Roman" w:eastAsia="Times New Roman" w:hAnsi="Times New Roman"/>
            <w:color w:val="1155cc"/>
            <w:sz w:val="20"/>
            <w:szCs w:val="20"/>
            <w:u w:val="single"/>
            <w:rtl w:val="0"/>
          </w:rPr>
          <w:t xml:space="preserve">2</w:t>
        </w:r>
      </w:hyperlink>
      <w:r w:rsidDel="00000000" w:rsidR="00000000" w:rsidRPr="00000000">
        <w:rPr>
          <w:rFonts w:ascii="Times New Roman" w:cs="Times New Roman" w:eastAsia="Times New Roman" w:hAnsi="Times New Roman"/>
          <w:sz w:val="20"/>
          <w:szCs w:val="20"/>
          <w:rtl w:val="0"/>
        </w:rPr>
        <w:t xml:space="preserve">][</w:t>
      </w:r>
      <w:hyperlink r:id="rId8">
        <w:r w:rsidDel="00000000" w:rsidR="00000000" w:rsidRPr="00000000">
          <w:rPr>
            <w:rFonts w:ascii="Times New Roman" w:cs="Times New Roman" w:eastAsia="Times New Roman" w:hAnsi="Times New Roman"/>
            <w:color w:val="1155cc"/>
            <w:sz w:val="20"/>
            <w:szCs w:val="20"/>
            <w:u w:val="single"/>
            <w:rtl w:val="0"/>
          </w:rPr>
          <w:t xml:space="preserve">3</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key step in an NGS experiment is the so-called </w:t>
      </w:r>
      <w:r w:rsidDel="00000000" w:rsidR="00000000" w:rsidRPr="00000000">
        <w:rPr>
          <w:rFonts w:ascii="Times New Roman" w:cs="Times New Roman" w:eastAsia="Times New Roman" w:hAnsi="Times New Roman"/>
          <w:i w:val="1"/>
          <w:sz w:val="20"/>
          <w:szCs w:val="20"/>
          <w:rtl w:val="0"/>
        </w:rPr>
        <w:t xml:space="preserve">secondary analysis</w:t>
      </w:r>
      <w:r w:rsidDel="00000000" w:rsidR="00000000" w:rsidRPr="00000000">
        <w:rPr>
          <w:rFonts w:ascii="Times New Roman" w:cs="Times New Roman" w:eastAsia="Times New Roman" w:hAnsi="Times New Roman"/>
          <w:sz w:val="20"/>
          <w:szCs w:val="20"/>
          <w:rtl w:val="0"/>
        </w:rPr>
        <w:t xml:space="preserve">, a data processing step during which data produced by the sequencers are translated into a set of </w:t>
      </w:r>
      <w:r w:rsidDel="00000000" w:rsidR="00000000" w:rsidRPr="00000000">
        <w:rPr>
          <w:rFonts w:ascii="Times New Roman" w:cs="Times New Roman" w:eastAsia="Times New Roman" w:hAnsi="Times New Roman"/>
          <w:i w:val="1"/>
          <w:sz w:val="20"/>
          <w:szCs w:val="20"/>
          <w:rtl w:val="0"/>
        </w:rPr>
        <w:t xml:space="preserve">variant calls</w:t>
      </w:r>
      <w:r w:rsidDel="00000000" w:rsidR="00000000" w:rsidRPr="00000000">
        <w:rPr>
          <w:rFonts w:ascii="Times New Roman" w:cs="Times New Roman" w:eastAsia="Times New Roman" w:hAnsi="Times New Roman"/>
          <w:sz w:val="20"/>
          <w:szCs w:val="20"/>
          <w:rtl w:val="0"/>
        </w:rPr>
        <w:t xml:space="preserve">, sites where the sequenced sample differs from the reference genome. For this purpose, a </w:t>
      </w:r>
      <w:r w:rsidDel="00000000" w:rsidR="00000000" w:rsidRPr="00000000">
        <w:rPr>
          <w:rFonts w:ascii="Times New Roman" w:cs="Times New Roman" w:eastAsia="Times New Roman" w:hAnsi="Times New Roman"/>
          <w:sz w:val="20"/>
          <w:szCs w:val="20"/>
          <w:rtl w:val="0"/>
        </w:rPr>
        <w:t xml:space="preserve">variety of bioinformatics pipelines consisting of aligners[</w:t>
      </w:r>
      <w:hyperlink r:id="rId9">
        <w:r w:rsidDel="00000000" w:rsidR="00000000" w:rsidRPr="00000000">
          <w:rPr>
            <w:rFonts w:ascii="Times New Roman" w:cs="Times New Roman" w:eastAsia="Times New Roman" w:hAnsi="Times New Roman"/>
            <w:color w:val="1155cc"/>
            <w:sz w:val="20"/>
            <w:szCs w:val="20"/>
            <w:u w:val="single"/>
            <w:rtl w:val="0"/>
          </w:rPr>
          <w:t xml:space="preserve">4</w:t>
        </w:r>
      </w:hyperlink>
      <w:r w:rsidDel="00000000" w:rsidR="00000000" w:rsidRPr="00000000">
        <w:rPr>
          <w:rFonts w:ascii="Times New Roman" w:cs="Times New Roman" w:eastAsia="Times New Roman" w:hAnsi="Times New Roman"/>
          <w:sz w:val="20"/>
          <w:szCs w:val="20"/>
          <w:rtl w:val="0"/>
        </w:rPr>
        <w:t xml:space="preserve">] and variant callers[</w:t>
      </w:r>
      <w:hyperlink r:id="rId10">
        <w:r w:rsidDel="00000000" w:rsidR="00000000" w:rsidRPr="00000000">
          <w:rPr>
            <w:rFonts w:ascii="Times New Roman" w:cs="Times New Roman" w:eastAsia="Times New Roman" w:hAnsi="Times New Roman"/>
            <w:color w:val="1155cc"/>
            <w:sz w:val="20"/>
            <w:szCs w:val="20"/>
            <w:u w:val="single"/>
            <w:rtl w:val="0"/>
          </w:rPr>
          <w:t xml:space="preserve">5</w:t>
        </w:r>
      </w:hyperlink>
      <w:r w:rsidDel="00000000" w:rsidR="00000000" w:rsidRPr="00000000">
        <w:rPr>
          <w:rFonts w:ascii="Times New Roman" w:cs="Times New Roman" w:eastAsia="Times New Roman" w:hAnsi="Times New Roman"/>
          <w:sz w:val="20"/>
          <w:szCs w:val="20"/>
          <w:rtl w:val="0"/>
        </w:rPr>
        <w:t xml:space="preserve">][</w:t>
      </w:r>
      <w:hyperlink r:id="rId11">
        <w:r w:rsidDel="00000000" w:rsidR="00000000" w:rsidRPr="00000000">
          <w:rPr>
            <w:rFonts w:ascii="Times New Roman" w:cs="Times New Roman" w:eastAsia="Times New Roman" w:hAnsi="Times New Roman"/>
            <w:color w:val="1155cc"/>
            <w:sz w:val="20"/>
            <w:szCs w:val="20"/>
            <w:u w:val="single"/>
            <w:rtl w:val="0"/>
          </w:rPr>
          <w:t xml:space="preserve">6</w:t>
        </w:r>
      </w:hyperlink>
      <w:r w:rsidDel="00000000" w:rsidR="00000000" w:rsidRPr="00000000">
        <w:rPr>
          <w:rFonts w:ascii="Times New Roman" w:cs="Times New Roman" w:eastAsia="Times New Roman" w:hAnsi="Times New Roman"/>
          <w:sz w:val="20"/>
          <w:szCs w:val="20"/>
          <w:rtl w:val="0"/>
        </w:rPr>
        <w:t xml:space="preserve">] have been developed and results are represented in VCF file format[</w:t>
      </w:r>
      <w:hyperlink r:id="rId12">
        <w:r w:rsidDel="00000000" w:rsidR="00000000" w:rsidRPr="00000000">
          <w:rPr>
            <w:rFonts w:ascii="Times New Roman" w:cs="Times New Roman" w:eastAsia="Times New Roman" w:hAnsi="Times New Roman"/>
            <w:color w:val="1155cc"/>
            <w:sz w:val="20"/>
            <w:szCs w:val="20"/>
            <w:u w:val="single"/>
            <w:rtl w:val="0"/>
          </w:rPr>
          <w:t xml:space="preserve">7</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To assess the accuracy of different variant calling pipelines, several whole genome truth-sets</w:t>
      </w:r>
      <w:r w:rsidDel="00000000" w:rsidR="00000000" w:rsidRPr="00000000">
        <w:rPr>
          <w:rFonts w:ascii="Times New Roman" w:cs="Times New Roman" w:eastAsia="Times New Roman" w:hAnsi="Times New Roman"/>
          <w:sz w:val="20"/>
          <w:szCs w:val="20"/>
          <w:rtl w:val="0"/>
        </w:rPr>
        <w:t xml:space="preserve">, such as the ones </w:t>
      </w:r>
      <w:r w:rsidDel="00000000" w:rsidR="00000000" w:rsidRPr="00000000">
        <w:rPr>
          <w:rFonts w:ascii="Times New Roman" w:cs="Times New Roman" w:eastAsia="Times New Roman" w:hAnsi="Times New Roman"/>
          <w:sz w:val="20"/>
          <w:szCs w:val="20"/>
          <w:rtl w:val="0"/>
        </w:rPr>
        <w:t xml:space="preserve">developed by </w:t>
      </w:r>
      <w:r w:rsidDel="00000000" w:rsidR="00000000" w:rsidRPr="00000000">
        <w:rPr>
          <w:rFonts w:ascii="Times New Roman" w:cs="Times New Roman" w:eastAsia="Times New Roman" w:hAnsi="Times New Roman"/>
          <w:sz w:val="20"/>
          <w:szCs w:val="20"/>
          <w:rtl w:val="0"/>
        </w:rPr>
        <w:t xml:space="preserve">the Genome in a Bottle Consortium</w:t>
      </w:r>
      <w:r w:rsidDel="00000000" w:rsidR="00000000" w:rsidRPr="00000000">
        <w:rPr>
          <w:rFonts w:ascii="Times New Roman" w:cs="Times New Roman" w:eastAsia="Times New Roman" w:hAnsi="Times New Roman"/>
          <w:sz w:val="20"/>
          <w:szCs w:val="20"/>
          <w:rtl w:val="0"/>
        </w:rPr>
        <w:t xml:space="preserve"> (GIAB)[</w:t>
      </w:r>
      <w:hyperlink r:id="rId13">
        <w:r w:rsidDel="00000000" w:rsidR="00000000" w:rsidRPr="00000000">
          <w:rPr>
            <w:rFonts w:ascii="Times New Roman" w:cs="Times New Roman" w:eastAsia="Times New Roman" w:hAnsi="Times New Roman"/>
            <w:color w:val="1155cc"/>
            <w:sz w:val="20"/>
            <w:szCs w:val="20"/>
            <w:u w:val="single"/>
            <w:rtl w:val="0"/>
          </w:rPr>
          <w:t xml:space="preserve">8</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can be used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nalyses based on the GIAB truth-sets are limited to a set of high confidence regions in a few samples, </w:t>
      </w:r>
      <w:r w:rsidDel="00000000" w:rsidR="00000000" w:rsidRPr="00000000">
        <w:rPr>
          <w:rFonts w:ascii="Times New Roman" w:cs="Times New Roman" w:eastAsia="Times New Roman" w:hAnsi="Times New Roman"/>
          <w:sz w:val="20"/>
          <w:szCs w:val="20"/>
          <w:rtl w:val="0"/>
        </w:rPr>
        <w:t xml:space="preserve">excluding many important regions of the genome</w:t>
      </w:r>
      <w:r w:rsidDel="00000000" w:rsidR="00000000" w:rsidRPr="00000000">
        <w:rPr>
          <w:rFonts w:ascii="Times New Roman" w:cs="Times New Roman" w:eastAsia="Times New Roman" w:hAnsi="Times New Roman"/>
          <w:sz w:val="20"/>
          <w:szCs w:val="20"/>
          <w:rtl w:val="0"/>
        </w:rPr>
        <w:t xml:space="preserve">[</w:t>
      </w:r>
      <w:hyperlink r:id="rId14">
        <w:r w:rsidDel="00000000" w:rsidR="00000000" w:rsidRPr="00000000">
          <w:rPr>
            <w:rFonts w:ascii="Times New Roman" w:cs="Times New Roman" w:eastAsia="Times New Roman" w:hAnsi="Times New Roman"/>
            <w:color w:val="1155cc"/>
            <w:sz w:val="20"/>
            <w:szCs w:val="20"/>
            <w:u w:val="single"/>
            <w:rtl w:val="0"/>
          </w:rPr>
          <w:t xml:space="preserve">9</w:t>
        </w:r>
      </w:hyperlink>
      <w:r w:rsidDel="00000000" w:rsidR="00000000" w:rsidRPr="00000000">
        <w:rPr>
          <w:rFonts w:ascii="Times New Roman" w:cs="Times New Roman" w:eastAsia="Times New Roman" w:hAnsi="Times New Roman"/>
          <w:sz w:val="20"/>
          <w:szCs w:val="20"/>
          <w:rtl w:val="0"/>
        </w:rPr>
        <w:t xml:space="preserve">]. Further</w:t>
      </w:r>
      <w:r w:rsidDel="00000000" w:rsidR="00000000" w:rsidRPr="00000000">
        <w:rPr>
          <w:rFonts w:ascii="Times New Roman" w:cs="Times New Roman" w:eastAsia="Times New Roman" w:hAnsi="Times New Roman"/>
          <w:sz w:val="20"/>
          <w:szCs w:val="20"/>
          <w:rtl w:val="0"/>
        </w:rPr>
        <w:t xml:space="preserve">more</w:t>
      </w:r>
      <w:r w:rsidDel="00000000" w:rsidR="00000000" w:rsidRPr="00000000">
        <w:rPr>
          <w:rFonts w:ascii="Times New Roman" w:cs="Times New Roman" w:eastAsia="Times New Roman" w:hAnsi="Times New Roman"/>
          <w:sz w:val="20"/>
          <w:szCs w:val="20"/>
          <w:rtl w:val="0"/>
        </w:rPr>
        <w:t xml:space="preserve">, most current variant calling methods produce results with very high degree of overlap with the consensus genotype set[</w:t>
      </w:r>
      <w:hyperlink r:id="rId15">
        <w:r w:rsidDel="00000000" w:rsidR="00000000" w:rsidRPr="00000000">
          <w:rPr>
            <w:rFonts w:ascii="Times New Roman" w:cs="Times New Roman" w:eastAsia="Times New Roman" w:hAnsi="Times New Roman"/>
            <w:color w:val="1155cc"/>
            <w:sz w:val="20"/>
            <w:szCs w:val="20"/>
            <w:u w:val="single"/>
            <w:rtl w:val="0"/>
          </w:rPr>
          <w:t xml:space="preserve">10</w:t>
        </w:r>
      </w:hyperlink>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differ at very few loci in the high-confidence regions</w:t>
      </w:r>
      <w:r w:rsidDel="00000000" w:rsidR="00000000" w:rsidRPr="00000000">
        <w:rPr>
          <w:rFonts w:ascii="Times New Roman" w:cs="Times New Roman" w:eastAsia="Times New Roman" w:hAnsi="Times New Roman"/>
          <w:sz w:val="20"/>
          <w:szCs w:val="20"/>
          <w:rtl w:val="0"/>
        </w:rPr>
        <w:t xml:space="preserve">[</w:t>
      </w:r>
      <w:hyperlink r:id="rId16">
        <w:r w:rsidDel="00000000" w:rsidR="00000000" w:rsidRPr="00000000">
          <w:rPr>
            <w:rFonts w:ascii="Times New Roman" w:cs="Times New Roman" w:eastAsia="Times New Roman" w:hAnsi="Times New Roman"/>
            <w:color w:val="1155cc"/>
            <w:sz w:val="20"/>
            <w:szCs w:val="20"/>
            <w:u w:val="single"/>
            <w:rtl w:val="0"/>
          </w:rPr>
          <w:t xml:space="preserve">11</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which renders the comparison between different methods very difficult.</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alternative to truth-set-based analysis, </w:t>
      </w:r>
      <w:r w:rsidDel="00000000" w:rsidR="00000000" w:rsidRPr="00000000">
        <w:rPr>
          <w:rFonts w:ascii="Times New Roman" w:cs="Times New Roman" w:eastAsia="Times New Roman" w:hAnsi="Times New Roman"/>
          <w:sz w:val="20"/>
          <w:szCs w:val="20"/>
          <w:rtl w:val="0"/>
        </w:rPr>
        <w:t xml:space="preserve">Mendelian inheritance rules[</w:t>
      </w:r>
      <w:hyperlink r:id="rId17">
        <w:r w:rsidDel="00000000" w:rsidR="00000000" w:rsidRPr="00000000">
          <w:rPr>
            <w:rFonts w:ascii="Times New Roman" w:cs="Times New Roman" w:eastAsia="Times New Roman" w:hAnsi="Times New Roman"/>
            <w:color w:val="1155cc"/>
            <w:sz w:val="20"/>
            <w:szCs w:val="20"/>
            <w:u w:val="single"/>
            <w:rtl w:val="0"/>
          </w:rPr>
          <w:t xml:space="preserve">12</w:t>
        </w:r>
      </w:hyperlink>
      <w:r w:rsidDel="00000000" w:rsidR="00000000" w:rsidRPr="00000000">
        <w:rPr>
          <w:rFonts w:ascii="Times New Roman" w:cs="Times New Roman" w:eastAsia="Times New Roman" w:hAnsi="Times New Roman"/>
          <w:sz w:val="20"/>
          <w:szCs w:val="20"/>
          <w:rtl w:val="0"/>
        </w:rPr>
        <w:t xml:space="preserve">] can be used</w:t>
      </w:r>
      <w:r w:rsidDel="00000000" w:rsidR="00000000" w:rsidRPr="00000000">
        <w:rPr>
          <w:rFonts w:ascii="Times New Roman" w:cs="Times New Roman" w:eastAsia="Times New Roman" w:hAnsi="Times New Roman"/>
          <w:sz w:val="20"/>
          <w:szCs w:val="20"/>
          <w:rtl w:val="0"/>
        </w:rPr>
        <w:t xml:space="preserve"> to assess variant calling pipeline accuracy. Due to </w:t>
      </w:r>
      <w:r w:rsidDel="00000000" w:rsidR="00000000" w:rsidRPr="00000000">
        <w:rPr>
          <w:rFonts w:ascii="Times New Roman" w:cs="Times New Roman" w:eastAsia="Times New Roman" w:hAnsi="Times New Roman"/>
          <w:sz w:val="20"/>
          <w:szCs w:val="20"/>
          <w:rtl w:val="0"/>
        </w:rPr>
        <w:t xml:space="preserve">the very small mutation</w:t>
      </w:r>
      <w:r w:rsidDel="00000000" w:rsidR="00000000" w:rsidRPr="00000000">
        <w:rPr>
          <w:rFonts w:ascii="Times New Roman" w:cs="Times New Roman" w:eastAsia="Times New Roman" w:hAnsi="Times New Roman"/>
          <w:sz w:val="20"/>
          <w:szCs w:val="20"/>
          <w:rtl w:val="0"/>
        </w:rPr>
        <w:t xml:space="preserve"> rate </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vertAlign w:val="superscript"/>
          <w:rtl w:val="0"/>
        </w:rPr>
        <w:t xml:space="preserve">-8</w:t>
      </w:r>
      <w:r w:rsidDel="00000000" w:rsidR="00000000" w:rsidRPr="00000000">
        <w:rPr>
          <w:rFonts w:ascii="Times New Roman" w:cs="Times New Roman" w:eastAsia="Times New Roman" w:hAnsi="Times New Roman"/>
          <w:sz w:val="20"/>
          <w:szCs w:val="20"/>
          <w:rtl w:val="0"/>
        </w:rPr>
        <w:t xml:space="preserve"> per locus)[</w:t>
      </w:r>
      <w:hyperlink r:id="rId18">
        <w:r w:rsidDel="00000000" w:rsidR="00000000" w:rsidRPr="00000000">
          <w:rPr>
            <w:rFonts w:ascii="Times New Roman" w:cs="Times New Roman" w:eastAsia="Times New Roman" w:hAnsi="Times New Roman"/>
            <w:color w:val="1155cc"/>
            <w:sz w:val="20"/>
            <w:szCs w:val="20"/>
            <w:u w:val="single"/>
            <w:rtl w:val="0"/>
          </w:rPr>
          <w:t xml:space="preserve">13</w:t>
        </w:r>
      </w:hyperlink>
      <w:r w:rsidDel="00000000" w:rsidR="00000000" w:rsidRPr="00000000">
        <w:rPr>
          <w:rFonts w:ascii="Times New Roman" w:cs="Times New Roman" w:eastAsia="Times New Roman" w:hAnsi="Times New Roman"/>
          <w:sz w:val="20"/>
          <w:szCs w:val="20"/>
          <w:rtl w:val="0"/>
        </w:rPr>
        <w:t xml:space="preserve">][</w:t>
      </w:r>
      <w:hyperlink r:id="rId19">
        <w:r w:rsidDel="00000000" w:rsidR="00000000" w:rsidRPr="00000000">
          <w:rPr>
            <w:rFonts w:ascii="Times New Roman" w:cs="Times New Roman" w:eastAsia="Times New Roman" w:hAnsi="Times New Roman"/>
            <w:color w:val="1155cc"/>
            <w:sz w:val="20"/>
            <w:szCs w:val="20"/>
            <w:u w:val="single"/>
            <w:rtl w:val="0"/>
          </w:rPr>
          <w:t xml:space="preserve">14</w:t>
        </w:r>
      </w:hyperlink>
      <w:r w:rsidDel="00000000" w:rsidR="00000000" w:rsidRPr="00000000">
        <w:rPr>
          <w:rFonts w:ascii="Times New Roman" w:cs="Times New Roman" w:eastAsia="Times New Roman" w:hAnsi="Times New Roman"/>
          <w:sz w:val="20"/>
          <w:szCs w:val="20"/>
          <w:rtl w:val="0"/>
        </w:rPr>
        <w:t xml:space="preserve">][</w:t>
      </w:r>
      <w:hyperlink r:id="rId20">
        <w:r w:rsidDel="00000000" w:rsidR="00000000" w:rsidRPr="00000000">
          <w:rPr>
            <w:rFonts w:ascii="Times New Roman" w:cs="Times New Roman" w:eastAsia="Times New Roman" w:hAnsi="Times New Roman"/>
            <w:color w:val="1155cc"/>
            <w:sz w:val="20"/>
            <w:szCs w:val="20"/>
            <w:u w:val="single"/>
            <w:rtl w:val="0"/>
          </w:rPr>
          <w:t xml:space="preserve">15</w:t>
        </w:r>
      </w:hyperlink>
      <w:r w:rsidDel="00000000" w:rsidR="00000000" w:rsidRPr="00000000">
        <w:rPr>
          <w:rFonts w:ascii="Times New Roman" w:cs="Times New Roman" w:eastAsia="Times New Roman" w:hAnsi="Times New Roman"/>
          <w:sz w:val="20"/>
          <w:szCs w:val="20"/>
          <w:rtl w:val="0"/>
        </w:rPr>
        <w:t xml:space="preserve">] in human genome, all Mendelian violations can be considered sequencing/variant calling errors.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Several tools exist (RTG mendel, GATK SelectVariants, Vcftools mendel, </w:t>
      </w:r>
      <w:r w:rsidDel="00000000" w:rsidR="00000000" w:rsidRPr="00000000">
        <w:rPr>
          <w:rFonts w:ascii="Times New Roman" w:cs="Times New Roman" w:eastAsia="Times New Roman" w:hAnsi="Times New Roman"/>
          <w:sz w:val="20"/>
          <w:szCs w:val="20"/>
          <w:rtl w:val="0"/>
        </w:rPr>
        <w:t xml:space="preserve">PhaseByTransmission[</w:t>
      </w:r>
      <w:hyperlink r:id="rId21">
        <w:r w:rsidDel="00000000" w:rsidR="00000000" w:rsidRPr="00000000">
          <w:rPr>
            <w:rFonts w:ascii="Times New Roman" w:cs="Times New Roman" w:eastAsia="Times New Roman" w:hAnsi="Times New Roman"/>
            <w:color w:val="1155cc"/>
            <w:sz w:val="20"/>
            <w:szCs w:val="20"/>
            <w:u w:val="single"/>
            <w:rtl w:val="0"/>
          </w:rPr>
          <w:t xml:space="preserve">18</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count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endelian violations using the naive line-by-line variant comparison. In this approach, each record in the merged trio vcf is processed independently, only</w:t>
      </w:r>
      <w:r w:rsidDel="00000000" w:rsidR="00000000" w:rsidRPr="00000000">
        <w:rPr>
          <w:rFonts w:ascii="Times New Roman" w:cs="Times New Roman" w:eastAsia="Times New Roman" w:hAnsi="Times New Roman"/>
          <w:sz w:val="20"/>
          <w:szCs w:val="20"/>
          <w:rtl w:val="0"/>
        </w:rPr>
        <w:t xml:space="preserve"> variants </w:t>
      </w:r>
      <w:r w:rsidDel="00000000" w:rsidR="00000000" w:rsidRPr="00000000">
        <w:rPr>
          <w:rFonts w:ascii="Times New Roman" w:cs="Times New Roman" w:eastAsia="Times New Roman" w:hAnsi="Times New Roman"/>
          <w:sz w:val="20"/>
          <w:szCs w:val="20"/>
          <w:rtl w:val="0"/>
        </w:rPr>
        <w:t xml:space="preserve">with coinciding </w:t>
      </w:r>
      <w:r w:rsidDel="00000000" w:rsidR="00000000" w:rsidRPr="00000000">
        <w:rPr>
          <w:rFonts w:ascii="Times New Roman" w:cs="Times New Roman" w:eastAsia="Times New Roman" w:hAnsi="Times New Roman"/>
          <w:sz w:val="20"/>
          <w:szCs w:val="20"/>
          <w:rtl w:val="0"/>
        </w:rPr>
        <w:t xml:space="preserve"> reference positions are </w:t>
      </w:r>
      <w:r w:rsidDel="00000000" w:rsidR="00000000" w:rsidRPr="00000000">
        <w:rPr>
          <w:rFonts w:ascii="Times New Roman" w:cs="Times New Roman" w:eastAsia="Times New Roman" w:hAnsi="Times New Roman"/>
          <w:sz w:val="20"/>
          <w:szCs w:val="20"/>
          <w:rtl w:val="0"/>
        </w:rPr>
        <w:t xml:space="preserve">analyzed together. This method fails to provide an accurate analysis in cases where consecutive</w:t>
      </w:r>
      <w:r w:rsidDel="00000000" w:rsidR="00000000" w:rsidRPr="00000000">
        <w:rPr>
          <w:rFonts w:ascii="Times New Roman" w:cs="Times New Roman" w:eastAsia="Times New Roman" w:hAnsi="Times New Roman"/>
          <w:sz w:val="20"/>
          <w:szCs w:val="20"/>
          <w:rtl w:val="0"/>
        </w:rPr>
        <w:t xml:space="preserve"> records</w:t>
      </w:r>
      <w:r w:rsidDel="00000000" w:rsidR="00000000" w:rsidRPr="00000000">
        <w:rPr>
          <w:rFonts w:ascii="Times New Roman" w:cs="Times New Roman" w:eastAsia="Times New Roman" w:hAnsi="Times New Roman"/>
          <w:sz w:val="20"/>
          <w:szCs w:val="20"/>
          <w:rtl w:val="0"/>
        </w:rPr>
        <w:t xml:space="preserve"> describe overlapping variants. The specification of VCF files allows representing variants in several different ways</w:t>
      </w:r>
      <w:r w:rsidDel="00000000" w:rsidR="00000000" w:rsidRPr="00000000">
        <w:rPr>
          <w:rFonts w:ascii="Times New Roman" w:cs="Times New Roman" w:eastAsia="Times New Roman" w:hAnsi="Times New Roman"/>
          <w:sz w:val="20"/>
          <w:szCs w:val="20"/>
          <w:rtl w:val="0"/>
        </w:rPr>
        <w:t xml:space="preserve">[</w:t>
      </w:r>
      <w:hyperlink r:id="rId22">
        <w:r w:rsidDel="00000000" w:rsidR="00000000" w:rsidRPr="00000000">
          <w:rPr>
            <w:rFonts w:ascii="Times New Roman" w:cs="Times New Roman" w:eastAsia="Times New Roman" w:hAnsi="Times New Roman"/>
            <w:color w:val="1155cc"/>
            <w:sz w:val="20"/>
            <w:szCs w:val="20"/>
            <w:u w:val="single"/>
            <w:rtl w:val="0"/>
          </w:rPr>
          <w:t xml:space="preserve">16</w:t>
        </w:r>
      </w:hyperlink>
      <w:r w:rsidDel="00000000" w:rsidR="00000000" w:rsidRPr="00000000">
        <w:rPr>
          <w:rFonts w:ascii="Times New Roman" w:cs="Times New Roman" w:eastAsia="Times New Roman" w:hAnsi="Times New Roman"/>
          <w:sz w:val="20"/>
          <w:szCs w:val="20"/>
          <w:rtl w:val="0"/>
        </w:rPr>
        <w:t xml:space="preserve">][</w:t>
      </w:r>
      <w:hyperlink r:id="rId23">
        <w:r w:rsidDel="00000000" w:rsidR="00000000" w:rsidRPr="00000000">
          <w:rPr>
            <w:rFonts w:ascii="Times New Roman" w:cs="Times New Roman" w:eastAsia="Times New Roman" w:hAnsi="Times New Roman"/>
            <w:color w:val="1155cc"/>
            <w:sz w:val="20"/>
            <w:szCs w:val="20"/>
            <w:u w:val="single"/>
            <w:rtl w:val="0"/>
          </w:rPr>
          <w:t xml:space="preserve">17</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quivalent variants </w:t>
      </w:r>
      <w:r w:rsidDel="00000000" w:rsidR="00000000" w:rsidRPr="00000000">
        <w:rPr>
          <w:rFonts w:ascii="Times New Roman" w:cs="Times New Roman" w:eastAsia="Times New Roman" w:hAnsi="Times New Roman"/>
          <w:sz w:val="20"/>
          <w:szCs w:val="20"/>
          <w:rtl w:val="0"/>
        </w:rPr>
        <w:t xml:space="preserve">could be represented by </w:t>
      </w:r>
      <w:r w:rsidDel="00000000" w:rsidR="00000000" w:rsidRPr="00000000">
        <w:rPr>
          <w:rFonts w:ascii="Times New Roman" w:cs="Times New Roman" w:eastAsia="Times New Roman" w:hAnsi="Times New Roman"/>
          <w:sz w:val="20"/>
          <w:szCs w:val="20"/>
          <w:rtl w:val="0"/>
        </w:rPr>
        <w:t xml:space="preserve">different vcf record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which </w:t>
      </w:r>
      <w:r w:rsidDel="00000000" w:rsidR="00000000" w:rsidRPr="00000000">
        <w:rPr>
          <w:rFonts w:ascii="Times New Roman" w:cs="Times New Roman" w:eastAsia="Times New Roman" w:hAnsi="Times New Roman"/>
          <w:sz w:val="20"/>
          <w:szCs w:val="20"/>
          <w:rtl w:val="0"/>
        </w:rPr>
        <w:t xml:space="preserve">can result in</w:t>
      </w:r>
      <w:r w:rsidDel="00000000" w:rsidR="00000000" w:rsidRPr="00000000">
        <w:rPr>
          <w:rFonts w:ascii="Times New Roman" w:cs="Times New Roman" w:eastAsia="Times New Roman" w:hAnsi="Times New Roman"/>
          <w:sz w:val="20"/>
          <w:szCs w:val="20"/>
          <w:rtl w:val="0"/>
        </w:rPr>
        <w:t xml:space="preserve"> wrong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endelian assessment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(Supplementary Material, Section 1).</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present VBT, a Mendelian violation detection tool that uses advanced variant comparison to deal with </w:t>
      </w:r>
      <w:r w:rsidDel="00000000" w:rsidR="00000000" w:rsidRPr="00000000">
        <w:rPr>
          <w:rFonts w:ascii="Times New Roman" w:cs="Times New Roman" w:eastAsia="Times New Roman" w:hAnsi="Times New Roman"/>
          <w:sz w:val="20"/>
          <w:szCs w:val="20"/>
          <w:rtl w:val="0"/>
        </w:rPr>
        <w:t xml:space="preserve">ambiguities arising from different </w:t>
      </w:r>
      <w:r w:rsidDel="00000000" w:rsidR="00000000" w:rsidRPr="00000000">
        <w:rPr>
          <w:rFonts w:ascii="Times New Roman" w:cs="Times New Roman" w:eastAsia="Times New Roman" w:hAnsi="Times New Roman"/>
          <w:sz w:val="20"/>
          <w:szCs w:val="20"/>
          <w:rtl w:val="0"/>
        </w:rPr>
        <w:t xml:space="preserve">variant representation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VBT</w:t>
      </w:r>
      <w:r w:rsidDel="00000000" w:rsidR="00000000" w:rsidRPr="00000000">
        <w:rPr>
          <w:rFonts w:ascii="Times New Roman" w:cs="Times New Roman" w:eastAsia="Times New Roman" w:hAnsi="Times New Roman"/>
          <w:sz w:val="20"/>
          <w:szCs w:val="20"/>
          <w:rtl w:val="0"/>
        </w:rPr>
        <w:t xml:space="preserve"> extend</w:t>
      </w:r>
      <w:r w:rsidDel="00000000" w:rsidR="00000000" w:rsidRPr="00000000">
        <w:rPr>
          <w:rFonts w:ascii="Times New Roman" w:cs="Times New Roman" w:eastAsia="Times New Roman" w:hAnsi="Times New Roman"/>
          <w:sz w:val="20"/>
          <w:szCs w:val="20"/>
          <w:rtl w:val="0"/>
        </w:rPr>
        <w:t xml:space="preserve">s the variant comparison algorithm of</w:t>
      </w:r>
      <w:r w:rsidDel="00000000" w:rsidR="00000000" w:rsidRPr="00000000">
        <w:rPr>
          <w:rFonts w:ascii="Times New Roman" w:cs="Times New Roman" w:eastAsia="Times New Roman" w:hAnsi="Times New Roman"/>
          <w:sz w:val="20"/>
          <w:szCs w:val="20"/>
          <w:rtl w:val="0"/>
        </w:rPr>
        <w:t xml:space="preserve"> vcfeval[</w:t>
      </w:r>
      <w:hyperlink r:id="rId24">
        <w:r w:rsidDel="00000000" w:rsidR="00000000" w:rsidRPr="00000000">
          <w:rPr>
            <w:rFonts w:ascii="Times New Roman" w:cs="Times New Roman" w:eastAsia="Times New Roman" w:hAnsi="Times New Roman"/>
            <w:color w:val="1155cc"/>
            <w:sz w:val="20"/>
            <w:szCs w:val="20"/>
            <w:u w:val="single"/>
            <w:rtl w:val="0"/>
          </w:rPr>
          <w:t xml:space="preserve">16</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trio concordance analysis. We show that VBT outperforms all previous trio comparison methods.</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mp9ah7hd50jo" w:id="3"/>
      <w:bookmarkEnd w:id="3"/>
      <w:r w:rsidDel="00000000" w:rsidR="00000000" w:rsidRPr="00000000">
        <w:rPr>
          <w:rFonts w:ascii="Times New Roman" w:cs="Times New Roman" w:eastAsia="Times New Roman" w:hAnsi="Times New Roman"/>
          <w:rtl w:val="0"/>
        </w:rPr>
        <w:t xml:space="preserve">Methods</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syktg2po16w2" w:id="4"/>
      <w:bookmarkEnd w:id="4"/>
      <w:r w:rsidDel="00000000" w:rsidR="00000000" w:rsidRPr="00000000">
        <w:rPr>
          <w:rFonts w:ascii="Times New Roman" w:cs="Times New Roman" w:eastAsia="Times New Roman" w:hAnsi="Times New Roman"/>
          <w:rtl w:val="0"/>
        </w:rPr>
        <w:t xml:space="preserve">Variant Comparison Integration and Ideal Mendelian Function</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 variant set V, we define the phasing vector,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Gungsuh" w:cs="Gungsuh" w:eastAsia="Gungsuh" w:hAnsi="Gungsuh"/>
          <w:sz w:val="20"/>
          <w:szCs w:val="20"/>
          <w:rtl w:val="0"/>
        </w:rPr>
        <w:t xml:space="preserve">} ∈ {0,1}</w:t>
      </w:r>
      <w:r w:rsidDel="00000000" w:rsidR="00000000" w:rsidRPr="00000000">
        <w:rPr>
          <w:rFonts w:ascii="Times New Roman" w:cs="Times New Roman" w:eastAsia="Times New Roman" w:hAnsi="Times New Roman"/>
          <w:sz w:val="20"/>
          <w:szCs w:val="20"/>
          <w:vertAlign w:val="superscript"/>
          <w:rtl w:val="0"/>
        </w:rPr>
        <w:t xml:space="preserve">|V|</w:t>
      </w:r>
      <w:r w:rsidDel="00000000" w:rsidR="00000000" w:rsidRPr="00000000">
        <w:rPr>
          <w:rFonts w:ascii="Times New Roman" w:cs="Times New Roman" w:eastAsia="Times New Roman" w:hAnsi="Times New Roman"/>
          <w:sz w:val="20"/>
          <w:szCs w:val="20"/>
          <w:rtl w:val="0"/>
        </w:rPr>
        <w:t xml:space="preserve"> , where the i-th value (0 or 1) indicates whether the first or second allele of the i-th variant is selected for one haplotype. Similarly 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denotes the opposite phasing vector {1-p</w:t>
      </w:r>
      <w:r w:rsidDel="00000000" w:rsidR="00000000" w:rsidRPr="00000000">
        <w:rPr>
          <w:rFonts w:ascii="Times New Roman" w:cs="Times New Roman" w:eastAsia="Times New Roman" w:hAnsi="Times New Roman"/>
          <w:sz w:val="20"/>
          <w:szCs w:val="20"/>
          <w:vertAlign w:val="subscript"/>
          <w:rtl w:val="0"/>
        </w:rPr>
        <w:t xml:space="preserve">1</w:t>
      </w:r>
      <w:r w:rsidDel="00000000" w:rsidR="00000000" w:rsidRPr="00000000">
        <w:rPr>
          <w:rFonts w:ascii="Times New Roman" w:cs="Times New Roman" w:eastAsia="Times New Roman" w:hAnsi="Times New Roman"/>
          <w:sz w:val="20"/>
          <w:szCs w:val="20"/>
          <w:rtl w:val="0"/>
        </w:rPr>
        <w:t xml:space="preserve">, 1-p</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 , 1-p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rtl w:val="0"/>
        </w:rPr>
        <w:t xml:space="preserve">}, which indicates the alleles on the other haplotype not selected by 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rtl w:val="0"/>
        </w:rPr>
        <w:t xml:space="preserve">. A haplotype function h(V, 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rtl w:val="0"/>
        </w:rPr>
        <w:t xml:space="preserve">) is defined[</w:t>
      </w:r>
      <w:hyperlink r:id="rId25">
        <w:r w:rsidDel="00000000" w:rsidR="00000000" w:rsidRPr="00000000">
          <w:rPr>
            <w:rFonts w:ascii="Times New Roman" w:cs="Times New Roman" w:eastAsia="Times New Roman" w:hAnsi="Times New Roman"/>
            <w:color w:val="1155cc"/>
            <w:sz w:val="20"/>
            <w:szCs w:val="20"/>
            <w:u w:val="single"/>
            <w:rtl w:val="0"/>
          </w:rPr>
          <w:t xml:space="preserve">16</w:t>
        </w:r>
      </w:hyperlink>
      <w:r w:rsidDel="00000000" w:rsidR="00000000" w:rsidRPr="00000000">
        <w:rPr>
          <w:rFonts w:ascii="Times New Roman" w:cs="Times New Roman" w:eastAsia="Times New Roman" w:hAnsi="Times New Roman"/>
          <w:sz w:val="20"/>
          <w:szCs w:val="20"/>
          <w:rtl w:val="0"/>
        </w:rPr>
        <w:t xml:space="preserve">] to produce the modified reference sequence obtained by applying all variants of V to the reference sequence using the phasing vector P</w:t>
      </w:r>
      <w:r w:rsidDel="00000000" w:rsidR="00000000" w:rsidRPr="00000000">
        <w:rPr>
          <w:rFonts w:ascii="Times New Roman" w:cs="Times New Roman" w:eastAsia="Times New Roman" w:hAnsi="Times New Roman"/>
          <w:sz w:val="20"/>
          <w:szCs w:val="20"/>
          <w:vertAlign w:val="subscript"/>
          <w:rtl w:val="0"/>
        </w:rPr>
        <w:t xml:space="preserve">V</w:t>
      </w:r>
      <w:r w:rsidDel="00000000" w:rsidR="00000000" w:rsidRPr="00000000">
        <w:rPr>
          <w:rFonts w:ascii="Times New Roman" w:cs="Times New Roman" w:eastAsia="Times New Roman" w:hAnsi="Times New Roman"/>
          <w:sz w:val="20"/>
          <w:szCs w:val="20"/>
          <w:rtl w:val="0"/>
        </w:rPr>
        <w:t xml:space="preserve">. vcfeval[</w:t>
      </w:r>
      <w:hyperlink r:id="rId26">
        <w:r w:rsidDel="00000000" w:rsidR="00000000" w:rsidRPr="00000000">
          <w:rPr>
            <w:rFonts w:ascii="Times New Roman" w:cs="Times New Roman" w:eastAsia="Times New Roman" w:hAnsi="Times New Roman"/>
            <w:color w:val="1155cc"/>
            <w:sz w:val="20"/>
            <w:szCs w:val="20"/>
            <w:u w:val="single"/>
            <w:rtl w:val="0"/>
          </w:rPr>
          <w:t xml:space="preserve">16</w:t>
        </w:r>
      </w:hyperlink>
      <w:r w:rsidDel="00000000" w:rsidR="00000000" w:rsidRPr="00000000">
        <w:rPr>
          <w:rFonts w:ascii="Times New Roman" w:cs="Times New Roman" w:eastAsia="Times New Roman" w:hAnsi="Times New Roman"/>
          <w:sz w:val="20"/>
          <w:szCs w:val="20"/>
          <w:rtl w:val="0"/>
        </w:rPr>
        <w:t xml:space="preserve">] defines the optimal solution to the variant matching problem as:</w:t>
      </w:r>
    </w:p>
    <w:p w:rsidR="00000000" w:rsidDel="00000000" w:rsidP="00000000" w:rsidRDefault="00000000" w:rsidRPr="00000000">
      <w:pPr>
        <w:ind w:firstLine="36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I[h(X,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 h(Y,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rtl w:val="0"/>
        </w:rPr>
        <w:t xml:space="preserve"> )]  I[h(X,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h(Y,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rtl w:val="0"/>
        </w:rPr>
        <w:t xml:space="preserve">)] | X |</w:t>
        <w:tab/>
        <w:tab/>
        <w:t xml:space="preserve">(1)</w:t>
        <w:br w:type="textWrapping"/>
        <w:t xml:space="preserve">                                                </w:t>
      </w:r>
      <m:oMath>
        <m:r>
          <w:rPr>
            <w:rFonts w:ascii="Times New Roman" w:cs="Times New Roman" w:eastAsia="Times New Roman" w:hAnsi="Times New Roman"/>
            <w:sz w:val="20"/>
            <w:szCs w:val="20"/>
          </w:rPr>
          <m:t xml:space="preserve">X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B, Y</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C</m:t>
        </m:r>
      </m:oMath>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|X|</w:t>
      </w:r>
      <w:r w:rsidDel="00000000" w:rsidR="00000000" w:rsidRPr="00000000">
        <w:rPr>
          <w:rFonts w:ascii="Times New Roman" w:cs="Times New Roman" w:eastAsia="Times New Roman" w:hAnsi="Times New Roman"/>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Y</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B and C denote baseline and called variant sets, and 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and 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are the sets of variants which maximize the number of matches in baseline and called variant set. I[seq1, seq2] is the indicator function that is 1 if seq1 = seq2, and 0 otherwise.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VBT, we aimed to extend the definition in eq.(1) for family trios without de-novo mutations to detect Mendelian violations. Let M, F and C represent the sets of variants of mother, father and child, respectively. We define the optimal solution to the trio matching problem as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I[h(X,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I[h(Y,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rtl w:val="0"/>
        </w:rPr>
        <w:t xml:space="preserve"> ),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 Z |</w:t>
        <w:tab/>
        <w:tab/>
        <w:t xml:space="preserve">(2)</w:t>
        <w:br w:type="textWrapping"/>
        <w:t xml:space="preserve">                                                                </w:t>
      </w:r>
      <m:oMath>
        <m:r>
          <w:rPr>
            <w:rFonts w:ascii="Times New Roman" w:cs="Times New Roman" w:eastAsia="Times New Roman" w:hAnsi="Times New Roman"/>
            <w:sz w:val="20"/>
            <w:szCs w:val="20"/>
          </w:rPr>
          <m:t xml:space="preserve">X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M, Y</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F, Z</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C </m:t>
        </m:r>
      </m:oMath>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|X|</w:t>
      </w:r>
      <w:r w:rsidDel="00000000" w:rsidR="00000000" w:rsidRPr="00000000">
        <w:rPr>
          <w:rFonts w:ascii="Times New Roman" w:cs="Times New Roman" w:eastAsia="Times New Roman" w:hAnsi="Times New Roman"/>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Y</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|Y|</w:t>
      </w:r>
      <w:r w:rsidDel="00000000" w:rsidR="00000000" w:rsidRPr="00000000">
        <w:rPr>
          <w:rFonts w:ascii="Times New Roman" w:cs="Times New Roman" w:eastAsia="Times New Roman" w:hAnsi="Times New Roman"/>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Z</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|Z|</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denotes the opposite of phasing vector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Eq. (2) maximizes the number of variants in the child that matches with both mother and father. Z</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denotes the set of Mendelian-consistent variants in the child, and the remaining  child variants 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Z</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are marked as Mendelian violations.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70029" cy="1995488"/>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470029"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i w:val="1"/>
          <w:sz w:val="18"/>
          <w:szCs w:val="18"/>
          <w:rtl w:val="0"/>
        </w:rPr>
        <w:t xml:space="preserve"> Number of Regions vs number of variants in each region for Central European (CEU) Trio using UnifiedGenotyper is obtained using intermediate results(sync points) of vcfeval in --squash-ploidy mode. Mother-child and father-child vcfs are compared separately and resulting two sets are intersected.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Variants are partitioned into smaller groups during variant comparison with </w:t>
      </w:r>
      <w:r w:rsidDel="00000000" w:rsidR="00000000" w:rsidRPr="00000000">
        <w:rPr>
          <w:rFonts w:ascii="Times New Roman" w:cs="Times New Roman" w:eastAsia="Times New Roman" w:hAnsi="Times New Roman"/>
          <w:i w:val="1"/>
          <w:sz w:val="20"/>
          <w:szCs w:val="20"/>
          <w:rtl w:val="0"/>
        </w:rPr>
        <w:t xml:space="preserve">syncpoints</w:t>
      </w:r>
      <w:r w:rsidDel="00000000" w:rsidR="00000000" w:rsidRPr="00000000">
        <w:rPr>
          <w:rFonts w:ascii="Times New Roman" w:cs="Times New Roman" w:eastAsia="Times New Roman" w:hAnsi="Times New Roman"/>
          <w:sz w:val="20"/>
          <w:szCs w:val="20"/>
          <w:rtl w:val="0"/>
        </w:rPr>
        <w:t xml:space="preserve">[</w:t>
      </w:r>
      <w:hyperlink r:id="rId28">
        <w:r w:rsidDel="00000000" w:rsidR="00000000" w:rsidRPr="00000000">
          <w:rPr>
            <w:rFonts w:ascii="Times New Roman" w:cs="Times New Roman" w:eastAsia="Times New Roman" w:hAnsi="Times New Roman"/>
            <w:color w:val="1155cc"/>
            <w:sz w:val="20"/>
            <w:szCs w:val="20"/>
            <w:u w:val="single"/>
            <w:rtl w:val="0"/>
          </w:rPr>
          <w:t xml:space="preserve">16</w:t>
        </w:r>
      </w:hyperlink>
      <w:r w:rsidDel="00000000" w:rsidR="00000000" w:rsidRPr="00000000">
        <w:rPr>
          <w:rFonts w:ascii="Times New Roman" w:cs="Times New Roman" w:eastAsia="Times New Roman" w:hAnsi="Times New Roman"/>
          <w:sz w:val="20"/>
          <w:szCs w:val="20"/>
          <w:rtl w:val="0"/>
        </w:rPr>
        <w:t xml:space="preserve">] where each variant subset resides between the two syncpoint and can be processed independently. For each subset, there are 3</w:t>
      </w:r>
      <w:r w:rsidDel="00000000" w:rsidR="00000000" w:rsidRPr="00000000">
        <w:rPr>
          <w:rFonts w:ascii="Times New Roman" w:cs="Times New Roman" w:eastAsia="Times New Roman" w:hAnsi="Times New Roman"/>
          <w:sz w:val="20"/>
          <w:szCs w:val="20"/>
          <w:vertAlign w:val="superscript"/>
          <w:rtl w:val="0"/>
        </w:rPr>
        <w:t xml:space="preserve">|subset|</w:t>
      </w:r>
      <w:r w:rsidDel="00000000" w:rsidR="00000000" w:rsidRPr="00000000">
        <w:rPr>
          <w:rFonts w:ascii="Times New Roman" w:cs="Times New Roman" w:eastAsia="Times New Roman" w:hAnsi="Times New Roman"/>
          <w:sz w:val="20"/>
          <w:szCs w:val="20"/>
          <w:rtl w:val="0"/>
        </w:rPr>
        <w:t xml:space="preserve"> combinations where for each family member, and each variant r there are three possibilities: excluding r, including r with p</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0, or including r with p</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1. Therefore for each region, vcfeval has exponential time and space complexity. Vcfeval uses a cutoff strategy to prevent memory-based runtime errors by skipping regions where the total variant combination exceeds the defined limits. A similar cutoff strategy (ie. |subset| &gt; 15) using eq. (2) would cause to skip more than 200,000 variants from comparison as seen in Figure 1.</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e aim to decrease the number of possible combinations by separating the two indicator function in eq. (2) for mother-child and father-child variant sets, and maximize the two haplotype sequences separately. After separate processing, if a child variant exists in both haplotype sequences, it can be marked Mendelian consistent otherwise it becomes a Mendelian violation.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When processing mother-child and father-child variants separately, we need to guarantee  that the child’s haplotypes use different phases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and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Style w:val="Heading3"/>
        <w:contextualSpacing w:val="0"/>
        <w:rPr>
          <w:rFonts w:ascii="Times New Roman" w:cs="Times New Roman" w:eastAsia="Times New Roman" w:hAnsi="Times New Roman"/>
        </w:rPr>
      </w:pPr>
      <w:bookmarkStart w:colFirst="0" w:colLast="0" w:name="_bsicyqh7dh0a" w:id="5"/>
      <w:bookmarkEnd w:id="5"/>
      <w:r w:rsidDel="00000000" w:rsidR="00000000" w:rsidRPr="00000000">
        <w:rPr>
          <w:rFonts w:ascii="Times New Roman" w:cs="Times New Roman" w:eastAsia="Times New Roman" w:hAnsi="Times New Roman"/>
          <w:rtl w:val="0"/>
        </w:rPr>
        <w:t xml:space="preserve">Search Space Reduction and Same Allele Match Elimination</w:t>
      </w:r>
    </w:p>
    <w:p w:rsidR="00000000" w:rsidDel="00000000" w:rsidP="00000000" w:rsidRDefault="00000000" w:rsidRPr="00000000">
      <w:pPr>
        <w:contextualSpacing w:val="0"/>
        <w:jc w:val="both"/>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or heterozygous child variants, if one of the two alleles is not present in mother-child and father-child sequences, they should be reported as Mendelian violation. For instance, if genotype of mother is 1/1, father is 0/1 and child is 1/2 for a variant at the same position, then the child variant matches with both parents’ variants with allele 1. Allele 2 on the other hand is not present at father and mother variants. Although the child variant matches to both side, it is a Mendelian violation. We name this error </w:t>
      </w:r>
      <w:r w:rsidDel="00000000" w:rsidR="00000000" w:rsidRPr="00000000">
        <w:rPr>
          <w:rFonts w:ascii="Times New Roman" w:cs="Times New Roman" w:eastAsia="Times New Roman" w:hAnsi="Times New Roman"/>
          <w:i w:val="1"/>
          <w:sz w:val="20"/>
          <w:szCs w:val="20"/>
          <w:rtl w:val="0"/>
        </w:rPr>
        <w:t xml:space="preserve">same allele matching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family trio, many child variants match to parent variants with both of their alleles. For those variants, any of the two allele can be present in the final haplotype sequence. If the same allele of child variant is selected for both haplotype sequence, it would be marked as violation due to the same allele matching error although matching allele could be replaced. To identify those child variants that falls in same allele matching error, we apply the original comparison function Eq. (1) to mother-child and father-child variants: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I[h(X,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I[h(X,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rtl w:val="0"/>
        </w:rPr>
        <w:t xml:space="preserve">),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 Z |</w:t>
        <w:tab/>
        <w:tab/>
        <w:t xml:space="preserve">(3)</w:t>
        <w:br w:type="textWrapping"/>
        <w:t xml:space="preserve">                                                   </w:t>
      </w:r>
      <m:oMath>
        <m:r>
          <w:rPr>
            <w:rFonts w:ascii="Times New Roman" w:cs="Times New Roman" w:eastAsia="Times New Roman" w:hAnsi="Times New Roman"/>
            <w:sz w:val="20"/>
            <w:szCs w:val="20"/>
          </w:rPr>
          <m:t xml:space="preserve">X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M, Z</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C</m:t>
        </m:r>
      </m:oMath>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|X|</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|Z|</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I[h(Y,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rtl w:val="0"/>
        </w:rPr>
        <w:t xml:space="preserve">),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I[h(Y, 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rtl w:val="0"/>
        </w:rPr>
        <w:t xml:space="preserve">), h(Z, P</w:t>
      </w:r>
      <w:r w:rsidDel="00000000" w:rsidR="00000000" w:rsidRPr="00000000">
        <w:rPr>
          <w:rFonts w:ascii="Times New Roman" w:cs="Times New Roman" w:eastAsia="Times New Roman" w:hAnsi="Times New Roman"/>
          <w:sz w:val="20"/>
          <w:szCs w:val="20"/>
          <w:vertAlign w:val="subscript"/>
          <w:rtl w:val="0"/>
        </w:rPr>
        <w:t xml:space="preserve">Z′</w:t>
      </w:r>
      <w:r w:rsidDel="00000000" w:rsidR="00000000" w:rsidRPr="00000000">
        <w:rPr>
          <w:rFonts w:ascii="Times New Roman" w:cs="Times New Roman" w:eastAsia="Times New Roman" w:hAnsi="Times New Roman"/>
          <w:sz w:val="20"/>
          <w:szCs w:val="20"/>
          <w:rtl w:val="0"/>
        </w:rPr>
        <w:t xml:space="preserve">)] | Z |</w:t>
        <w:tab/>
        <w:tab/>
        <w:t xml:space="preserve">(4)</w:t>
        <w:br w:type="textWrapping"/>
        <w:t xml:space="preserve">                                                  </w:t>
      </w:r>
      <m:oMath>
        <m:r>
          <w:rPr>
            <w:rFonts w:ascii="Times New Roman" w:cs="Times New Roman" w:eastAsia="Times New Roman" w:hAnsi="Times New Roman"/>
            <w:sz w:val="20"/>
            <w:szCs w:val="20"/>
          </w:rPr>
          <m:t xml:space="preserve">Y </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F, Z</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 C</m:t>
        </m:r>
      </m:oMath>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Y</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|Y|</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w:t>
      </w:r>
      <m:oMath>
        <m:r>
          <w:rPr>
            <w:rFonts w:ascii="Times New Roman" w:cs="Times New Roman" w:eastAsia="Times New Roman" w:hAnsi="Times New Roman"/>
            <w:sz w:val="20"/>
            <w:szCs w:val="20"/>
          </w:rPr>
          <m:t xml:space="preserve">∈</m:t>
        </m:r>
      </m:oMath>
      <w:r w:rsidDel="00000000" w:rsidR="00000000" w:rsidRPr="00000000">
        <w:rPr>
          <w:rFonts w:ascii="Times New Roman" w:cs="Times New Roman" w:eastAsia="Times New Roman" w:hAnsi="Times New Roman"/>
          <w:sz w:val="20"/>
          <w:szCs w:val="20"/>
          <w:rtl w:val="0"/>
        </w:rPr>
        <w:t xml:space="preserve"> {0,1}</w:t>
      </w:r>
      <w:r w:rsidDel="00000000" w:rsidR="00000000" w:rsidRPr="00000000">
        <w:rPr>
          <w:rFonts w:ascii="Times New Roman" w:cs="Times New Roman" w:eastAsia="Times New Roman" w:hAnsi="Times New Roman"/>
          <w:sz w:val="20"/>
          <w:szCs w:val="20"/>
          <w:vertAlign w:val="superscript"/>
          <w:rtl w:val="0"/>
        </w:rPr>
        <w:t xml:space="preserve">|Z|</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Z1 and Z2 are child variants sharing both alleles with mother and father variants respectively. From the remaining variants M \ 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 MM), F \ 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 FF), C \ 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 CC1)</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rtl w:val="0"/>
        </w:rPr>
        <w:t xml:space="preserve">C \ 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 CC2)</w:t>
      </w:r>
      <w:r w:rsidDel="00000000" w:rsidR="00000000" w:rsidRPr="00000000">
        <w:rPr>
          <w:rFonts w:ascii="Times New Roman" w:cs="Times New Roman" w:eastAsia="Times New Roman" w:hAnsi="Times New Roman"/>
          <w:sz w:val="20"/>
          <w:szCs w:val="20"/>
          <w:rtl w:val="0"/>
        </w:rPr>
        <w:t xml:space="preserve">; we obtain all child variants sharing a single allele by maximizing a single haplotype sequence, ignoring the alternate phases of variant sets: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[h(XX,P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rtl w:val="0"/>
        </w:rPr>
        <w:t xml:space="preserve"> ),h(ZZ1</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ZZ1</w:t>
      </w:r>
      <w:r w:rsidDel="00000000" w:rsidR="00000000" w:rsidRPr="00000000">
        <w:rPr>
          <w:rFonts w:ascii="Times New Roman" w:cs="Times New Roman" w:eastAsia="Times New Roman" w:hAnsi="Times New Roman"/>
          <w:sz w:val="20"/>
          <w:szCs w:val="20"/>
          <w:rtl w:val="0"/>
        </w:rPr>
        <w:t xml:space="preserve">)] | ZZ1 |</w:t>
        <w:tab/>
        <w:tab/>
        <w:t xml:space="preserve">(5)</w:t>
      </w:r>
    </w:p>
    <w:p w:rsidR="00000000" w:rsidDel="00000000" w:rsidP="00000000" w:rsidRDefault="00000000" w:rsidRPr="00000000">
      <w:pPr>
        <w:ind w:firstLine="630"/>
        <w:contextualSpacing w:val="0"/>
        <w:rPr>
          <w:rFonts w:ascii="Times New Roman" w:cs="Times New Roman" w:eastAsia="Times New Roman" w:hAnsi="Times New Roman"/>
          <w:sz w:val="20"/>
          <w:szCs w:val="20"/>
          <w:vertAlign w:val="subscript"/>
        </w:rPr>
      </w:pPr>
      <w:r w:rsidDel="00000000" w:rsidR="00000000" w:rsidRPr="00000000">
        <w:rPr>
          <w:rFonts w:ascii="Gungsuh" w:cs="Gungsuh" w:eastAsia="Gungsuh" w:hAnsi="Gungsuh"/>
          <w:sz w:val="20"/>
          <w:szCs w:val="20"/>
          <w:rtl w:val="0"/>
        </w:rPr>
        <w:t xml:space="preserve">                                                XX ⊆ MM, ZZ1 ⊆ CC1</w:t>
      </w: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left="0"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arg max  I[h(YY,P</w:t>
      </w:r>
      <w:r w:rsidDel="00000000" w:rsidR="00000000" w:rsidRPr="00000000">
        <w:rPr>
          <w:rFonts w:ascii="Times New Roman" w:cs="Times New Roman" w:eastAsia="Times New Roman" w:hAnsi="Times New Roman"/>
          <w:sz w:val="20"/>
          <w:szCs w:val="20"/>
          <w:vertAlign w:val="subscript"/>
          <w:rtl w:val="0"/>
        </w:rPr>
        <w:t xml:space="preserve">YY</w:t>
      </w:r>
      <w:r w:rsidDel="00000000" w:rsidR="00000000" w:rsidRPr="00000000">
        <w:rPr>
          <w:rFonts w:ascii="Times New Roman" w:cs="Times New Roman" w:eastAsia="Times New Roman" w:hAnsi="Times New Roman"/>
          <w:sz w:val="20"/>
          <w:szCs w:val="20"/>
          <w:rtl w:val="0"/>
        </w:rPr>
        <w:t xml:space="preserve"> ),h(ZZ2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ZZ</w:t>
      </w:r>
      <w:r w:rsidDel="00000000" w:rsidR="00000000" w:rsidRPr="00000000">
        <w:rPr>
          <w:rFonts w:ascii="Times New Roman" w:cs="Times New Roman" w:eastAsia="Times New Roman" w:hAnsi="Times New Roman"/>
          <w:sz w:val="20"/>
          <w:szCs w:val="20"/>
          <w:vertAlign w:val="subscript"/>
          <w:rtl w:val="0"/>
        </w:rPr>
        <w:t xml:space="preserve">2</w:t>
      </w:r>
      <w:r w:rsidDel="00000000" w:rsidR="00000000" w:rsidRPr="00000000">
        <w:rPr>
          <w:rFonts w:ascii="Times New Roman" w:cs="Times New Roman" w:eastAsia="Times New Roman" w:hAnsi="Times New Roman"/>
          <w:sz w:val="20"/>
          <w:szCs w:val="20"/>
          <w:rtl w:val="0"/>
        </w:rPr>
        <w:t xml:space="preserve">)] | ZZ2 |</w:t>
        <w:tab/>
        <w:tab/>
        <w:t xml:space="preserve">(6)</w:t>
      </w:r>
    </w:p>
    <w:p w:rsidR="00000000" w:rsidDel="00000000" w:rsidP="00000000" w:rsidRDefault="00000000" w:rsidRPr="00000000">
      <w:pPr>
        <w:ind w:firstLine="630"/>
        <w:contextualSpacing w:val="0"/>
        <w:rPr>
          <w:rFonts w:ascii="Times New Roman" w:cs="Times New Roman" w:eastAsia="Times New Roman" w:hAnsi="Times New Roman"/>
          <w:sz w:val="20"/>
          <w:szCs w:val="20"/>
          <w:vertAlign w:val="subscript"/>
        </w:rPr>
      </w:pPr>
      <w:r w:rsidDel="00000000" w:rsidR="00000000" w:rsidRPr="00000000">
        <w:rPr>
          <w:rFonts w:ascii="Gungsuh" w:cs="Gungsuh" w:eastAsia="Gungsuh" w:hAnsi="Gungsuh"/>
          <w:sz w:val="20"/>
          <w:szCs w:val="20"/>
          <w:rtl w:val="0"/>
        </w:rPr>
        <w:t xml:space="preserve">                                                YY ⊆ FF, ZZ2 ⊆ CC2</w:t>
      </w:r>
      <w:r w:rsidDel="00000000" w:rsidR="00000000" w:rsidRPr="00000000">
        <w:rPr>
          <w:rtl w:val="0"/>
        </w:rPr>
      </w:r>
    </w:p>
    <w:p w:rsidR="00000000" w:rsidDel="00000000" w:rsidP="00000000" w:rsidRDefault="00000000" w:rsidRPr="00000000">
      <w:pPr>
        <w:ind w:firstLine="6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YY</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YY</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ZZ1</w:t>
      </w:r>
      <w:r w:rsidDel="00000000" w:rsidR="00000000" w:rsidRPr="00000000">
        <w:rPr>
          <w:rFonts w:ascii="Times New Roman" w:cs="Times New Roman" w:eastAsia="Times New Roman" w:hAnsi="Times New Roman"/>
          <w:sz w:val="20"/>
          <w:szCs w:val="20"/>
          <w:rtl w:val="0"/>
        </w:rPr>
        <w:t xml:space="preserve"> and P</w:t>
      </w:r>
      <w:r w:rsidDel="00000000" w:rsidR="00000000" w:rsidRPr="00000000">
        <w:rPr>
          <w:rFonts w:ascii="Times New Roman" w:cs="Times New Roman" w:eastAsia="Times New Roman" w:hAnsi="Times New Roman"/>
          <w:sz w:val="20"/>
          <w:szCs w:val="20"/>
          <w:vertAlign w:val="subscript"/>
          <w:rtl w:val="0"/>
        </w:rPr>
        <w:t xml:space="preserve">ZZ2</w:t>
      </w:r>
      <w:r w:rsidDel="00000000" w:rsidR="00000000" w:rsidRPr="00000000">
        <w:rPr>
          <w:rFonts w:ascii="Times New Roman" w:cs="Times New Roman" w:eastAsia="Times New Roman" w:hAnsi="Times New Roman"/>
          <w:sz w:val="20"/>
          <w:szCs w:val="20"/>
          <w:rtl w:val="0"/>
        </w:rPr>
        <w:t xml:space="preserve"> are required to be such that the reference allele (“0”) is never used in any comparison. I.e. if a variant has the genotype 2|0, the corresponding phasing is not allowed to take the value 1, because that would correspond to the “0” allele.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89200"/>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highlight w:val="white"/>
          <w:rtl w:val="0"/>
        </w:rPr>
        <w:t xml:space="preserve">VBT pipeline using vcfeval best path algorithm and GA4GH benchmarking standard methods[</w:t>
      </w:r>
      <w:hyperlink r:id="rId30">
        <w:r w:rsidDel="00000000" w:rsidR="00000000" w:rsidRPr="00000000">
          <w:rPr>
            <w:rFonts w:ascii="Times New Roman" w:cs="Times New Roman" w:eastAsia="Times New Roman" w:hAnsi="Times New Roman"/>
            <w:i w:val="1"/>
            <w:color w:val="1155cc"/>
            <w:sz w:val="18"/>
            <w:szCs w:val="18"/>
            <w:highlight w:val="white"/>
            <w:u w:val="single"/>
            <w:rtl w:val="0"/>
          </w:rPr>
          <w:t xml:space="preserve">20</w:t>
        </w:r>
      </w:hyperlink>
      <w:r w:rsidDel="00000000" w:rsidR="00000000" w:rsidRPr="00000000">
        <w:rPr>
          <w:rFonts w:ascii="Times New Roman" w:cs="Times New Roman" w:eastAsia="Times New Roman" w:hAnsi="Times New Roman"/>
          <w:i w:val="1"/>
          <w:sz w:val="18"/>
          <w:szCs w:val="18"/>
          <w:highlight w:val="white"/>
          <w:rtl w:val="0"/>
        </w:rPr>
        <w:t xml:space="preserve">] . Included variants are present in the best common path between parent and child while excluded variants are eliminated from that path.</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reason for not allowing the reference allele to be used is the ambiguity caused by identical representation of excluded variant and included reference allele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 Child variants having reference phasing were always included with the old indicator function regardless of the corresponding parent variant. For example, if genotype of mother is 0/1, father is 2/2 and child is 0/1 for a variant at the same position, mother and child variants would be included because they share both alleles. However in father-child side, father variant would be excluded (ie. the position now becomes reference) and child would be included again with 0 allele. At the end, child variant would be present on both sides and would be marked as Mendelian consistent, while it is a violation in reality. With the above restriction on the phasing vectors, we eliminate this mistake.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we obtain our four child variant set 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and 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with their phasing information P</w:t>
      </w:r>
      <w:r w:rsidDel="00000000" w:rsidR="00000000" w:rsidRPr="00000000">
        <w:rPr>
          <w:rFonts w:ascii="Times New Roman" w:cs="Times New Roman" w:eastAsia="Times New Roman" w:hAnsi="Times New Roman"/>
          <w:sz w:val="20"/>
          <w:szCs w:val="20"/>
          <w:vertAlign w:val="subscript"/>
          <w:rtl w:val="0"/>
        </w:rPr>
        <w:t xml:space="preserve">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P</w:t>
      </w:r>
      <w:r w:rsidDel="00000000" w:rsidR="00000000" w:rsidRPr="00000000">
        <w:rPr>
          <w:rFonts w:ascii="Times New Roman" w:cs="Times New Roman" w:eastAsia="Times New Roman" w:hAnsi="Times New Roman"/>
          <w:sz w:val="20"/>
          <w:szCs w:val="20"/>
          <w:vertAlign w:val="subscript"/>
          <w:rtl w:val="0"/>
        </w:rPr>
        <w:t xml:space="preserve">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(Figure 2), we check how many of them exist in both mother-child and father-child side to determine Mendelian violations with the following method:</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Algorithm 1: </w:t>
      </w:r>
      <w:r w:rsidDel="00000000" w:rsidR="00000000" w:rsidRPr="00000000">
        <w:rPr>
          <w:rFonts w:ascii="Times New Roman" w:cs="Times New Roman" w:eastAsia="Times New Roman" w:hAnsi="Times New Roman"/>
          <w:sz w:val="18"/>
          <w:szCs w:val="18"/>
          <w:rtl w:val="0"/>
        </w:rPr>
        <w:t xml:space="preserve">Same Allele Match Elimination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procedure </w:t>
      </w:r>
      <w:r w:rsidDel="00000000" w:rsidR="00000000" w:rsidRPr="00000000">
        <w:rPr>
          <w:rFonts w:ascii="Times New Roman" w:cs="Times New Roman" w:eastAsia="Times New Roman" w:hAnsi="Times New Roman"/>
          <w:sz w:val="18"/>
          <w:szCs w:val="18"/>
          <w:rtl w:val="0"/>
        </w:rPr>
        <w:t xml:space="preserve">G</w:t>
      </w:r>
      <w:r w:rsidDel="00000000" w:rsidR="00000000" w:rsidRPr="00000000">
        <w:rPr>
          <w:rFonts w:ascii="Times New Roman" w:cs="Times New Roman" w:eastAsia="Times New Roman" w:hAnsi="Times New Roman"/>
          <w:sz w:val="16"/>
          <w:szCs w:val="16"/>
          <w:rtl w:val="0"/>
        </w:rPr>
        <w:t xml:space="preserve">ET</w:t>
      </w:r>
      <w:r w:rsidDel="00000000" w:rsidR="00000000" w:rsidRPr="00000000">
        <w:rPr>
          <w:rFonts w:ascii="Times New Roman" w:cs="Times New Roman" w:eastAsia="Times New Roman" w:hAnsi="Times New Roman"/>
          <w:sz w:val="18"/>
          <w:szCs w:val="18"/>
          <w:rtl w:val="0"/>
        </w:rPr>
        <w:t xml:space="preserve">V</w:t>
      </w:r>
      <w:r w:rsidDel="00000000" w:rsidR="00000000" w:rsidRPr="00000000">
        <w:rPr>
          <w:rFonts w:ascii="Times New Roman" w:cs="Times New Roman" w:eastAsia="Times New Roman" w:hAnsi="Times New Roman"/>
          <w:sz w:val="16"/>
          <w:szCs w:val="16"/>
          <w:rtl w:val="0"/>
        </w:rPr>
        <w:t xml:space="preserve">IOLATIONS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Z1</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P</w:t>
      </w:r>
      <w:r w:rsidDel="00000000" w:rsidR="00000000" w:rsidRPr="00000000">
        <w:rPr>
          <w:rFonts w:ascii="Times New Roman" w:cs="Times New Roman" w:eastAsia="Times New Roman" w:hAnsi="Times New Roman"/>
          <w:i w:val="1"/>
          <w:sz w:val="18"/>
          <w:szCs w:val="18"/>
          <w:vertAlign w:val="subscript"/>
          <w:rtl w:val="0"/>
        </w:rPr>
        <w:t xml:space="preserve">Z1</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Z2</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P</w:t>
      </w:r>
      <w:r w:rsidDel="00000000" w:rsidR="00000000" w:rsidRPr="00000000">
        <w:rPr>
          <w:rFonts w:ascii="Times New Roman" w:cs="Times New Roman" w:eastAsia="Times New Roman" w:hAnsi="Times New Roman"/>
          <w:i w:val="1"/>
          <w:sz w:val="18"/>
          <w:szCs w:val="18"/>
          <w:vertAlign w:val="subscript"/>
          <w:rtl w:val="0"/>
        </w:rPr>
        <w:t xml:space="preserve">Z2</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ZZ1</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P</w:t>
      </w:r>
      <w:r w:rsidDel="00000000" w:rsidR="00000000" w:rsidRPr="00000000">
        <w:rPr>
          <w:rFonts w:ascii="Times New Roman" w:cs="Times New Roman" w:eastAsia="Times New Roman" w:hAnsi="Times New Roman"/>
          <w:i w:val="1"/>
          <w:sz w:val="18"/>
          <w:szCs w:val="18"/>
          <w:vertAlign w:val="subscript"/>
          <w:rtl w:val="0"/>
        </w:rPr>
        <w:t xml:space="preserve">ZZ1</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ZZ2</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i w:val="1"/>
          <w:sz w:val="18"/>
          <w:szCs w:val="18"/>
          <w:rtl w:val="0"/>
        </w:rPr>
        <w:t xml:space="preserve">, P</w:t>
      </w:r>
      <w:r w:rsidDel="00000000" w:rsidR="00000000" w:rsidRPr="00000000">
        <w:rPr>
          <w:rFonts w:ascii="Times New Roman" w:cs="Times New Roman" w:eastAsia="Times New Roman" w:hAnsi="Times New Roman"/>
          <w:i w:val="1"/>
          <w:sz w:val="18"/>
          <w:szCs w:val="18"/>
          <w:vertAlign w:val="subscript"/>
          <w:rtl w:val="0"/>
        </w:rPr>
        <w:t xml:space="preserve">ZZ2</w:t>
      </w:r>
      <w:r w:rsidDel="00000000" w:rsidR="00000000" w:rsidRPr="00000000">
        <w:rPr>
          <w:rFonts w:ascii="Times New Roman" w:cs="Times New Roman" w:eastAsia="Times New Roman" w:hAnsi="Times New Roman"/>
          <w:i w:val="1"/>
          <w:sz w:val="18"/>
          <w:szCs w:val="18"/>
          <w:vertAlign w:val="superscript"/>
          <w:rtl w:val="0"/>
        </w:rPr>
        <w:t xml:space="preserve">opt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w:t>
        <w:tab/>
      </w:r>
      <w:r w:rsidDel="00000000" w:rsidR="00000000" w:rsidRPr="00000000">
        <w:rPr>
          <w:rFonts w:ascii="Times New Roman" w:cs="Times New Roman" w:eastAsia="Times New Roman" w:hAnsi="Times New Roman"/>
          <w:b w:val="1"/>
          <w:sz w:val="18"/>
          <w:szCs w:val="18"/>
          <w:rtl w:val="0"/>
        </w:rPr>
        <w:t xml:space="preserve">OUTPUT: </w:t>
      </w:r>
      <w:r w:rsidDel="00000000" w:rsidR="00000000" w:rsidRPr="00000000">
        <w:rPr>
          <w:rFonts w:ascii="Times New Roman" w:cs="Times New Roman" w:eastAsia="Times New Roman" w:hAnsi="Times New Roman"/>
          <w:i w:val="1"/>
          <w:sz w:val="18"/>
          <w:szCs w:val="18"/>
          <w:rtl w:val="0"/>
        </w:rPr>
        <w:t xml:space="preserve">ConsistentChildList, ViolationChildList</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tab/>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sz w:val="18"/>
          <w:szCs w:val="18"/>
          <w:rtl w:val="0"/>
        </w:rPr>
        <w:t xml:space="preserve"> = 0                                                                                  &gt; Child Variant Iterators</w:t>
      </w:r>
    </w:p>
    <w:p w:rsidR="00000000" w:rsidDel="00000000" w:rsidP="00000000" w:rsidRDefault="00000000" w:rsidRPr="00000000">
      <w:pPr>
        <w:contextualSpacing w:val="0"/>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3</w:t>
        <w:tab/>
        <w:t xml:space="preserve">CVars_MC =  Z1</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Gungsuh" w:cs="Gungsuh" w:eastAsia="Gungsuh" w:hAnsi="Gungsuh"/>
          <w:sz w:val="18"/>
          <w:szCs w:val="18"/>
          <w:rtl w:val="0"/>
        </w:rPr>
        <w:t xml:space="preserve"> ∪  ZZ1</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Times New Roman" w:cs="Times New Roman" w:eastAsia="Times New Roman" w:hAnsi="Times New Roman"/>
          <w:sz w:val="18"/>
          <w:szCs w:val="18"/>
          <w:rtl w:val="0"/>
        </w:rPr>
        <w:t xml:space="preserve">, CVars_FC = Z2</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Gungsuh" w:cs="Gungsuh" w:eastAsia="Gungsuh" w:hAnsi="Gungsuh"/>
          <w:sz w:val="18"/>
          <w:szCs w:val="18"/>
          <w:rtl w:val="0"/>
        </w:rPr>
        <w:t xml:space="preserve"> ∪ ZZ2</w:t>
      </w:r>
      <w:r w:rsidDel="00000000" w:rsidR="00000000" w:rsidRPr="00000000">
        <w:rPr>
          <w:rFonts w:ascii="Times New Roman" w:cs="Times New Roman" w:eastAsia="Times New Roman" w:hAnsi="Times New Roman"/>
          <w:sz w:val="18"/>
          <w:szCs w:val="18"/>
          <w:vertAlign w:val="superscript"/>
          <w:rtl w:val="0"/>
        </w:rPr>
        <w:t xml:space="preserve">opt</w:t>
      </w:r>
    </w:p>
    <w:p w:rsidR="00000000" w:rsidDel="00000000" w:rsidP="00000000" w:rsidRDefault="00000000" w:rsidRPr="00000000">
      <w:pPr>
        <w:contextualSpacing w:val="0"/>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rtl w:val="0"/>
        </w:rPr>
        <w:t xml:space="preserve">4</w:t>
        <w:tab/>
        <w:t xml:space="preserve">CPhases_MC = P</w:t>
      </w:r>
      <w:r w:rsidDel="00000000" w:rsidR="00000000" w:rsidRPr="00000000">
        <w:rPr>
          <w:rFonts w:ascii="Times New Roman" w:cs="Times New Roman" w:eastAsia="Times New Roman" w:hAnsi="Times New Roman"/>
          <w:sz w:val="18"/>
          <w:szCs w:val="18"/>
          <w:vertAlign w:val="subscript"/>
          <w:rtl w:val="0"/>
        </w:rPr>
        <w:t xml:space="preserve">Z1</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Gungsuh" w:cs="Gungsuh" w:eastAsia="Gungsuh" w:hAnsi="Gungsuh"/>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P</w:t>
      </w:r>
      <w:r w:rsidDel="00000000" w:rsidR="00000000" w:rsidRPr="00000000">
        <w:rPr>
          <w:rFonts w:ascii="Times New Roman" w:cs="Times New Roman" w:eastAsia="Times New Roman" w:hAnsi="Times New Roman"/>
          <w:sz w:val="18"/>
          <w:szCs w:val="18"/>
          <w:vertAlign w:val="subscript"/>
          <w:rtl w:val="0"/>
        </w:rPr>
        <w:t xml:space="preserve">ZZ1</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Times New Roman" w:cs="Times New Roman" w:eastAsia="Times New Roman" w:hAnsi="Times New Roman"/>
          <w:sz w:val="18"/>
          <w:szCs w:val="18"/>
          <w:rtl w:val="0"/>
        </w:rPr>
        <w:t xml:space="preserve">, CPhases_FC = P</w:t>
      </w:r>
      <w:r w:rsidDel="00000000" w:rsidR="00000000" w:rsidRPr="00000000">
        <w:rPr>
          <w:rFonts w:ascii="Times New Roman" w:cs="Times New Roman" w:eastAsia="Times New Roman" w:hAnsi="Times New Roman"/>
          <w:sz w:val="18"/>
          <w:szCs w:val="18"/>
          <w:vertAlign w:val="subscript"/>
          <w:rtl w:val="0"/>
        </w:rPr>
        <w:t xml:space="preserve">Z2</w:t>
      </w:r>
      <w:r w:rsidDel="00000000" w:rsidR="00000000" w:rsidRPr="00000000">
        <w:rPr>
          <w:rFonts w:ascii="Times New Roman" w:cs="Times New Roman" w:eastAsia="Times New Roman" w:hAnsi="Times New Roman"/>
          <w:sz w:val="18"/>
          <w:szCs w:val="18"/>
          <w:vertAlign w:val="superscript"/>
          <w:rtl w:val="0"/>
        </w:rPr>
        <w:t xml:space="preserve">opt</w:t>
      </w:r>
      <w:r w:rsidDel="00000000" w:rsidR="00000000" w:rsidRPr="00000000">
        <w:rPr>
          <w:rFonts w:ascii="Gungsuh" w:cs="Gungsuh" w:eastAsia="Gungsuh" w:hAnsi="Gungsuh"/>
          <w:sz w:val="18"/>
          <w:szCs w:val="18"/>
          <w:rtl w:val="0"/>
        </w:rPr>
        <w:t xml:space="preserve"> ∪</w:t>
      </w:r>
      <w:r w:rsidDel="00000000" w:rsidR="00000000" w:rsidRPr="00000000">
        <w:rPr>
          <w:rFonts w:ascii="Times New Roman" w:cs="Times New Roman" w:eastAsia="Times New Roman" w:hAnsi="Times New Roman"/>
          <w:sz w:val="18"/>
          <w:szCs w:val="18"/>
          <w:rtl w:val="0"/>
        </w:rPr>
        <w:t xml:space="preserve"> P</w:t>
      </w:r>
      <w:r w:rsidDel="00000000" w:rsidR="00000000" w:rsidRPr="00000000">
        <w:rPr>
          <w:rFonts w:ascii="Times New Roman" w:cs="Times New Roman" w:eastAsia="Times New Roman" w:hAnsi="Times New Roman"/>
          <w:sz w:val="18"/>
          <w:szCs w:val="18"/>
          <w:vertAlign w:val="subscript"/>
          <w:rtl w:val="0"/>
        </w:rPr>
        <w:t xml:space="preserve">ZZ2</w:t>
      </w:r>
      <w:r w:rsidDel="00000000" w:rsidR="00000000" w:rsidRPr="00000000">
        <w:rPr>
          <w:rFonts w:ascii="Times New Roman" w:cs="Times New Roman" w:eastAsia="Times New Roman" w:hAnsi="Times New Roman"/>
          <w:sz w:val="18"/>
          <w:szCs w:val="18"/>
          <w:vertAlign w:val="superscript"/>
          <w:rtl w:val="0"/>
        </w:rPr>
        <w:t xml:space="preserve">opt</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tab/>
        <w:t xml:space="preserve">SortByIndex(CVars_MC, CPhases_MC)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tab/>
        <w:t xml:space="preserve">SortByIndex(CVars_FC, CPhases_FC)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tab/>
      </w:r>
      <w:r w:rsidDel="00000000" w:rsidR="00000000" w:rsidRPr="00000000">
        <w:rPr>
          <w:rFonts w:ascii="Times New Roman" w:cs="Times New Roman" w:eastAsia="Times New Roman" w:hAnsi="Times New Roman"/>
          <w:b w:val="1"/>
          <w:sz w:val="18"/>
          <w:szCs w:val="18"/>
          <w:rtl w:val="0"/>
        </w:rPr>
        <w:t xml:space="preserve">WHILE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sz w:val="18"/>
          <w:szCs w:val="18"/>
          <w:rtl w:val="0"/>
        </w:rPr>
        <w:t xml:space="preserve"> &lt; SIZE(</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AND </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sz w:val="18"/>
          <w:szCs w:val="18"/>
          <w:rtl w:val="0"/>
        </w:rPr>
        <w:t xml:space="preserve"> &lt; SIZE(</w:t>
      </w:r>
      <w:r w:rsidDel="00000000" w:rsidR="00000000" w:rsidRPr="00000000">
        <w:rPr>
          <w:rFonts w:ascii="Times New Roman" w:cs="Times New Roman" w:eastAsia="Times New Roman" w:hAnsi="Times New Roman"/>
          <w:i w:val="1"/>
          <w:sz w:val="18"/>
          <w:szCs w:val="18"/>
          <w:rtl w:val="0"/>
        </w:rPr>
        <w:t xml:space="preserve">CVars_FC</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8</w:t>
        <w:tab/>
        <w:tab/>
      </w:r>
      <w:r w:rsidDel="00000000" w:rsidR="00000000" w:rsidRPr="00000000">
        <w:rPr>
          <w:rFonts w:ascii="Times New Roman" w:cs="Times New Roman" w:eastAsia="Times New Roman" w:hAnsi="Times New Roman"/>
          <w:b w:val="1"/>
          <w:sz w:val="18"/>
          <w:szCs w:val="18"/>
          <w:rtl w:val="0"/>
        </w:rPr>
        <w:t xml:space="preserve">IF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sz w:val="18"/>
          <w:szCs w:val="18"/>
          <w:rtl w:val="0"/>
        </w:rPr>
        <w:t xml:space="preserve">].Id  = </w:t>
      </w:r>
      <w:r w:rsidDel="00000000" w:rsidR="00000000" w:rsidRPr="00000000">
        <w:rPr>
          <w:rFonts w:ascii="Times New Roman" w:cs="Times New Roman" w:eastAsia="Times New Roman" w:hAnsi="Times New Roman"/>
          <w:i w:val="1"/>
          <w:sz w:val="18"/>
          <w:szCs w:val="18"/>
          <w:rtl w:val="0"/>
        </w:rPr>
        <w:t xml:space="preserve">CVars_FC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sz w:val="18"/>
          <w:szCs w:val="18"/>
          <w:rtl w:val="0"/>
        </w:rPr>
        <w:t xml:space="preserve">].Id </w:t>
      </w:r>
      <w:r w:rsidDel="00000000" w:rsidR="00000000" w:rsidRPr="00000000">
        <w:rPr>
          <w:rFonts w:ascii="Times New Roman" w:cs="Times New Roman" w:eastAsia="Times New Roman" w:hAnsi="Times New Roman"/>
          <w:b w:val="1"/>
          <w:sz w:val="18"/>
          <w:szCs w:val="18"/>
          <w:rtl w:val="0"/>
        </w:rPr>
        <w:t xml:space="preserve">THEN</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9</w:t>
      </w:r>
      <w:r w:rsidDel="00000000" w:rsidR="00000000" w:rsidRPr="00000000">
        <w:rPr>
          <w:rFonts w:ascii="Times New Roman" w:cs="Times New Roman" w:eastAsia="Times New Roman" w:hAnsi="Times New Roman"/>
          <w:b w:val="1"/>
          <w:sz w:val="18"/>
          <w:szCs w:val="18"/>
          <w:rtl w:val="0"/>
        </w:rPr>
        <w:tab/>
        <w:tab/>
        <w:tab/>
        <w:t xml:space="preserve">IF </w:t>
      </w:r>
      <w:r w:rsidDel="00000000" w:rsidR="00000000" w:rsidRPr="00000000">
        <w:rPr>
          <w:rFonts w:ascii="Times New Roman" w:cs="Times New Roman" w:eastAsia="Times New Roman" w:hAnsi="Times New Roman"/>
          <w:sz w:val="18"/>
          <w:szCs w:val="18"/>
          <w:rtl w:val="0"/>
        </w:rPr>
        <w:t xml:space="preserve">IsHomozygous(</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THEN</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b w:val="1"/>
          <w:sz w:val="18"/>
          <w:szCs w:val="18"/>
          <w:rtl w:val="0"/>
        </w:rPr>
        <w:tab/>
        <w:tab/>
        <w:tab/>
        <w:tab/>
        <w:t xml:space="preserve">ADD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ConsistentChildList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b w:val="1"/>
          <w:sz w:val="18"/>
          <w:szCs w:val="18"/>
          <w:rtl w:val="0"/>
        </w:rPr>
        <w:tab/>
        <w:tab/>
        <w:tab/>
        <w:t xml:space="preserve">ELSE IF </w:t>
      </w:r>
      <w:r w:rsidDel="00000000" w:rsidR="00000000" w:rsidRPr="00000000">
        <w:rPr>
          <w:rFonts w:ascii="Times New Roman" w:cs="Times New Roman" w:eastAsia="Times New Roman" w:hAnsi="Times New Roman"/>
          <w:i w:val="1"/>
          <w:sz w:val="18"/>
          <w:szCs w:val="18"/>
          <w:rtl w:val="0"/>
        </w:rPr>
        <w:t xml:space="preserve">CPhases_MC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Gungsuh" w:cs="Gungsuh" w:eastAsia="Gungsuh" w:hAnsi="Gungsuh"/>
          <w:sz w:val="18"/>
          <w:szCs w:val="18"/>
          <w:rtl w:val="0"/>
        </w:rPr>
        <w:t xml:space="preserve">] ≠ </w:t>
      </w:r>
      <w:r w:rsidDel="00000000" w:rsidR="00000000" w:rsidRPr="00000000">
        <w:rPr>
          <w:rFonts w:ascii="Times New Roman" w:cs="Times New Roman" w:eastAsia="Times New Roman" w:hAnsi="Times New Roman"/>
          <w:i w:val="1"/>
          <w:sz w:val="18"/>
          <w:szCs w:val="18"/>
          <w:rtl w:val="0"/>
        </w:rPr>
        <w:t xml:space="preserve">CPhases_FC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THEN</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12</w:t>
      </w:r>
      <w:r w:rsidDel="00000000" w:rsidR="00000000" w:rsidRPr="00000000">
        <w:rPr>
          <w:rFonts w:ascii="Times New Roman" w:cs="Times New Roman" w:eastAsia="Times New Roman" w:hAnsi="Times New Roman"/>
          <w:b w:val="1"/>
          <w:sz w:val="18"/>
          <w:szCs w:val="18"/>
          <w:rtl w:val="0"/>
        </w:rPr>
        <w:tab/>
        <w:tab/>
        <w:tab/>
        <w:tab/>
        <w:t xml:space="preserve">ADD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ConsistentChildList</w:t>
      </w:r>
    </w:p>
    <w:p w:rsidR="00000000" w:rsidDel="00000000" w:rsidP="00000000" w:rsidRDefault="00000000" w:rsidRPr="00000000">
      <w:pPr>
        <w:ind w:left="0" w:firstLine="0"/>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13</w:t>
        <w:tab/>
        <w:tab/>
        <w:tab/>
      </w:r>
      <w:r w:rsidDel="00000000" w:rsidR="00000000" w:rsidRPr="00000000">
        <w:rPr>
          <w:rFonts w:ascii="Times New Roman" w:cs="Times New Roman" w:eastAsia="Times New Roman" w:hAnsi="Times New Roman"/>
          <w:b w:val="1"/>
          <w:sz w:val="18"/>
          <w:szCs w:val="18"/>
          <w:rtl w:val="0"/>
        </w:rPr>
        <w:t xml:space="preserve">ELSE IF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Gungsuh" w:cs="Gungsuh" w:eastAsia="Gungsuh" w:hAnsi="Gungsuh"/>
          <w:sz w:val="18"/>
          <w:szCs w:val="18"/>
          <w:rtl w:val="0"/>
        </w:rPr>
        <w:t xml:space="preserve">[itrMC] ∈</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Z1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OR  </w:t>
      </w:r>
      <w:r w:rsidDel="00000000" w:rsidR="00000000" w:rsidRPr="00000000">
        <w:rPr>
          <w:rFonts w:ascii="Times New Roman" w:cs="Times New Roman" w:eastAsia="Times New Roman" w:hAnsi="Times New Roman"/>
          <w:i w:val="1"/>
          <w:sz w:val="18"/>
          <w:szCs w:val="18"/>
          <w:rtl w:val="0"/>
        </w:rPr>
        <w:t xml:space="preserve">CVars_FC</w:t>
      </w:r>
      <w:r w:rsidDel="00000000" w:rsidR="00000000" w:rsidRPr="00000000">
        <w:rPr>
          <w:rFonts w:ascii="Gungsuh" w:cs="Gungsuh" w:eastAsia="Gungsuh" w:hAnsi="Gungsuh"/>
          <w:sz w:val="18"/>
          <w:szCs w:val="18"/>
          <w:rtl w:val="0"/>
        </w:rPr>
        <w:t xml:space="preserve">[itrFC] ∈ Z2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THEN</w:t>
      </w:r>
    </w:p>
    <w:p w:rsidR="00000000" w:rsidDel="00000000" w:rsidP="00000000" w:rsidRDefault="00000000" w:rsidRPr="00000000">
      <w:pPr>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15</w:t>
      </w:r>
      <w:r w:rsidDel="00000000" w:rsidR="00000000" w:rsidRPr="00000000">
        <w:rPr>
          <w:rFonts w:ascii="Times New Roman" w:cs="Times New Roman" w:eastAsia="Times New Roman" w:hAnsi="Times New Roman"/>
          <w:b w:val="1"/>
          <w:sz w:val="18"/>
          <w:szCs w:val="18"/>
          <w:rtl w:val="0"/>
        </w:rPr>
        <w:tab/>
        <w:tab/>
        <w:tab/>
        <w:tab/>
        <w:t xml:space="preserve">ADD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ConsistentChildList</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16</w:t>
        <w:tab/>
        <w:tab/>
        <w:tab/>
      </w:r>
      <w:r w:rsidDel="00000000" w:rsidR="00000000" w:rsidRPr="00000000">
        <w:rPr>
          <w:rFonts w:ascii="Times New Roman" w:cs="Times New Roman" w:eastAsia="Times New Roman" w:hAnsi="Times New Roman"/>
          <w:b w:val="1"/>
          <w:sz w:val="18"/>
          <w:szCs w:val="18"/>
          <w:rtl w:val="0"/>
        </w:rPr>
        <w:t xml:space="preserve">ELSE</w:t>
      </w:r>
    </w:p>
    <w:p w:rsidR="00000000" w:rsidDel="00000000" w:rsidP="00000000" w:rsidRDefault="00000000" w:rsidRPr="00000000">
      <w:pPr>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17</w:t>
      </w:r>
      <w:r w:rsidDel="00000000" w:rsidR="00000000" w:rsidRPr="00000000">
        <w:rPr>
          <w:rFonts w:ascii="Times New Roman" w:cs="Times New Roman" w:eastAsia="Times New Roman" w:hAnsi="Times New Roman"/>
          <w:b w:val="1"/>
          <w:sz w:val="18"/>
          <w:szCs w:val="18"/>
          <w:rtl w:val="0"/>
        </w:rPr>
        <w:tab/>
        <w:tab/>
        <w:tab/>
        <w:tab/>
        <w:t xml:space="preserve">ADD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ViolationChildList</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18</w:t>
      </w:r>
      <w:r w:rsidDel="00000000" w:rsidR="00000000" w:rsidRPr="00000000">
        <w:rPr>
          <w:rFonts w:ascii="Times New Roman" w:cs="Times New Roman" w:eastAsia="Times New Roman" w:hAnsi="Times New Roman"/>
          <w:i w:val="1"/>
          <w:sz w:val="18"/>
          <w:szCs w:val="18"/>
          <w:rtl w:val="0"/>
        </w:rPr>
        <w:tab/>
        <w:tab/>
        <w:tab/>
      </w:r>
      <w:r w:rsidDel="00000000" w:rsidR="00000000" w:rsidRPr="00000000">
        <w:rPr>
          <w:rFonts w:ascii="Times New Roman" w:cs="Times New Roman" w:eastAsia="Times New Roman" w:hAnsi="Times New Roman"/>
          <w:b w:val="1"/>
          <w:sz w:val="18"/>
          <w:szCs w:val="18"/>
          <w:rtl w:val="0"/>
        </w:rPr>
        <w:t xml:space="preserve">ENDIF</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19</w:t>
      </w:r>
      <w:r w:rsidDel="00000000" w:rsidR="00000000" w:rsidRPr="00000000">
        <w:rPr>
          <w:rFonts w:ascii="Times New Roman" w:cs="Times New Roman" w:eastAsia="Times New Roman" w:hAnsi="Times New Roman"/>
          <w:i w:val="1"/>
          <w:sz w:val="18"/>
          <w:szCs w:val="18"/>
          <w:rtl w:val="0"/>
        </w:rPr>
        <w:tab/>
        <w:tab/>
        <w:tab/>
      </w:r>
      <w:r w:rsidDel="00000000" w:rsidR="00000000" w:rsidRPr="00000000">
        <w:rPr>
          <w:rFonts w:ascii="Times New Roman" w:cs="Times New Roman" w:eastAsia="Times New Roman" w:hAnsi="Times New Roman"/>
          <w:b w:val="1"/>
          <w:sz w:val="18"/>
          <w:szCs w:val="18"/>
          <w:rtl w:val="0"/>
        </w:rPr>
        <w:t xml:space="preserve">INCREMENT </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b w:val="1"/>
          <w:sz w:val="18"/>
          <w:szCs w:val="18"/>
          <w:rtl w:val="0"/>
        </w:rPr>
        <w:tab/>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20</w:t>
        <w:tab/>
        <w:tab/>
      </w:r>
      <w:r w:rsidDel="00000000" w:rsidR="00000000" w:rsidRPr="00000000">
        <w:rPr>
          <w:rFonts w:ascii="Times New Roman" w:cs="Times New Roman" w:eastAsia="Times New Roman" w:hAnsi="Times New Roman"/>
          <w:b w:val="1"/>
          <w:sz w:val="18"/>
          <w:szCs w:val="18"/>
          <w:rtl w:val="0"/>
        </w:rPr>
        <w:t xml:space="preserve">ELSE IF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sz w:val="18"/>
          <w:szCs w:val="18"/>
          <w:rtl w:val="0"/>
        </w:rPr>
        <w:t xml:space="preserve">].Id  &lt; </w:t>
      </w:r>
      <w:r w:rsidDel="00000000" w:rsidR="00000000" w:rsidRPr="00000000">
        <w:rPr>
          <w:rFonts w:ascii="Times New Roman" w:cs="Times New Roman" w:eastAsia="Times New Roman" w:hAnsi="Times New Roman"/>
          <w:i w:val="1"/>
          <w:sz w:val="18"/>
          <w:szCs w:val="18"/>
          <w:rtl w:val="0"/>
        </w:rPr>
        <w:t xml:space="preserve">CVars_FC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sz w:val="18"/>
          <w:szCs w:val="18"/>
          <w:rtl w:val="0"/>
        </w:rPr>
        <w:t xml:space="preserve">].Id </w:t>
      </w:r>
      <w:r w:rsidDel="00000000" w:rsidR="00000000" w:rsidRPr="00000000">
        <w:rPr>
          <w:rFonts w:ascii="Times New Roman" w:cs="Times New Roman" w:eastAsia="Times New Roman" w:hAnsi="Times New Roman"/>
          <w:b w:val="1"/>
          <w:sz w:val="18"/>
          <w:szCs w:val="18"/>
          <w:rtl w:val="0"/>
        </w:rPr>
        <w:t xml:space="preserve">THEN</w:t>
      </w:r>
    </w:p>
    <w:p w:rsidR="00000000" w:rsidDel="00000000" w:rsidP="00000000" w:rsidRDefault="00000000" w:rsidRPr="00000000">
      <w:pPr>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21</w:t>
        <w:tab/>
        <w:tab/>
        <w:tab/>
      </w:r>
      <w:r w:rsidDel="00000000" w:rsidR="00000000" w:rsidRPr="00000000">
        <w:rPr>
          <w:rFonts w:ascii="Times New Roman" w:cs="Times New Roman" w:eastAsia="Times New Roman" w:hAnsi="Times New Roman"/>
          <w:b w:val="1"/>
          <w:sz w:val="18"/>
          <w:szCs w:val="18"/>
          <w:rtl w:val="0"/>
        </w:rPr>
        <w:t xml:space="preserve">ADD  </w:t>
      </w:r>
      <w:r w:rsidDel="00000000" w:rsidR="00000000" w:rsidRPr="00000000">
        <w:rPr>
          <w:rFonts w:ascii="Times New Roman" w:cs="Times New Roman" w:eastAsia="Times New Roman" w:hAnsi="Times New Roman"/>
          <w:i w:val="1"/>
          <w:sz w:val="18"/>
          <w:szCs w:val="18"/>
          <w:rtl w:val="0"/>
        </w:rPr>
        <w:t xml:space="preserve">CVars_MC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itrMC</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ViolationChildList</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r w:rsidDel="00000000" w:rsidR="00000000" w:rsidRPr="00000000">
        <w:rPr>
          <w:rFonts w:ascii="Times New Roman" w:cs="Times New Roman" w:eastAsia="Times New Roman" w:hAnsi="Times New Roman"/>
          <w:i w:val="1"/>
          <w:sz w:val="18"/>
          <w:szCs w:val="18"/>
          <w:rtl w:val="0"/>
        </w:rPr>
        <w:tab/>
        <w:tab/>
        <w:tab/>
        <w:tab/>
      </w:r>
      <w:r w:rsidDel="00000000" w:rsidR="00000000" w:rsidRPr="00000000">
        <w:rPr>
          <w:rFonts w:ascii="Times New Roman" w:cs="Times New Roman" w:eastAsia="Times New Roman" w:hAnsi="Times New Roman"/>
          <w:b w:val="1"/>
          <w:sz w:val="18"/>
          <w:szCs w:val="18"/>
          <w:rtl w:val="0"/>
        </w:rPr>
        <w:t xml:space="preserve">INCREMENT </w:t>
      </w:r>
      <w:r w:rsidDel="00000000" w:rsidR="00000000" w:rsidRPr="00000000">
        <w:rPr>
          <w:rFonts w:ascii="Times New Roman" w:cs="Times New Roman" w:eastAsia="Times New Roman" w:hAnsi="Times New Roman"/>
          <w:sz w:val="18"/>
          <w:szCs w:val="18"/>
          <w:rtl w:val="0"/>
        </w:rPr>
        <w:t xml:space="preserve">itrMC</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23</w:t>
      </w:r>
      <w:r w:rsidDel="00000000" w:rsidR="00000000" w:rsidRPr="00000000">
        <w:rPr>
          <w:rFonts w:ascii="Times New Roman" w:cs="Times New Roman" w:eastAsia="Times New Roman" w:hAnsi="Times New Roman"/>
          <w:sz w:val="18"/>
          <w:szCs w:val="18"/>
          <w:rtl w:val="0"/>
        </w:rPr>
        <w:tab/>
        <w:tab/>
      </w:r>
      <w:r w:rsidDel="00000000" w:rsidR="00000000" w:rsidRPr="00000000">
        <w:rPr>
          <w:rFonts w:ascii="Times New Roman" w:cs="Times New Roman" w:eastAsia="Times New Roman" w:hAnsi="Times New Roman"/>
          <w:b w:val="1"/>
          <w:sz w:val="18"/>
          <w:szCs w:val="18"/>
          <w:rtl w:val="0"/>
        </w:rPr>
        <w:t xml:space="preserve">ELSE </w:t>
      </w:r>
    </w:p>
    <w:p w:rsidR="00000000" w:rsidDel="00000000" w:rsidP="00000000" w:rsidRDefault="00000000" w:rsidRPr="00000000">
      <w:pPr>
        <w:contextualSpacing w:val="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24</w:t>
        <w:tab/>
        <w:tab/>
        <w:tab/>
      </w:r>
      <w:r w:rsidDel="00000000" w:rsidR="00000000" w:rsidRPr="00000000">
        <w:rPr>
          <w:rFonts w:ascii="Times New Roman" w:cs="Times New Roman" w:eastAsia="Times New Roman" w:hAnsi="Times New Roman"/>
          <w:b w:val="1"/>
          <w:sz w:val="18"/>
          <w:szCs w:val="18"/>
          <w:rtl w:val="0"/>
        </w:rPr>
        <w:t xml:space="preserve">ADD  </w:t>
      </w:r>
      <w:r w:rsidDel="00000000" w:rsidR="00000000" w:rsidRPr="00000000">
        <w:rPr>
          <w:rFonts w:ascii="Times New Roman" w:cs="Times New Roman" w:eastAsia="Times New Roman" w:hAnsi="Times New Roman"/>
          <w:i w:val="1"/>
          <w:sz w:val="18"/>
          <w:szCs w:val="18"/>
          <w:rtl w:val="0"/>
        </w:rPr>
        <w:t xml:space="preserve">CVars_FC</w:t>
      </w:r>
      <w:r w:rsidDel="00000000" w:rsidR="00000000" w:rsidRPr="00000000">
        <w:rPr>
          <w:rFonts w:ascii="Times New Roman" w:cs="Times New Roman" w:eastAsia="Times New Roman" w:hAnsi="Times New Roman"/>
          <w:sz w:val="18"/>
          <w:szCs w:val="18"/>
          <w:rtl w:val="0"/>
        </w:rPr>
        <w:t xml:space="preserve">[itrFC]</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to</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ViolationChildList</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w:t>
      </w:r>
      <w:r w:rsidDel="00000000" w:rsidR="00000000" w:rsidRPr="00000000">
        <w:rPr>
          <w:rFonts w:ascii="Times New Roman" w:cs="Times New Roman" w:eastAsia="Times New Roman" w:hAnsi="Times New Roman"/>
          <w:i w:val="1"/>
          <w:sz w:val="18"/>
          <w:szCs w:val="18"/>
          <w:rtl w:val="0"/>
        </w:rPr>
        <w:tab/>
        <w:tab/>
        <w:tab/>
        <w:tab/>
      </w:r>
      <w:r w:rsidDel="00000000" w:rsidR="00000000" w:rsidRPr="00000000">
        <w:rPr>
          <w:rFonts w:ascii="Times New Roman" w:cs="Times New Roman" w:eastAsia="Times New Roman" w:hAnsi="Times New Roman"/>
          <w:b w:val="1"/>
          <w:sz w:val="18"/>
          <w:szCs w:val="18"/>
          <w:rtl w:val="0"/>
        </w:rPr>
        <w:t xml:space="preserve">INCREMENT </w:t>
      </w:r>
      <w:r w:rsidDel="00000000" w:rsidR="00000000" w:rsidRPr="00000000">
        <w:rPr>
          <w:rFonts w:ascii="Times New Roman" w:cs="Times New Roman" w:eastAsia="Times New Roman" w:hAnsi="Times New Roman"/>
          <w:sz w:val="18"/>
          <w:szCs w:val="18"/>
          <w:rtl w:val="0"/>
        </w:rPr>
        <w:t xml:space="preserve">itrFC</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26</w:t>
      </w:r>
      <w:r w:rsidDel="00000000" w:rsidR="00000000" w:rsidRPr="00000000">
        <w:rPr>
          <w:rFonts w:ascii="Times New Roman" w:cs="Times New Roman" w:eastAsia="Times New Roman" w:hAnsi="Times New Roman"/>
          <w:i w:val="1"/>
          <w:sz w:val="18"/>
          <w:szCs w:val="18"/>
          <w:rtl w:val="0"/>
        </w:rPr>
        <w:tab/>
        <w:tab/>
      </w:r>
      <w:r w:rsidDel="00000000" w:rsidR="00000000" w:rsidRPr="00000000">
        <w:rPr>
          <w:rFonts w:ascii="Times New Roman" w:cs="Times New Roman" w:eastAsia="Times New Roman" w:hAnsi="Times New Roman"/>
          <w:b w:val="1"/>
          <w:sz w:val="18"/>
          <w:szCs w:val="18"/>
          <w:rtl w:val="0"/>
        </w:rPr>
        <w:t xml:space="preserve">ENDIF</w:t>
      </w:r>
    </w:p>
    <w:p w:rsidR="00000000" w:rsidDel="00000000" w:rsidP="00000000" w:rsidRDefault="00000000" w:rsidRPr="00000000">
      <w:pPr>
        <w:contextualSpacing w:val="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27</w:t>
      </w:r>
      <w:r w:rsidDel="00000000" w:rsidR="00000000" w:rsidRPr="00000000">
        <w:rPr>
          <w:rFonts w:ascii="Times New Roman" w:cs="Times New Roman" w:eastAsia="Times New Roman" w:hAnsi="Times New Roman"/>
          <w:b w:val="1"/>
          <w:sz w:val="18"/>
          <w:szCs w:val="18"/>
          <w:rtl w:val="0"/>
        </w:rPr>
        <w:tab/>
        <w:t xml:space="preserve">ENDWHILE</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intersection operation, we first merge the shared genotype and shared allele child variant sets keeping the information of belonging sets for each variant at line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(3) and (4) of the pseudocode. Then we sort the merged child variant sets by variant indexes (order in vcf) at line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(5) and (6). At line (9), we check the condition where child variant is homozygous and same allele matching condition is ignored. At line (11) we check whether heterozygous child variants match to parents with different phasings. At line (13) we check if child variant matches to parent with both alleles so that alternative phasing can also be used to avoid same allele match condition. At the end, we obtain the list of Mendelian violation and consistent variant list for given set Z1, Z2, ZZ1 and ZZ2.</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process child variants with reference allele as follows: </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K1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Gungsuh" w:cs="Gungsuh" w:eastAsia="Gungsuh" w:hAnsi="Gungsuh"/>
          <w:sz w:val="18"/>
          <w:szCs w:val="18"/>
          <w:rtl w:val="0"/>
        </w:rPr>
        <w:t xml:space="preserve">∈</w:t>
      </w:r>
      <w:r w:rsidDel="00000000" w:rsidR="00000000" w:rsidRPr="00000000">
        <w:rPr>
          <w:rFonts w:ascii="Times New Roman" w:cs="Times New Roman" w:eastAsia="Times New Roman" w:hAnsi="Times New Roman"/>
          <w:sz w:val="20"/>
          <w:szCs w:val="20"/>
          <w:rtl w:val="0"/>
        </w:rPr>
        <w:t xml:space="preserve"> 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XX</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Ref[s</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w:t>
        <w:tab/>
        <w:t xml:space="preserve">(7)</w:t>
      </w:r>
      <w:r w:rsidDel="00000000" w:rsidR="00000000" w:rsidRPr="00000000">
        <w:rPr>
          <w:rtl w:val="0"/>
        </w:rPr>
      </w:r>
    </w:p>
    <w:p w:rsidR="00000000" w:rsidDel="00000000" w:rsidP="00000000" w:rsidRDefault="00000000" w:rsidRPr="00000000">
      <w:pPr>
        <w:ind w:firstLine="630"/>
        <w:contextualSpacing w:val="0"/>
        <w:jc w:val="both"/>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(0) = a</w:t>
      </w:r>
      <w:r w:rsidDel="00000000" w:rsidR="00000000" w:rsidRPr="00000000">
        <w:rPr>
          <w:rFonts w:ascii="Times New Roman" w:cs="Times New Roman" w:eastAsia="Times New Roman" w:hAnsi="Times New Roman"/>
          <w:sz w:val="20"/>
          <w:szCs w:val="20"/>
          <w:vertAlign w:val="subscript"/>
          <w:rtl w:val="0"/>
        </w:rPr>
        <w:t xml:space="preserve">REF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Gungsuh" w:cs="Gungsuh" w:eastAsia="Gungsuh" w:hAnsi="Gungsuh"/>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(1) = a</w:t>
      </w:r>
      <w:r w:rsidDel="00000000" w:rsidR="00000000" w:rsidRPr="00000000">
        <w:rPr>
          <w:rFonts w:ascii="Times New Roman" w:cs="Times New Roman" w:eastAsia="Times New Roman" w:hAnsi="Times New Roman"/>
          <w:sz w:val="20"/>
          <w:szCs w:val="20"/>
          <w:vertAlign w:val="subscript"/>
          <w:rtl w:val="0"/>
        </w:rPr>
        <w:t xml:space="preserve">REF</w:t>
      </w:r>
    </w:p>
    <w:p w:rsidR="00000000" w:rsidDel="00000000" w:rsidP="00000000" w:rsidRDefault="00000000" w:rsidRPr="00000000">
      <w:pPr>
        <w:ind w:firstLine="63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K2 =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 </w:t>
      </w:r>
      <w:r w:rsidDel="00000000" w:rsidR="00000000" w:rsidRPr="00000000">
        <w:rPr>
          <w:rFonts w:ascii="Gungsuh" w:cs="Gungsuh" w:eastAsia="Gungsuh" w:hAnsi="Gungsuh"/>
          <w:sz w:val="18"/>
          <w:szCs w:val="18"/>
          <w:rtl w:val="0"/>
        </w:rPr>
        <w:t xml:space="preserve">∈</w:t>
      </w:r>
      <w:r w:rsidDel="00000000" w:rsidR="00000000" w:rsidRPr="00000000">
        <w:rPr>
          <w:rFonts w:ascii="Times New Roman" w:cs="Times New Roman" w:eastAsia="Times New Roman" w:hAnsi="Times New Roman"/>
          <w:sz w:val="20"/>
          <w:szCs w:val="20"/>
          <w:rtl w:val="0"/>
        </w:rPr>
        <w:t xml:space="preserve"> 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YY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w:t>
      </w:r>
      <w:r w:rsidDel="00000000" w:rsidR="00000000" w:rsidRPr="00000000">
        <w:rPr>
          <w:rFonts w:ascii="Times New Roman" w:cs="Times New Roman" w:eastAsia="Times New Roman" w:hAnsi="Times New Roman"/>
          <w:sz w:val="20"/>
          <w:szCs w:val="20"/>
          <w:vertAlign w:val="subscript"/>
          <w:rtl w:val="0"/>
        </w:rPr>
        <w:t xml:space="preserve">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P</w:t>
      </w:r>
      <w:r w:rsidDel="00000000" w:rsidR="00000000" w:rsidRPr="00000000">
        <w:rPr>
          <w:rFonts w:ascii="Times New Roman" w:cs="Times New Roman" w:eastAsia="Times New Roman" w:hAnsi="Times New Roman"/>
          <w:sz w:val="20"/>
          <w:szCs w:val="20"/>
          <w:vertAlign w:val="subscript"/>
          <w:rtl w:val="0"/>
        </w:rPr>
        <w:t xml:space="preserve">YY</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Ref[s</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  </w:t>
        <w:tab/>
        <w:t xml:space="preserve">(8)</w:t>
      </w:r>
      <w:r w:rsidDel="00000000" w:rsidR="00000000" w:rsidRPr="00000000">
        <w:rPr>
          <w:rtl w:val="0"/>
        </w:rPr>
      </w:r>
    </w:p>
    <w:p w:rsidR="00000000" w:rsidDel="00000000" w:rsidP="00000000" w:rsidRDefault="00000000" w:rsidRPr="00000000">
      <w:pPr>
        <w:ind w:firstLine="630"/>
        <w:contextualSpacing w:val="0"/>
        <w:jc w:val="both"/>
        <w:rPr>
          <w:rFonts w:ascii="Times New Roman" w:cs="Times New Roman" w:eastAsia="Times New Roman" w:hAnsi="Times New Roman"/>
          <w:sz w:val="20"/>
          <w:szCs w:val="20"/>
          <w:vertAlign w:val="subscript"/>
        </w:rPr>
      </w:pP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(0) = a</w:t>
      </w:r>
      <w:r w:rsidDel="00000000" w:rsidR="00000000" w:rsidRPr="00000000">
        <w:rPr>
          <w:rFonts w:ascii="Times New Roman" w:cs="Times New Roman" w:eastAsia="Times New Roman" w:hAnsi="Times New Roman"/>
          <w:sz w:val="20"/>
          <w:szCs w:val="20"/>
          <w:vertAlign w:val="subscript"/>
          <w:rtl w:val="0"/>
        </w:rPr>
        <w:t xml:space="preserve">REF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Gungsuh" w:cs="Gungsuh" w:eastAsia="Gungsuh" w:hAnsi="Gungsuh"/>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(1) = a</w:t>
      </w:r>
      <w:r w:rsidDel="00000000" w:rsidR="00000000" w:rsidRPr="00000000">
        <w:rPr>
          <w:rFonts w:ascii="Times New Roman" w:cs="Times New Roman" w:eastAsia="Times New Roman" w:hAnsi="Times New Roman"/>
          <w:sz w:val="20"/>
          <w:szCs w:val="20"/>
          <w:vertAlign w:val="subscript"/>
          <w:rtl w:val="0"/>
        </w:rPr>
        <w:t xml:space="preserve">REF</w:t>
      </w:r>
    </w:p>
    <w:p w:rsidR="00000000" w:rsidDel="00000000" w:rsidP="00000000" w:rsidRDefault="00000000" w:rsidRPr="00000000">
      <w:pPr>
        <w:ind w:lef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s</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and e</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 denote the start and end position of variant r and </w:t>
      </w:r>
      <w:r w:rsidDel="00000000" w:rsidR="00000000" w:rsidRPr="00000000">
        <w:rPr>
          <w:rFonts w:ascii="Times New Roman" w:cs="Times New Roman" w:eastAsia="Times New Roman" w:hAnsi="Times New Roman"/>
          <w:i w:val="1"/>
          <w:sz w:val="20"/>
          <w:szCs w:val="20"/>
          <w:rtl w:val="0"/>
        </w:rPr>
        <w:t xml:space="preserve">Ref</w:t>
      </w:r>
      <w:r w:rsidDel="00000000" w:rsidR="00000000" w:rsidRPr="00000000">
        <w:rPr>
          <w:rFonts w:ascii="Times New Roman" w:cs="Times New Roman" w:eastAsia="Times New Roman" w:hAnsi="Times New Roman"/>
          <w:sz w:val="20"/>
          <w:szCs w:val="20"/>
          <w:rtl w:val="0"/>
        </w:rPr>
        <w:t xml:space="preserve"> denotes the reference sequence string. A</w:t>
      </w:r>
      <w:r w:rsidDel="00000000" w:rsidR="00000000" w:rsidRPr="00000000">
        <w:rPr>
          <w:rFonts w:ascii="Times New Roman" w:cs="Times New Roman" w:eastAsia="Times New Roman" w:hAnsi="Times New Roman"/>
          <w:sz w:val="20"/>
          <w:szCs w:val="20"/>
          <w:vertAlign w:val="subscript"/>
          <w:rtl w:val="0"/>
        </w:rPr>
        <w:t xml:space="preserve">r</w:t>
      </w:r>
      <w:r w:rsidDel="00000000" w:rsidR="00000000" w:rsidRPr="00000000">
        <w:rPr>
          <w:rFonts w:ascii="Times New Roman" w:cs="Times New Roman" w:eastAsia="Times New Roman" w:hAnsi="Times New Roman"/>
          <w:sz w:val="20"/>
          <w:szCs w:val="20"/>
          <w:rtl w:val="0"/>
        </w:rPr>
        <w:t xml:space="preserve">(k) is the allele function that represents the allele of variant r with the phase selection of k </w:t>
      </w:r>
      <w:r w:rsidDel="00000000" w:rsidR="00000000" w:rsidRPr="00000000">
        <w:rPr>
          <w:rFonts w:ascii="Gungsuh" w:cs="Gungsuh" w:eastAsia="Gungsuh" w:hAnsi="Gungsuh"/>
          <w:sz w:val="18"/>
          <w:szCs w:val="18"/>
          <w:rtl w:val="0"/>
        </w:rPr>
        <w:t xml:space="preserve">∈ {0,1}</w:t>
      </w:r>
      <w:r w:rsidDel="00000000" w:rsidR="00000000" w:rsidRPr="00000000">
        <w:rPr>
          <w:rFonts w:ascii="Times New Roman" w:cs="Times New Roman" w:eastAsia="Times New Roman" w:hAnsi="Times New Roman"/>
          <w:sz w:val="20"/>
          <w:szCs w:val="20"/>
          <w:rtl w:val="0"/>
        </w:rPr>
        <w:t xml:space="preserve"> and a</w:t>
      </w:r>
      <w:r w:rsidDel="00000000" w:rsidR="00000000" w:rsidRPr="00000000">
        <w:rPr>
          <w:rFonts w:ascii="Times New Roman" w:cs="Times New Roman" w:eastAsia="Times New Roman" w:hAnsi="Times New Roman"/>
          <w:sz w:val="20"/>
          <w:szCs w:val="20"/>
          <w:vertAlign w:val="subscript"/>
          <w:rtl w:val="0"/>
        </w:rPr>
        <w:t xml:space="preserve">REF</w:t>
      </w:r>
      <w:r w:rsidDel="00000000" w:rsidR="00000000" w:rsidRPr="00000000">
        <w:rPr>
          <w:rFonts w:ascii="Times New Roman" w:cs="Times New Roman" w:eastAsia="Times New Roman" w:hAnsi="Times New Roman"/>
          <w:sz w:val="20"/>
          <w:szCs w:val="20"/>
          <w:rtl w:val="0"/>
        </w:rPr>
        <w:t xml:space="preserve"> is the reference allele of variant. </w:t>
      </w:r>
      <w:r w:rsidDel="00000000" w:rsidR="00000000" w:rsidRPr="00000000">
        <w:rPr>
          <w:rFonts w:ascii="Times New Roman" w:cs="Times New Roman" w:eastAsia="Times New Roman" w:hAnsi="Times New Roman"/>
          <w:sz w:val="20"/>
          <w:szCs w:val="20"/>
          <w:rtl w:val="0"/>
        </w:rPr>
        <w:t xml:space="preserve">K1 and K2 are the set of consistent child variants that contain a reference allele and they are inserted to the set of consistent variants. Remaining unprocessed child variants (ie. C \ (Z1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vertAlign w:val="subscript"/>
          <w:rtl w:val="0"/>
        </w:rPr>
        <w:t xml:space="preserve"> </w:t>
      </w:r>
      <w:r w:rsidDel="00000000" w:rsidR="00000000" w:rsidRPr="00000000">
        <w:rPr>
          <w:rFonts w:ascii="Gungsuh" w:cs="Gungsuh" w:eastAsia="Gungsuh" w:hAnsi="Gungsuh"/>
          <w:sz w:val="20"/>
          <w:szCs w:val="20"/>
          <w:rtl w:val="0"/>
        </w:rPr>
        <w:t xml:space="preserve">∪ ZZ1</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Gungsuh" w:cs="Gungsuh" w:eastAsia="Gungsuh" w:hAnsi="Gungsuh"/>
          <w:sz w:val="20"/>
          <w:szCs w:val="20"/>
          <w:rtl w:val="0"/>
        </w:rPr>
        <w:t xml:space="preserve"> ∪ ZZ2</w:t>
      </w:r>
      <w:r w:rsidDel="00000000" w:rsidR="00000000" w:rsidRPr="00000000">
        <w:rPr>
          <w:rFonts w:ascii="Times New Roman" w:cs="Times New Roman" w:eastAsia="Times New Roman" w:hAnsi="Times New Roman"/>
          <w:sz w:val="20"/>
          <w:szCs w:val="20"/>
          <w:vertAlign w:val="superscript"/>
          <w:rtl w:val="0"/>
        </w:rPr>
        <w:t xml:space="preserve">opt</w:t>
      </w:r>
      <w:r w:rsidDel="00000000" w:rsidR="00000000" w:rsidRPr="00000000">
        <w:rPr>
          <w:rFonts w:ascii="Times New Roman" w:cs="Times New Roman" w:eastAsia="Times New Roman" w:hAnsi="Times New Roman"/>
          <w:sz w:val="20"/>
          <w:szCs w:val="20"/>
          <w:rtl w:val="0"/>
        </w:rPr>
        <w:t xml:space="preserve">)) are inserted to the set of violation variants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commentRangeStart w:id="6"/>
      <w:r w:rsidDel="00000000" w:rsidR="00000000" w:rsidRPr="00000000">
        <w:rPr>
          <w:rFonts w:ascii="Times New Roman" w:cs="Times New Roman" w:eastAsia="Times New Roman" w:hAnsi="Times New Roman"/>
          <w:sz w:val="20"/>
          <w:szCs w:val="20"/>
          <w:rtl w:val="0"/>
        </w:rPr>
        <w:t xml:space="preserve">Once we obtain decisions of all child variants, we merge the three individual samples as a trio. Then, we apply three post-processing stages on the merged vcf:</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Assign Mendelian decision to sites where child has no variant (ie. homozygous ref child variants in merged trio). For each hom-ref child variant, Final haplotype sequence is checked for both side if the location of variant is equal to the reference sequence.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Unify the decision of variants affecting the same position at the final haplotype sequence. Consistent variant decisions are changed to violation if there are at least one overlapping violation variant.</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Exclude sites where nocall is reported by at least one family member</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q8t04srkg3vk" w:id="6"/>
      <w:bookmarkEnd w:id="6"/>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truth set for trio analysis does not exist for direct result comparison. Instead, we use alternative testing methods to compare VBT and existing tools. In the first scenario, we construct a trio from a single individual by changing its variant representations. Since all three sample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belong to the same individual, we expect to see 0 Mendelian violation.</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bl>
      <w:tblPr>
        <w:tblStyle w:val="Table1"/>
        <w:tblW w:w="4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630"/>
        <w:gridCol w:w="720"/>
        <w:gridCol w:w="1125"/>
        <w:tblGridChange w:id="0">
          <w:tblGrid>
            <w:gridCol w:w="1635"/>
            <w:gridCol w:w="630"/>
            <w:gridCol w:w="720"/>
            <w:gridCol w:w="1125"/>
          </w:tblGrid>
        </w:tblGridChange>
      </w:tblGrid>
      <w:tr>
        <w:trPr>
          <w:trHeight w:val="420" w:hRule="atLeast"/>
        </w:trP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VBT </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LBL</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PBT*</w:t>
            </w:r>
          </w:p>
        </w:tc>
      </w:tr>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NA12878</w:t>
            </w:r>
            <w:r w:rsidDel="00000000" w:rsidR="00000000" w:rsidRPr="00000000">
              <w:rPr>
                <w:rFonts w:ascii="Times New Roman" w:cs="Times New Roman" w:eastAsia="Times New Roman" w:hAnsi="Times New Roman"/>
                <w:sz w:val="20"/>
                <w:szCs w:val="20"/>
                <w:rtl w:val="0"/>
              </w:rPr>
              <w:t xml:space="preserve"> as Trio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62785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61977</w:t>
            </w:r>
          </w:p>
        </w:tc>
      </w:tr>
      <w:tr>
        <w:trPr>
          <w:trHeight w:val="260" w:hRule="atLeast"/>
        </w:trP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NA12891 as Trio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59641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60469</w:t>
            </w:r>
          </w:p>
        </w:tc>
      </w:tr>
      <w:tr>
        <w:trPr>
          <w:trHeight w:val="380" w:hRule="atLeast"/>
        </w:trP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NA12892 as Trio</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61134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59712</w:t>
            </w:r>
          </w:p>
        </w:tc>
      </w:tr>
    </w:tbl>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1:</w:t>
      </w:r>
      <w:r w:rsidDel="00000000" w:rsidR="00000000" w:rsidRPr="00000000">
        <w:rPr>
          <w:rFonts w:ascii="Times New Roman" w:cs="Times New Roman" w:eastAsia="Times New Roman" w:hAnsi="Times New Roman"/>
          <w:sz w:val="18"/>
          <w:szCs w:val="18"/>
          <w:rtl w:val="0"/>
        </w:rPr>
        <w:t xml:space="preserve"> Violation counts of different tools where the input trio is constructed from a single sample.</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Line-By-Line check tools(LBL) includes RTG -mendel, GATK -SelectVariants and Vcftools -mendel</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*PhaseByTransmission(PBT), 2</w:t>
      </w:r>
      <w:r w:rsidDel="00000000" w:rsidR="00000000" w:rsidRPr="00000000">
        <w:rPr>
          <w:rFonts w:ascii="Times New Roman" w:cs="Times New Roman" w:eastAsia="Times New Roman" w:hAnsi="Times New Roman"/>
          <w:sz w:val="18"/>
          <w:szCs w:val="18"/>
          <w:rtl w:val="0"/>
        </w:rPr>
        <w:t xml:space="preserve">E-</w:t>
      </w:r>
      <w:r w:rsidDel="00000000" w:rsidR="00000000" w:rsidRPr="00000000">
        <w:rPr>
          <w:rFonts w:ascii="Times New Roman" w:cs="Times New Roman" w:eastAsia="Times New Roman" w:hAnsi="Times New Roman"/>
          <w:sz w:val="18"/>
          <w:szCs w:val="18"/>
          <w:rtl w:val="0"/>
        </w:rPr>
        <w:t xml:space="preserve">2 and 1E-8 are used as mutation rate. PBT outputs the number of violation and corrected genotypes separately and we use the sum of these two. Identical results are obtained for mutation rates 2E-2 and 1E-8.</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Central European(CEU) individuals as test data by using BWA-MEM[</w:t>
      </w:r>
      <w:hyperlink r:id="rId31">
        <w:r w:rsidDel="00000000" w:rsidR="00000000" w:rsidRPr="00000000">
          <w:rPr>
            <w:rFonts w:ascii="Times New Roman" w:cs="Times New Roman" w:eastAsia="Times New Roman" w:hAnsi="Times New Roman"/>
            <w:color w:val="1155cc"/>
            <w:sz w:val="20"/>
            <w:szCs w:val="20"/>
            <w:u w:val="single"/>
            <w:rtl w:val="0"/>
          </w:rPr>
          <w:t xml:space="preserve">21</w:t>
        </w:r>
      </w:hyperlink>
      <w:r w:rsidDel="00000000" w:rsidR="00000000" w:rsidRPr="00000000">
        <w:rPr>
          <w:rFonts w:ascii="Times New Roman" w:cs="Times New Roman" w:eastAsia="Times New Roman" w:hAnsi="Times New Roman"/>
          <w:sz w:val="20"/>
          <w:szCs w:val="20"/>
          <w:rtl w:val="0"/>
        </w:rPr>
        <w:t xml:space="preserve">] + FreeBayes[</w:t>
      </w:r>
      <w:hyperlink r:id="rId32">
        <w:r w:rsidDel="00000000" w:rsidR="00000000" w:rsidRPr="00000000">
          <w:rPr>
            <w:rFonts w:ascii="Times New Roman" w:cs="Times New Roman" w:eastAsia="Times New Roman" w:hAnsi="Times New Roman"/>
            <w:color w:val="1155cc"/>
            <w:sz w:val="20"/>
            <w:szCs w:val="20"/>
            <w:u w:val="single"/>
            <w:rtl w:val="0"/>
          </w:rPr>
          <w:t xml:space="preserve">22</w:t>
        </w:r>
      </w:hyperlink>
      <w:r w:rsidDel="00000000" w:rsidR="00000000" w:rsidRPr="00000000">
        <w:rPr>
          <w:rFonts w:ascii="Times New Roman" w:cs="Times New Roman" w:eastAsia="Times New Roman" w:hAnsi="Times New Roman"/>
          <w:sz w:val="20"/>
          <w:szCs w:val="20"/>
          <w:rtl w:val="0"/>
        </w:rPr>
        <w:t xml:space="preserve">] to generate vcf files then use V</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 norm[</w:t>
      </w:r>
      <w:hyperlink r:id="rId33">
        <w:r w:rsidDel="00000000" w:rsidR="00000000" w:rsidRPr="00000000">
          <w:rPr>
            <w:rFonts w:ascii="Times New Roman" w:cs="Times New Roman" w:eastAsia="Times New Roman" w:hAnsi="Times New Roman"/>
            <w:color w:val="1155cc"/>
            <w:sz w:val="20"/>
            <w:szCs w:val="20"/>
            <w:u w:val="single"/>
            <w:rtl w:val="0"/>
          </w:rPr>
          <w:t xml:space="preserve">23</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alter variant representations and generate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child</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samples. We run this three test dataset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with VBT, naive </w:t>
      </w: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0"/>
          <w:szCs w:val="20"/>
          <w:rtl w:val="0"/>
        </w:rPr>
        <w:t xml:space="preserve">endelian error detection tools and PhaseByTransmission(PBT). For PBT, we use 2E-2 as mutation rate which is a rough estimation of Mendelian violation rate in trios. We also run PBT with default mutation rate (1E-8) for comparison. As seen in Table 1, VBT outputs no violation for all three test data while the other tools output around sixty thousand violations.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second </w:t>
      </w:r>
      <w:r w:rsidDel="00000000" w:rsidR="00000000" w:rsidRPr="00000000">
        <w:rPr>
          <w:rFonts w:ascii="Times New Roman" w:cs="Times New Roman" w:eastAsia="Times New Roman" w:hAnsi="Times New Roman"/>
          <w:sz w:val="20"/>
          <w:szCs w:val="20"/>
          <w:rtl w:val="0"/>
        </w:rPr>
        <w:t xml:space="preserve">experiment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e used CEU trio</w:t>
      </w:r>
      <w:r w:rsidDel="00000000" w:rsidR="00000000" w:rsidRPr="00000000">
        <w:rPr>
          <w:rFonts w:ascii="Times New Roman" w:cs="Times New Roman" w:eastAsia="Times New Roman" w:hAnsi="Times New Roman"/>
          <w:sz w:val="20"/>
          <w:szCs w:val="20"/>
          <w:rtl w:val="0"/>
        </w:rPr>
        <w:t xml:space="preserve"> (NA12878, NA12891 and NA12892)</w:t>
      </w:r>
      <w:r w:rsidDel="00000000" w:rsidR="00000000" w:rsidRPr="00000000">
        <w:rPr>
          <w:rFonts w:ascii="Times New Roman" w:cs="Times New Roman" w:eastAsia="Times New Roman" w:hAnsi="Times New Roman"/>
          <w:sz w:val="20"/>
          <w:szCs w:val="20"/>
          <w:rtl w:val="0"/>
        </w:rPr>
        <w:t xml:space="preserve"> aligned with BWA-Mem[</w:t>
      </w:r>
      <w:hyperlink r:id="rId34">
        <w:r w:rsidDel="00000000" w:rsidR="00000000" w:rsidRPr="00000000">
          <w:rPr>
            <w:rFonts w:ascii="Times New Roman" w:cs="Times New Roman" w:eastAsia="Times New Roman" w:hAnsi="Times New Roman"/>
            <w:color w:val="1155cc"/>
            <w:sz w:val="20"/>
            <w:szCs w:val="20"/>
            <w:u w:val="single"/>
            <w:rtl w:val="0"/>
          </w:rPr>
          <w:t xml:space="preserve">21</w:t>
        </w:r>
      </w:hyperlink>
      <w:r w:rsidDel="00000000" w:rsidR="00000000" w:rsidRPr="00000000">
        <w:rPr>
          <w:rFonts w:ascii="Times New Roman" w:cs="Times New Roman" w:eastAsia="Times New Roman" w:hAnsi="Times New Roman"/>
          <w:sz w:val="20"/>
          <w:szCs w:val="20"/>
          <w:rtl w:val="0"/>
        </w:rPr>
        <w:t xml:space="preserve">] to compare trio concordance rate of different variant call</w:t>
      </w:r>
      <w:r w:rsidDel="00000000" w:rsidR="00000000" w:rsidRPr="00000000">
        <w:rPr>
          <w:rFonts w:ascii="Times New Roman" w:cs="Times New Roman" w:eastAsia="Times New Roman" w:hAnsi="Times New Roman"/>
          <w:sz w:val="20"/>
          <w:szCs w:val="20"/>
          <w:rtl w:val="0"/>
        </w:rPr>
        <w:t xml:space="preserve">ers,</w:t>
      </w:r>
      <w:r w:rsidDel="00000000" w:rsidR="00000000" w:rsidRPr="00000000">
        <w:rPr>
          <w:rFonts w:ascii="Times New Roman" w:cs="Times New Roman" w:eastAsia="Times New Roman" w:hAnsi="Times New Roman"/>
          <w:sz w:val="20"/>
          <w:szCs w:val="20"/>
          <w:rtl w:val="0"/>
        </w:rPr>
        <w:t xml:space="preserve"> FreeBayes(fb)[</w:t>
      </w:r>
      <w:hyperlink r:id="rId35">
        <w:r w:rsidDel="00000000" w:rsidR="00000000" w:rsidRPr="00000000">
          <w:rPr>
            <w:rFonts w:ascii="Times New Roman" w:cs="Times New Roman" w:eastAsia="Times New Roman" w:hAnsi="Times New Roman"/>
            <w:color w:val="1155cc"/>
            <w:sz w:val="20"/>
            <w:szCs w:val="20"/>
            <w:u w:val="single"/>
            <w:rtl w:val="0"/>
          </w:rPr>
          <w:t xml:space="preserve">22</w:t>
        </w:r>
      </w:hyperlink>
      <w:r w:rsidDel="00000000" w:rsidR="00000000" w:rsidRPr="00000000">
        <w:rPr>
          <w:rFonts w:ascii="Times New Roman" w:cs="Times New Roman" w:eastAsia="Times New Roman" w:hAnsi="Times New Roman"/>
          <w:sz w:val="20"/>
          <w:szCs w:val="20"/>
          <w:rtl w:val="0"/>
        </w:rPr>
        <w:t xml:space="preserve">], GATK[</w:t>
      </w:r>
      <w:hyperlink r:id="rId36">
        <w:r w:rsidDel="00000000" w:rsidR="00000000" w:rsidRPr="00000000">
          <w:rPr>
            <w:rFonts w:ascii="Times New Roman" w:cs="Times New Roman" w:eastAsia="Times New Roman" w:hAnsi="Times New Roman"/>
            <w:color w:val="1155cc"/>
            <w:sz w:val="20"/>
            <w:szCs w:val="20"/>
            <w:u w:val="single"/>
            <w:rtl w:val="0"/>
          </w:rPr>
          <w:t xml:space="preserve">24</w:t>
        </w:r>
      </w:hyperlink>
      <w:r w:rsidDel="00000000" w:rsidR="00000000" w:rsidRPr="00000000">
        <w:rPr>
          <w:rFonts w:ascii="Times New Roman" w:cs="Times New Roman" w:eastAsia="Times New Roman" w:hAnsi="Times New Roman"/>
          <w:sz w:val="20"/>
          <w:szCs w:val="20"/>
          <w:rtl w:val="0"/>
        </w:rPr>
        <w:t xml:space="preserve">] UnifiedGenotyper(ug) and HaplotypeCaller(hc) </w:t>
      </w:r>
      <w:r w:rsidDel="00000000" w:rsidR="00000000" w:rsidRPr="00000000">
        <w:rPr>
          <w:rFonts w:ascii="Times New Roman" w:cs="Times New Roman" w:eastAsia="Times New Roman" w:hAnsi="Times New Roman"/>
          <w:sz w:val="20"/>
          <w:szCs w:val="20"/>
          <w:rtl w:val="0"/>
        </w:rPr>
        <w:t xml:space="preserve">We used </w:t>
      </w:r>
      <w:r w:rsidDel="00000000" w:rsidR="00000000" w:rsidRPr="00000000">
        <w:rPr>
          <w:rFonts w:ascii="Times New Roman" w:cs="Times New Roman" w:eastAsia="Times New Roman" w:hAnsi="Times New Roman"/>
          <w:sz w:val="20"/>
          <w:szCs w:val="20"/>
          <w:rtl w:val="0"/>
        </w:rPr>
        <w:t xml:space="preserve">vcftools v0.1.14 to merge </w:t>
      </w:r>
      <w:r w:rsidDel="00000000" w:rsidR="00000000" w:rsidRPr="00000000">
        <w:rPr>
          <w:rFonts w:ascii="Times New Roman" w:cs="Times New Roman" w:eastAsia="Times New Roman" w:hAnsi="Times New Roman"/>
          <w:sz w:val="20"/>
          <w:szCs w:val="20"/>
          <w:rtl w:val="0"/>
        </w:rPr>
        <w:t xml:space="preserve">vcf files of </w:t>
      </w:r>
      <w:r w:rsidDel="00000000" w:rsidR="00000000" w:rsidRPr="00000000">
        <w:rPr>
          <w:rFonts w:ascii="Times New Roman" w:cs="Times New Roman" w:eastAsia="Times New Roman" w:hAnsi="Times New Roman"/>
          <w:sz w:val="20"/>
          <w:szCs w:val="20"/>
          <w:rtl w:val="0"/>
        </w:rPr>
        <w:t xml:space="preserve">individual samples.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8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020"/>
        <w:gridCol w:w="1740"/>
        <w:gridCol w:w="990"/>
        <w:gridCol w:w="975"/>
        <w:gridCol w:w="1755"/>
        <w:gridCol w:w="1005"/>
        <w:tblGridChange w:id="0">
          <w:tblGrid>
            <w:gridCol w:w="1140"/>
            <w:gridCol w:w="1020"/>
            <w:gridCol w:w="1740"/>
            <w:gridCol w:w="990"/>
            <w:gridCol w:w="975"/>
            <w:gridCol w:w="1755"/>
            <w:gridCol w:w="1005"/>
          </w:tblGrid>
        </w:tblGridChange>
      </w:tblGrid>
      <w:tr>
        <w:trPr>
          <w:trHeight w:val="400" w:hRule="atLeast"/>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tl w:val="0"/>
              </w:rPr>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VBT</w:t>
            </w:r>
          </w:p>
        </w:tc>
        <w:tc>
          <w:tcPr>
            <w:gridSpan w:val="3"/>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Line-by-Line</w:t>
            </w:r>
          </w:p>
        </w:tc>
      </w:tr>
      <w:tr>
        <w:tc>
          <w:tcP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Variant Caller</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Violation Count</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Wrong Assessed Violation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Missed Violation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Violation Count</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Wrong Assessed Violation</w:t>
            </w:r>
          </w:p>
        </w:tc>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Missed Violation</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fb </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282984</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258</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2112</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308150</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39999</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16910</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fb + norm</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280665</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22</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1725</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308610</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38646</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12633</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hc</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221190</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442</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247</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207048</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118</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14059</w:t>
            </w:r>
          </w:p>
        </w:tc>
      </w:tr>
      <w:tr>
        <w:tc>
          <w:tcPr>
            <w:shd w:fill="f3f3f3"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ug</w:t>
            </w:r>
          </w:p>
        </w:tc>
        <w:tc>
          <w:tcPr>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248342</w:t>
            </w: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241</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38761d"/>
                <w:sz w:val="20"/>
                <w:szCs w:val="20"/>
              </w:rPr>
            </w:pPr>
            <w:r w:rsidDel="00000000" w:rsidR="00000000" w:rsidRPr="00000000">
              <w:rPr>
                <w:rFonts w:ascii="Times New Roman" w:cs="Times New Roman" w:eastAsia="Times New Roman" w:hAnsi="Times New Roman"/>
                <w:color w:val="38761d"/>
                <w:sz w:val="20"/>
                <w:szCs w:val="20"/>
                <w:rtl w:val="0"/>
              </w:rPr>
              <w:t xml:space="preserve">2727</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244821</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10170</w:t>
            </w:r>
          </w:p>
        </w:tc>
        <w:tc>
          <w:tcPr>
            <w:tcMar>
              <w:top w:w="140.0" w:type="dxa"/>
              <w:left w:w="140.0" w:type="dxa"/>
              <w:bottom w:w="140.0" w:type="dxa"/>
              <w:right w:w="140.0" w:type="dxa"/>
            </w:tcMar>
            <w:vAlign w:val="center"/>
          </w:tcPr>
          <w:p w:rsidR="00000000" w:rsidDel="00000000" w:rsidP="00000000" w:rsidRDefault="00000000" w:rsidRPr="00000000">
            <w:pPr>
              <w:widowControl w:val="0"/>
              <w:spacing w:line="240" w:lineRule="auto"/>
              <w:contextualSpacing w:val="0"/>
              <w:jc w:val="center"/>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16284</w:t>
            </w:r>
          </w:p>
        </w:tc>
      </w:tr>
    </w:tbl>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Table 2: </w:t>
      </w:r>
      <w:r w:rsidDel="00000000" w:rsidR="00000000" w:rsidRPr="00000000">
        <w:rPr>
          <w:rFonts w:ascii="Times New Roman" w:cs="Times New Roman" w:eastAsia="Times New Roman" w:hAnsi="Times New Roman"/>
          <w:sz w:val="18"/>
          <w:szCs w:val="18"/>
          <w:rtl w:val="0"/>
        </w:rPr>
        <w:t xml:space="preserve">V</w:t>
      </w:r>
      <w:r w:rsidDel="00000000" w:rsidR="00000000" w:rsidRPr="00000000">
        <w:rPr>
          <w:rFonts w:ascii="Times New Roman" w:cs="Times New Roman" w:eastAsia="Times New Roman" w:hAnsi="Times New Roman"/>
          <w:sz w:val="18"/>
          <w:szCs w:val="18"/>
          <w:rtl w:val="0"/>
        </w:rPr>
        <w:t xml:space="preserve">alidation results of different variant callers using CEU trio bam files aligned with BWA-MEM. Total violation, wrong</w:t>
      </w:r>
      <w:r w:rsidDel="00000000" w:rsidR="00000000" w:rsidRPr="00000000">
        <w:rPr>
          <w:rFonts w:ascii="Times New Roman" w:cs="Times New Roman" w:eastAsia="Times New Roman" w:hAnsi="Times New Roman"/>
          <w:sz w:val="18"/>
          <w:szCs w:val="18"/>
          <w:rtl w:val="0"/>
        </w:rPr>
        <w:t xml:space="preserve">ly</w:t>
      </w:r>
      <w:r w:rsidDel="00000000" w:rsidR="00000000" w:rsidRPr="00000000">
        <w:rPr>
          <w:rFonts w:ascii="Times New Roman" w:cs="Times New Roman" w:eastAsia="Times New Roman" w:hAnsi="Times New Roman"/>
          <w:sz w:val="18"/>
          <w:szCs w:val="18"/>
          <w:rtl w:val="0"/>
        </w:rPr>
        <w:t xml:space="preserve"> assessed violation and missed violation counts for autosomes are </w:t>
      </w:r>
      <w:r w:rsidDel="00000000" w:rsidR="00000000" w:rsidRPr="00000000">
        <w:rPr>
          <w:rFonts w:ascii="Times New Roman" w:cs="Times New Roman" w:eastAsia="Times New Roman" w:hAnsi="Times New Roman"/>
          <w:sz w:val="18"/>
          <w:szCs w:val="18"/>
          <w:rtl w:val="0"/>
        </w:rPr>
        <w:t xml:space="preserve">shown</w:t>
      </w:r>
      <w:r w:rsidDel="00000000" w:rsidR="00000000" w:rsidRPr="00000000">
        <w:rPr>
          <w:rFonts w:ascii="Times New Roman" w:cs="Times New Roman" w:eastAsia="Times New Roman" w:hAnsi="Times New Roman"/>
          <w:sz w:val="18"/>
          <w:szCs w:val="18"/>
          <w:rtl w:val="0"/>
        </w:rPr>
        <w:t xml:space="preserve"> for VBT and naive line-by-line violation check method. No filtration is applied to the data. </w:t>
      </w:r>
      <w:r w:rsidDel="00000000" w:rsidR="00000000" w:rsidRPr="00000000">
        <w:rPr>
          <w:rFonts w:ascii="Times New Roman" w:cs="Times New Roman" w:eastAsia="Times New Roman" w:hAnsi="Times New Roman"/>
          <w:sz w:val="18"/>
          <w:szCs w:val="18"/>
          <w:rtl w:val="0"/>
        </w:rPr>
        <w:t xml:space="preserve">We</w:t>
      </w:r>
      <w:r w:rsidDel="00000000" w:rsidR="00000000" w:rsidRPr="00000000">
        <w:rPr>
          <w:rFonts w:ascii="Times New Roman" w:cs="Times New Roman" w:eastAsia="Times New Roman" w:hAnsi="Times New Roman"/>
          <w:sz w:val="18"/>
          <w:szCs w:val="18"/>
          <w:rtl w:val="0"/>
        </w:rPr>
        <w:t xml:space="preserve"> assumed that no violation exists which both tool</w:t>
      </w:r>
      <w:r w:rsidDel="00000000" w:rsidR="00000000" w:rsidRPr="00000000">
        <w:rPr>
          <w:rFonts w:ascii="Times New Roman" w:cs="Times New Roman" w:eastAsia="Times New Roman" w:hAnsi="Times New Roman"/>
          <w:sz w:val="18"/>
          <w:szCs w:val="18"/>
          <w:rtl w:val="0"/>
        </w:rPr>
        <w:t xml:space="preserve">s</w:t>
      </w:r>
      <w:r w:rsidDel="00000000" w:rsidR="00000000" w:rsidRPr="00000000">
        <w:rPr>
          <w:rFonts w:ascii="Times New Roman" w:cs="Times New Roman" w:eastAsia="Times New Roman" w:hAnsi="Times New Roman"/>
          <w:sz w:val="18"/>
          <w:szCs w:val="18"/>
          <w:rtl w:val="0"/>
        </w:rPr>
        <w:t xml:space="preserve"> failed to detect.</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generate 4 trio</w:t>
      </w:r>
      <w:r w:rsidDel="00000000" w:rsidR="00000000" w:rsidRPr="00000000">
        <w:rPr>
          <w:rFonts w:ascii="Times New Roman" w:cs="Times New Roman" w:eastAsia="Times New Roman" w:hAnsi="Times New Roman"/>
          <w:sz w:val="20"/>
          <w:szCs w:val="20"/>
          <w:rtl w:val="0"/>
        </w:rPr>
        <w:t xml:space="preserve"> vcfs</w:t>
      </w:r>
      <w:r w:rsidDel="00000000" w:rsidR="00000000" w:rsidRPr="00000000">
        <w:rPr>
          <w:rFonts w:ascii="Times New Roman" w:cs="Times New Roman" w:eastAsia="Times New Roman" w:hAnsi="Times New Roman"/>
          <w:sz w:val="20"/>
          <w:szCs w:val="20"/>
          <w:rtl w:val="0"/>
        </w:rPr>
        <w:t xml:space="preserve"> using different variant callers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then we run VBT and line-by-line checking tool for each trio to </w:t>
      </w:r>
      <w:r w:rsidDel="00000000" w:rsidR="00000000" w:rsidRPr="00000000">
        <w:rPr>
          <w:rFonts w:ascii="Times New Roman" w:cs="Times New Roman" w:eastAsia="Times New Roman" w:hAnsi="Times New Roman"/>
          <w:sz w:val="20"/>
          <w:szCs w:val="20"/>
          <w:rtl w:val="0"/>
        </w:rPr>
        <w:t xml:space="preserve">compare result</w:t>
      </w:r>
      <w:r w:rsidDel="00000000" w:rsidR="00000000" w:rsidRPr="00000000">
        <w:rPr>
          <w:rFonts w:ascii="Times New Roman" w:cs="Times New Roman" w:eastAsia="Times New Roman" w:hAnsi="Times New Roman"/>
          <w:sz w:val="20"/>
          <w:szCs w:val="20"/>
          <w:rtl w:val="0"/>
        </w:rPr>
        <w:t xml:space="preserve">s of tools. To test which Mendelian decisions are correct, we implement</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sz w:val="20"/>
          <w:szCs w:val="20"/>
          <w:rtl w:val="0"/>
        </w:rPr>
        <w:t xml:space="preserve"> a nonlinear validation tool that checks all possible combinations of variant phasings</w:t>
      </w:r>
      <w:r w:rsidDel="00000000" w:rsidR="00000000" w:rsidRPr="00000000">
        <w:rPr>
          <w:rFonts w:ascii="Times New Roman" w:cs="Times New Roman" w:eastAsia="Times New Roman" w:hAnsi="Times New Roman"/>
          <w:sz w:val="20"/>
          <w:szCs w:val="20"/>
          <w:rtl w:val="0"/>
        </w:rPr>
        <w:t xml:space="preserve"> in a region selected so that it is independent of the variants in all other regions.</w:t>
      </w:r>
      <w:r w:rsidDel="00000000" w:rsidR="00000000" w:rsidRPr="00000000">
        <w:rPr>
          <w:rFonts w:ascii="Times New Roman" w:cs="Times New Roman" w:eastAsia="Times New Roman" w:hAnsi="Times New Roman"/>
          <w:sz w:val="20"/>
          <w:szCs w:val="20"/>
          <w:rtl w:val="0"/>
        </w:rPr>
        <w:t xml:space="preserve"> (Supplementary Material, Section 2). Table 2 shows</w:t>
      </w:r>
      <w:r w:rsidDel="00000000" w:rsidR="00000000" w:rsidRPr="00000000">
        <w:rPr>
          <w:rFonts w:ascii="Times New Roman" w:cs="Times New Roman" w:eastAsia="Times New Roman" w:hAnsi="Times New Roman"/>
          <w:sz w:val="20"/>
          <w:szCs w:val="20"/>
          <w:rtl w:val="0"/>
        </w:rPr>
        <w:t xml:space="preserve"> the numbers of</w:t>
      </w:r>
      <w:r w:rsidDel="00000000" w:rsidR="00000000" w:rsidRPr="00000000">
        <w:rPr>
          <w:rFonts w:ascii="Times New Roman" w:cs="Times New Roman" w:eastAsia="Times New Roman" w:hAnsi="Times New Roman"/>
          <w:sz w:val="20"/>
          <w:szCs w:val="20"/>
          <w:rtl w:val="0"/>
        </w:rPr>
        <w:t xml:space="preserve"> total violation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falsely identified</w:t>
      </w:r>
      <w:r w:rsidDel="00000000" w:rsidR="00000000" w:rsidRPr="00000000">
        <w:rPr>
          <w:rFonts w:ascii="Times New Roman" w:cs="Times New Roman" w:eastAsia="Times New Roman" w:hAnsi="Times New Roman"/>
          <w:sz w:val="20"/>
          <w:szCs w:val="20"/>
          <w:rtl w:val="0"/>
        </w:rPr>
        <w:t xml:space="preserve"> violation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and missed violation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w:t>
      </w:r>
      <w:r w:rsidDel="00000000" w:rsidR="00000000" w:rsidRPr="00000000">
        <w:rPr>
          <w:rFonts w:ascii="Times New Roman" w:cs="Times New Roman" w:eastAsia="Times New Roman" w:hAnsi="Times New Roman"/>
          <w:sz w:val="20"/>
          <w:szCs w:val="20"/>
          <w:rtl w:val="0"/>
        </w:rPr>
        <w:t xml:space="preserve"> the two method</w:t>
      </w:r>
      <w:r w:rsidDel="00000000" w:rsidR="00000000" w:rsidRPr="00000000">
        <w:rPr>
          <w:rFonts w:ascii="Times New Roman" w:cs="Times New Roman" w:eastAsia="Times New Roman" w:hAnsi="Times New Roman"/>
          <w:sz w:val="20"/>
          <w:szCs w:val="20"/>
          <w:rtl w:val="0"/>
        </w:rPr>
        <w:t xml:space="preserve">s, and</w:t>
      </w:r>
      <w:r w:rsidDel="00000000" w:rsidR="00000000" w:rsidRPr="00000000">
        <w:rPr>
          <w:rFonts w:ascii="Times New Roman" w:cs="Times New Roman" w:eastAsia="Times New Roman" w:hAnsi="Times New Roman"/>
          <w:sz w:val="20"/>
          <w:szCs w:val="20"/>
          <w:rtl w:val="0"/>
        </w:rPr>
        <w:t xml:space="preserve"> for the 4 different variant calling pipeline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If we define recall of Mendelian violation checking tool as ‘Violation Count / (Violation Count + Missed Violation)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It can be seen from </w:t>
      </w:r>
      <w:r w:rsidDel="00000000" w:rsidR="00000000" w:rsidRPr="00000000">
        <w:rPr>
          <w:rFonts w:ascii="Times New Roman" w:cs="Times New Roman" w:eastAsia="Times New Roman" w:hAnsi="Times New Roman"/>
          <w:sz w:val="20"/>
          <w:szCs w:val="20"/>
          <w:rtl w:val="0"/>
        </w:rPr>
        <w:t xml:space="preserve">Table 2</w:t>
      </w:r>
      <w:r w:rsidDel="00000000" w:rsidR="00000000" w:rsidRPr="00000000">
        <w:rPr>
          <w:rFonts w:ascii="Times New Roman" w:cs="Times New Roman" w:eastAsia="Times New Roman" w:hAnsi="Times New Roman"/>
          <w:sz w:val="20"/>
          <w:szCs w:val="20"/>
          <w:rtl w:val="0"/>
        </w:rPr>
        <w:t xml:space="preserve"> that, VBT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recall</w:t>
      </w:r>
      <w:r w:rsidDel="00000000" w:rsidR="00000000" w:rsidRPr="00000000">
        <w:rPr>
          <w:rFonts w:ascii="Times New Roman" w:cs="Times New Roman" w:eastAsia="Times New Roman" w:hAnsi="Times New Roman"/>
          <w:sz w:val="20"/>
          <w:szCs w:val="20"/>
          <w:rtl w:val="0"/>
        </w:rPr>
        <w:t xml:space="preserve"> is higher than </w:t>
      </w:r>
      <w:r w:rsidDel="00000000" w:rsidR="00000000" w:rsidRPr="00000000">
        <w:rPr>
          <w:rFonts w:ascii="Times New Roman" w:cs="Times New Roman" w:eastAsia="Times New Roman" w:hAnsi="Times New Roman"/>
          <w:sz w:val="20"/>
          <w:szCs w:val="20"/>
          <w:rtl w:val="0"/>
        </w:rPr>
        <w:t xml:space="preserve">the recall of </w:t>
      </w:r>
      <w:r w:rsidDel="00000000" w:rsidR="00000000" w:rsidRPr="00000000">
        <w:rPr>
          <w:rFonts w:ascii="Times New Roman" w:cs="Times New Roman" w:eastAsia="Times New Roman" w:hAnsi="Times New Roman"/>
          <w:sz w:val="20"/>
          <w:szCs w:val="20"/>
          <w:rtl w:val="0"/>
        </w:rPr>
        <w:t xml:space="preserve">the line-by-line checking method for all pipelines. </w:t>
      </w:r>
      <w:r w:rsidDel="00000000" w:rsidR="00000000" w:rsidRPr="00000000">
        <w:rPr>
          <w:rFonts w:ascii="Times New Roman" w:cs="Times New Roman" w:eastAsia="Times New Roman" w:hAnsi="Times New Roman"/>
          <w:sz w:val="20"/>
          <w:szCs w:val="20"/>
          <w:rtl w:val="0"/>
        </w:rPr>
        <w:t xml:space="preserve">The r</w:t>
      </w:r>
      <w:r w:rsidDel="00000000" w:rsidR="00000000" w:rsidRPr="00000000">
        <w:rPr>
          <w:rFonts w:ascii="Times New Roman" w:cs="Times New Roman" w:eastAsia="Times New Roman" w:hAnsi="Times New Roman"/>
          <w:sz w:val="20"/>
          <w:szCs w:val="20"/>
          <w:rtl w:val="0"/>
        </w:rPr>
        <w:t xml:space="preserve">esult of line-by-line tools and VBT is closer for HaplotypeCaller </w:t>
      </w:r>
      <w:r w:rsidDel="00000000" w:rsidR="00000000" w:rsidRPr="00000000">
        <w:rPr>
          <w:rFonts w:ascii="Times New Roman" w:cs="Times New Roman" w:eastAsia="Times New Roman" w:hAnsi="Times New Roman"/>
          <w:sz w:val="20"/>
          <w:szCs w:val="20"/>
          <w:rtl w:val="0"/>
        </w:rPr>
        <w:t xml:space="preserve">because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representations of </w:t>
      </w:r>
      <w:r w:rsidDel="00000000" w:rsidR="00000000" w:rsidRPr="00000000">
        <w:rPr>
          <w:rFonts w:ascii="Times New Roman" w:cs="Times New Roman" w:eastAsia="Times New Roman" w:hAnsi="Times New Roman"/>
          <w:sz w:val="20"/>
          <w:szCs w:val="20"/>
          <w:rtl w:val="0"/>
        </w:rPr>
        <w:t xml:space="preserve">called variants are more </w:t>
      </w:r>
      <w:r w:rsidDel="00000000" w:rsidR="00000000" w:rsidRPr="00000000">
        <w:rPr>
          <w:rFonts w:ascii="Times New Roman" w:cs="Times New Roman" w:eastAsia="Times New Roman" w:hAnsi="Times New Roman"/>
          <w:sz w:val="20"/>
          <w:szCs w:val="20"/>
          <w:rtl w:val="0"/>
        </w:rPr>
        <w:t xml:space="preserve">similar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across the samples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v78uqsxdw3wu" w:id="7"/>
      <w:bookmarkEnd w:id="7"/>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work, we presented VBT, a trio concordance analysis tool for benchmarking variant calling pipelines as an alternative to truth-set-based analysis. We resolve variant representation differences in family trios efficiently by maximizing matching child variants with mother and father separately instead of using the ideal trio comparison function(eq 2). That results in covering nearly all regions in datasets and provide VBT a reasonable running time varies between 10 and 15 minutes on </w:t>
      </w:r>
      <w:r w:rsidDel="00000000" w:rsidR="00000000" w:rsidRPr="00000000">
        <w:rPr>
          <w:rFonts w:ascii="Times New Roman" w:cs="Times New Roman" w:eastAsia="Times New Roman" w:hAnsi="Times New Roman"/>
          <w:sz w:val="20"/>
          <w:szCs w:val="20"/>
          <w:rtl w:val="0"/>
        </w:rPr>
        <w:t xml:space="preserve">Amazon c4.2xlarge instance</w:t>
      </w:r>
      <w:r w:rsidDel="00000000" w:rsidR="00000000" w:rsidRPr="00000000">
        <w:rPr>
          <w:rFonts w:ascii="Times New Roman" w:cs="Times New Roman" w:eastAsia="Times New Roman" w:hAnsi="Times New Roman"/>
          <w:sz w:val="20"/>
          <w:szCs w:val="20"/>
          <w:rtl w:val="0"/>
        </w:rPr>
        <w:t xml:space="preserve">[</w:t>
      </w:r>
      <w:hyperlink r:id="rId37">
        <w:r w:rsidDel="00000000" w:rsidR="00000000" w:rsidRPr="00000000">
          <w:rPr>
            <w:rFonts w:ascii="Times New Roman" w:cs="Times New Roman" w:eastAsia="Times New Roman" w:hAnsi="Times New Roman"/>
            <w:color w:val="1155cc"/>
            <w:sz w:val="20"/>
            <w:szCs w:val="20"/>
            <w:u w:val="single"/>
            <w:rtl w:val="0"/>
          </w:rPr>
          <w:t xml:space="preserve">25</w:t>
        </w:r>
      </w:hyperlink>
      <w:r w:rsidDel="00000000" w:rsidR="00000000" w:rsidRPr="00000000">
        <w:rPr>
          <w:rFonts w:ascii="Times New Roman" w:cs="Times New Roman" w:eastAsia="Times New Roman" w:hAnsi="Times New Roman"/>
          <w:sz w:val="20"/>
          <w:szCs w:val="20"/>
          <w:rtl w:val="0"/>
        </w:rPr>
        <w:t xml:space="preserve">] for whole genome trio concordance analysis.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other hand, obtained local best paths from mother-child and father-child duos </w:t>
      </w:r>
      <w:r w:rsidDel="00000000" w:rsidR="00000000" w:rsidRPr="00000000">
        <w:rPr>
          <w:rFonts w:ascii="Times New Roman" w:cs="Times New Roman" w:eastAsia="Times New Roman" w:hAnsi="Times New Roman"/>
          <w:sz w:val="20"/>
          <w:szCs w:val="20"/>
          <w:rtl w:val="0"/>
        </w:rPr>
        <w:t xml:space="preserve">are not always </w:t>
      </w:r>
      <w:r w:rsidDel="00000000" w:rsidR="00000000" w:rsidRPr="00000000">
        <w:rPr>
          <w:rFonts w:ascii="Times New Roman" w:cs="Times New Roman" w:eastAsia="Times New Roman" w:hAnsi="Times New Roman"/>
          <w:sz w:val="20"/>
          <w:szCs w:val="20"/>
          <w:rtl w:val="0"/>
        </w:rPr>
        <w:t xml:space="preserve">identical to the global optimum. </w:t>
      </w:r>
      <w:r w:rsidDel="00000000" w:rsidR="00000000" w:rsidRPr="00000000">
        <w:rPr>
          <w:rFonts w:ascii="Times New Roman" w:cs="Times New Roman" w:eastAsia="Times New Roman" w:hAnsi="Times New Roman"/>
          <w:sz w:val="20"/>
          <w:szCs w:val="20"/>
          <w:rtl w:val="0"/>
        </w:rPr>
        <w:t xml:space="preserve">This introduces a small error rate visible on Table 2</w:t>
      </w:r>
      <w:r w:rsidDel="00000000" w:rsidR="00000000" w:rsidRPr="00000000">
        <w:rPr>
          <w:rFonts w:ascii="Times New Roman" w:cs="Times New Roman" w:eastAsia="Times New Roman" w:hAnsi="Times New Roman"/>
          <w:sz w:val="20"/>
          <w:szCs w:val="20"/>
          <w:rtl w:val="0"/>
        </w:rPr>
        <w:t xml:space="preserve">. Ideal Mendelian function (eq. 2) could be implemented by losing around 1% of vcf records. However, we trade off the accuracy aiming to support whole genome data without skipping any region as opposed to truth-set-based analysis.</w:t>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improve VBTs accuracy, some of wrong decisions can be corrected by post-processing </w:t>
      </w:r>
      <w:r w:rsidDel="00000000" w:rsidR="00000000" w:rsidRPr="00000000">
        <w:rPr>
          <w:rFonts w:ascii="Times New Roman" w:cs="Times New Roman" w:eastAsia="Times New Roman" w:hAnsi="Times New Roman"/>
          <w:sz w:val="20"/>
          <w:szCs w:val="20"/>
          <w:rtl w:val="0"/>
        </w:rPr>
        <w:t xml:space="preserve">violation regions</w:t>
      </w:r>
      <w:r w:rsidDel="00000000" w:rsidR="00000000" w:rsidRPr="00000000">
        <w:rPr>
          <w:rFonts w:ascii="Times New Roman" w:cs="Times New Roman" w:eastAsia="Times New Roman" w:hAnsi="Times New Roman"/>
          <w:sz w:val="20"/>
          <w:szCs w:val="20"/>
          <w:rtl w:val="0"/>
        </w:rPr>
        <w:t xml:space="preserve">. In regions where line-by-line check and VBT disagrees, a nonlinear violation check can be performed by generating all possible subsequences for that region similar to the violation validation pipeline. This can be a future work for VBT.</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4cvwllb9ydyp" w:id="8"/>
      <w:bookmarkEnd w:id="8"/>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thank </w:t>
      </w:r>
      <w:r w:rsidDel="00000000" w:rsidR="00000000" w:rsidRPr="00000000">
        <w:rPr>
          <w:rFonts w:ascii="Times New Roman" w:cs="Times New Roman" w:eastAsia="Times New Roman" w:hAnsi="Times New Roman"/>
          <w:sz w:val="20"/>
          <w:szCs w:val="20"/>
          <w:rtl w:val="0"/>
        </w:rPr>
        <w:t xml:space="preserve">Dr. Maxime Huvet, Dr. Maria C Suciu and Dr. Amit Jain</w:t>
      </w:r>
      <w:r w:rsidDel="00000000" w:rsidR="00000000" w:rsidRPr="00000000">
        <w:rPr>
          <w:rFonts w:ascii="Times New Roman" w:cs="Times New Roman" w:eastAsia="Times New Roman" w:hAnsi="Times New Roman"/>
          <w:sz w:val="20"/>
          <w:szCs w:val="20"/>
          <w:rtl w:val="0"/>
        </w:rPr>
        <w:t xml:space="preserve"> for their valuable contributions to this work.</w:t>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t1vmywl08ew7" w:id="9"/>
      <w:bookmarkEnd w:id="9"/>
      <w:r w:rsidDel="00000000" w:rsidR="00000000" w:rsidRPr="00000000">
        <w:rPr>
          <w:rFonts w:ascii="Times New Roman" w:cs="Times New Roman" w:eastAsia="Times New Roman" w:hAnsi="Times New Roman"/>
          <w:rtl w:val="0"/>
        </w:rPr>
        <w:t xml:space="preserve">Funding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yellow"/>
          <w:rtl w:val="0"/>
        </w:rPr>
        <w:t xml:space="preserve">Pending..</w:t>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ozl2rof0n78o" w:id="10"/>
      <w:bookmarkEnd w:id="10"/>
      <w:commentRangeStart w:id="7"/>
      <w:commentRangeStart w:id="8"/>
      <w:r w:rsidDel="00000000" w:rsidR="00000000" w:rsidRPr="00000000">
        <w:rPr>
          <w:rFonts w:ascii="Times New Roman" w:cs="Times New Roman" w:eastAsia="Times New Roman" w:hAnsi="Times New Roman"/>
          <w:rtl w:val="0"/>
        </w:rPr>
        <w:t xml:space="preserve">References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1000 Genomes Project Consortium. A map of human genome variation from population-scale sequencing. Nature. 2010; doi: 10.1038/nature09534</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right="2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Jamuar SS, Tan EC. </w:t>
      </w:r>
      <w:r w:rsidDel="00000000" w:rsidR="00000000" w:rsidRPr="00000000">
        <w:rPr>
          <w:rFonts w:ascii="Times New Roman" w:cs="Times New Roman" w:eastAsia="Times New Roman" w:hAnsi="Times New Roman"/>
          <w:sz w:val="20"/>
          <w:szCs w:val="20"/>
          <w:rtl w:val="0"/>
        </w:rPr>
        <w:t xml:space="preserve">Clinical application of next-generation sequencing for Mendelian diseases. </w:t>
      </w:r>
      <w:r w:rsidDel="00000000" w:rsidR="00000000" w:rsidRPr="00000000">
        <w:rPr>
          <w:rFonts w:ascii="Times New Roman" w:cs="Times New Roman" w:eastAsia="Times New Roman" w:hAnsi="Times New Roman"/>
          <w:sz w:val="20"/>
          <w:szCs w:val="20"/>
          <w:rtl w:val="0"/>
        </w:rPr>
        <w:t xml:space="preserve">Human Genomics. 2015; doi: </w:t>
      </w:r>
      <w:r w:rsidDel="00000000" w:rsidR="00000000" w:rsidRPr="00000000">
        <w:rPr>
          <w:rFonts w:ascii="Times New Roman" w:cs="Times New Roman" w:eastAsia="Times New Roman" w:hAnsi="Times New Roman"/>
          <w:sz w:val="20"/>
          <w:szCs w:val="20"/>
          <w:rtl w:val="0"/>
        </w:rPr>
        <w:t xml:space="preserve">10.1186/s40246-015-0031-5</w:t>
      </w:r>
    </w:p>
    <w:p w:rsidR="00000000" w:rsidDel="00000000" w:rsidP="00000000" w:rsidRDefault="00000000" w:rsidRPr="00000000">
      <w:pPr>
        <w:ind w:right="22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ind w:right="2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Park JY, Kricka LJ, Fortina P. </w:t>
      </w:r>
      <w:r w:rsidDel="00000000" w:rsidR="00000000" w:rsidRPr="00000000">
        <w:rPr>
          <w:rFonts w:ascii="Times New Roman" w:cs="Times New Roman" w:eastAsia="Times New Roman" w:hAnsi="Times New Roman"/>
          <w:sz w:val="20"/>
          <w:szCs w:val="20"/>
          <w:rtl w:val="0"/>
        </w:rPr>
        <w:t xml:space="preserve">Next-generation sequencing in the clinic. </w:t>
      </w:r>
      <w:r w:rsidDel="00000000" w:rsidR="00000000" w:rsidRPr="00000000">
        <w:rPr>
          <w:rFonts w:ascii="Times New Roman" w:cs="Times New Roman" w:eastAsia="Times New Roman" w:hAnsi="Times New Roman"/>
          <w:sz w:val="20"/>
          <w:szCs w:val="20"/>
          <w:rtl w:val="0"/>
        </w:rPr>
        <w:t xml:space="preserve">Nature Biotechnology. 2013; doi: 10.1038/nbt.2743 </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Shang J, Zhu F, Vongsangnak W, Tang Y, Zhang W, Shen B. Evaluation and Comparison of Multiple Aligners for Next-Generation Sequencing Data Analysis. BioMed. </w:t>
      </w:r>
      <w:r w:rsidDel="00000000" w:rsidR="00000000" w:rsidRPr="00000000">
        <w:rPr>
          <w:rFonts w:ascii="Times New Roman" w:cs="Times New Roman" w:eastAsia="Times New Roman" w:hAnsi="Times New Roman"/>
          <w:sz w:val="20"/>
          <w:szCs w:val="20"/>
          <w:rtl w:val="0"/>
        </w:rPr>
        <w:t xml:space="preserve">2014; doi: </w:t>
      </w:r>
      <w:r w:rsidDel="00000000" w:rsidR="00000000" w:rsidRPr="00000000">
        <w:rPr>
          <w:rFonts w:ascii="Times New Roman" w:cs="Times New Roman" w:eastAsia="Times New Roman" w:hAnsi="Times New Roman"/>
          <w:sz w:val="20"/>
          <w:szCs w:val="20"/>
          <w:rtl w:val="0"/>
        </w:rPr>
        <w:t xml:space="preserve">10.1155/2014/309650</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Liu X, Han S, Wang Z, Gelernter J, Yang BZ. </w:t>
      </w:r>
      <w:r w:rsidDel="00000000" w:rsidR="00000000" w:rsidRPr="00000000">
        <w:rPr>
          <w:rFonts w:ascii="Times New Roman" w:cs="Times New Roman" w:eastAsia="Times New Roman" w:hAnsi="Times New Roman"/>
          <w:sz w:val="20"/>
          <w:szCs w:val="20"/>
          <w:rtl w:val="0"/>
        </w:rPr>
        <w:t xml:space="preserve">Variant Callers for Next-Generation Sequencing Data: A Comparison Study. Plos One. 2013; doi: 10.1371/journal.pone.0075619</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rtl w:val="0"/>
        </w:rPr>
        <w:t xml:space="preserve">Krøigård AB, Thomassen M, Lænkholm AV, Kruse TA, Larsen MJ. </w:t>
      </w:r>
      <w:r w:rsidDel="00000000" w:rsidR="00000000" w:rsidRPr="00000000">
        <w:rPr>
          <w:rFonts w:ascii="Times New Roman" w:cs="Times New Roman" w:eastAsia="Times New Roman" w:hAnsi="Times New Roman"/>
          <w:sz w:val="20"/>
          <w:szCs w:val="20"/>
          <w:rtl w:val="0"/>
        </w:rPr>
        <w:t xml:space="preserve">Evaluation of Nine Somatic Variant Callers for Detection of Somatic Mutations in Exome and Targeted Deep Sequencing Data. Plos One. 2016; doi: </w:t>
      </w:r>
      <w:r w:rsidDel="00000000" w:rsidR="00000000" w:rsidRPr="00000000">
        <w:rPr>
          <w:rFonts w:ascii="Times New Roman" w:cs="Times New Roman" w:eastAsia="Times New Roman" w:hAnsi="Times New Roman"/>
          <w:sz w:val="20"/>
          <w:szCs w:val="20"/>
          <w:rtl w:val="0"/>
        </w:rPr>
        <w:t xml:space="preserve">10.1371/journal.pone.0151664</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Danecek P, Auton A, Abecasis G, Albers CA, Banks E, DePristo MA, Handsaker RE, Lunter G, Marth GT, Sherry ST, McVean G, Durbin R, 1000 Genomes Project Analysis Group. The Variant Call Format and VCFtools. Bioinformatics. 2011; doi: </w:t>
      </w:r>
      <w:r w:rsidDel="00000000" w:rsidR="00000000" w:rsidRPr="00000000">
        <w:rPr>
          <w:rFonts w:ascii="Times New Roman" w:cs="Times New Roman" w:eastAsia="Times New Roman" w:hAnsi="Times New Roman"/>
          <w:sz w:val="20"/>
          <w:szCs w:val="20"/>
          <w:highlight w:val="white"/>
          <w:rtl w:val="0"/>
        </w:rPr>
        <w:t xml:space="preserve">10.1093/bioinformatics/btr330</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Benchmarking Reference Implementation. (2015) </w:t>
      </w:r>
      <w:hyperlink r:id="rId38">
        <w:r w:rsidDel="00000000" w:rsidR="00000000" w:rsidRPr="00000000">
          <w:rPr>
            <w:rFonts w:ascii="Times New Roman" w:cs="Times New Roman" w:eastAsia="Times New Roman" w:hAnsi="Times New Roman"/>
            <w:color w:val="1155cc"/>
            <w:sz w:val="20"/>
            <w:szCs w:val="20"/>
            <w:u w:val="single"/>
            <w:rtl w:val="0"/>
          </w:rPr>
          <w:t xml:space="preserve">https://github.com/ga4gh/benchmarking-tools/tree/master/doc/ref-impl/</w:t>
        </w:r>
      </w:hyperlink>
      <w:r w:rsidDel="00000000" w:rsidR="00000000" w:rsidRPr="00000000">
        <w:rPr>
          <w:rFonts w:ascii="Times New Roman" w:cs="Times New Roman" w:eastAsia="Times New Roman" w:hAnsi="Times New Roman"/>
          <w:sz w:val="20"/>
          <w:szCs w:val="20"/>
          <w:rtl w:val="0"/>
        </w:rPr>
        <w:t xml:space="preserve">. Accessed September 2017.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rtl w:val="0"/>
        </w:rPr>
        <w:t xml:space="preserve">Zook JM, Chapman B, Wang J, Mittelman D, Hofmann O, Hide W, Salit M. Integrating Human Sequence Data Sets Provides a Resource of Benchmark SNP and Indel Genotype Calls. Nature Biotechnology. 2014; doi: </w:t>
      </w:r>
      <w:r w:rsidDel="00000000" w:rsidR="00000000" w:rsidRPr="00000000">
        <w:rPr>
          <w:rFonts w:ascii="Times New Roman" w:cs="Times New Roman" w:eastAsia="Times New Roman" w:hAnsi="Times New Roman"/>
          <w:sz w:val="20"/>
          <w:szCs w:val="20"/>
          <w:rtl w:val="0"/>
        </w:rPr>
        <w:t xml:space="preserve">10.1038/nbt.2835</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Zook JM, Catoe D, McDaniel J, Vang L, Spies N, Sidow A, Weng Z, Liu Y, Mason CE, Alexander N, Henaff E, McIntyre ABR, Chandramohan D, Chen F, Jaeger E, Moshrefi A, Pham K, Stedman W, Liang T, Saghbini M, Dzakula Z, Hastie A, Cao H, Deikus G, Schadt E, Sebra R, Bashir A, Truty RM, Chang CC, Gulbahce N, Zhao K, Ghosh S, Hyland F, Fu Y, Chaisson M, Xiao C, Trow J, Sherry ST, Zaranek AW, Ball M, Bobe J, Estep P, Church GM, Marks P, Kyriazopoulou-Panagiotopoulou S, Zheng GXY, Schnall-Levin M, Ordonez HS, Mudivarti PA, Giorda K, Sheng Y, Rypdal KB, Salit M.  Extensive sequencing of seven human genomes to characterize benchmark reference materials. Scientific Data. 2016; d</w:t>
      </w:r>
      <w:r w:rsidDel="00000000" w:rsidR="00000000" w:rsidRPr="00000000">
        <w:rPr>
          <w:rFonts w:ascii="Times New Roman" w:cs="Times New Roman" w:eastAsia="Times New Roman" w:hAnsi="Times New Roman"/>
          <w:sz w:val="20"/>
          <w:szCs w:val="20"/>
          <w:rtl w:val="0"/>
        </w:rPr>
        <w:t xml:space="preserve">oi</w:t>
      </w:r>
      <w:r w:rsidDel="00000000" w:rsidR="00000000" w:rsidRPr="00000000">
        <w:rPr>
          <w:rFonts w:ascii="Times New Roman" w:cs="Times New Roman" w:eastAsia="Times New Roman" w:hAnsi="Times New Roman"/>
          <w:sz w:val="20"/>
          <w:szCs w:val="20"/>
          <w:rtl w:val="0"/>
        </w:rPr>
        <w:t xml:space="preserve">: 10.1038/sdata.2016.25</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Precision FDA</w:t>
      </w:r>
      <w:r w:rsidDel="00000000" w:rsidR="00000000" w:rsidRPr="00000000">
        <w:rPr>
          <w:rFonts w:ascii="Times New Roman" w:cs="Times New Roman" w:eastAsia="Times New Roman" w:hAnsi="Times New Roman"/>
          <w:sz w:val="20"/>
          <w:szCs w:val="20"/>
          <w:rtl w:val="0"/>
        </w:rPr>
        <w:t xml:space="preserve"> Truth Challenge. (2016) </w:t>
      </w:r>
      <w:hyperlink r:id="rId39">
        <w:r w:rsidDel="00000000" w:rsidR="00000000" w:rsidRPr="00000000">
          <w:rPr>
            <w:rFonts w:ascii="Times New Roman" w:cs="Times New Roman" w:eastAsia="Times New Roman" w:hAnsi="Times New Roman"/>
            <w:color w:val="1155cc"/>
            <w:sz w:val="20"/>
            <w:szCs w:val="20"/>
            <w:u w:val="single"/>
            <w:rtl w:val="0"/>
          </w:rPr>
          <w:t xml:space="preserve">https://precision.fda.gov/challenges/truth/results</w:t>
        </w:r>
      </w:hyperlink>
      <w:r w:rsidDel="00000000" w:rsidR="00000000" w:rsidRPr="00000000">
        <w:rPr>
          <w:rFonts w:ascii="Times New Roman" w:cs="Times New Roman" w:eastAsia="Times New Roman" w:hAnsi="Times New Roman"/>
          <w:sz w:val="20"/>
          <w:szCs w:val="20"/>
          <w:rtl w:val="0"/>
        </w:rPr>
        <w:t xml:space="preserve">. Accessed September 2017.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Douglas JA, Skol AD,  Boehnke M. Probability of Detection of Genotyping Errors and Mutations as Inheritance Inconsistencies in Nuclear-Family Data. American Journal of Human Genetics. 2002; doi: </w:t>
      </w:r>
      <w:r w:rsidDel="00000000" w:rsidR="00000000" w:rsidRPr="00000000">
        <w:rPr>
          <w:rFonts w:ascii="Times New Roman" w:cs="Times New Roman" w:eastAsia="Times New Roman" w:hAnsi="Times New Roman"/>
          <w:sz w:val="20"/>
          <w:szCs w:val="20"/>
          <w:rtl w:val="0"/>
        </w:rPr>
        <w:t xml:space="preserve">10.1086/338919</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rtl w:val="0"/>
        </w:rPr>
        <w:t xml:space="preserve">Conrad DF, Keebler JEM, DePristo MA et al: Variation in genome-wide mutation rates within and between human families. Nature Genetics. 2011; doi: 10.1038/ng.862</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Kong A, Frigge ML, Masson G, Besenbacher S, Sulem P, Magnusson G, Gudjonsson SA, Sigurdsson A, Jonasdottir A, Jonasdottir A, Wong WSW, Sigurdsson G, Walters GB, Steinberg S, Helgason H, Thorleifsson G, Gudbjartsson DF, Helgason A, Magnusson OT, Thorsteinsdottir U, Stefansson K. Rate of de novo mutations and the importance of father's age to disease risk. Nature. 2012; doi: </w:t>
      </w:r>
      <w:r w:rsidDel="00000000" w:rsidR="00000000" w:rsidRPr="00000000">
        <w:rPr>
          <w:rFonts w:ascii="Times New Roman" w:cs="Times New Roman" w:eastAsia="Times New Roman" w:hAnsi="Times New Roman"/>
          <w:sz w:val="20"/>
          <w:szCs w:val="20"/>
          <w:rtl w:val="0"/>
        </w:rPr>
        <w:t xml:space="preserve">10.1038/nature11396</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Genome of the Netherlands Consortium. Whole-genome sequence variation, population structure and demographic history of the Dutch population. Nature Genetics 2014; doi : </w:t>
      </w:r>
      <w:r w:rsidDel="00000000" w:rsidR="00000000" w:rsidRPr="00000000">
        <w:rPr>
          <w:rFonts w:ascii="Times New Roman" w:cs="Times New Roman" w:eastAsia="Times New Roman" w:hAnsi="Times New Roman"/>
          <w:sz w:val="20"/>
          <w:szCs w:val="20"/>
          <w:rtl w:val="0"/>
        </w:rPr>
        <w:t xml:space="preserve">10.1038/ng.3021</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Cleary JG, Braithwaite R, Gaastra K, Hilbush BS, Inglis S, Irvine SA, Jackson A, Littin R, Rathod M, Ware D, Zook JM, Trigg L, De La Vega FM</w:t>
      </w:r>
      <w:r w:rsidDel="00000000" w:rsidR="00000000" w:rsidRPr="00000000">
        <w:rPr>
          <w:rFonts w:ascii="Times New Roman" w:cs="Times New Roman" w:eastAsia="Times New Roman" w:hAnsi="Times New Roman"/>
          <w:sz w:val="20"/>
          <w:szCs w:val="20"/>
          <w:rtl w:val="0"/>
        </w:rPr>
        <w:t xml:space="preserve">. Comparing Variant Call Files for Performance Benchmarking of Next-Generation Sequencing Variant Calling Pipelines. bioRxiv. 2015; doi:10.1101/023754</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Sun C, Medvedev P. </w:t>
      </w:r>
      <w:r w:rsidDel="00000000" w:rsidR="00000000" w:rsidRPr="00000000">
        <w:rPr>
          <w:rFonts w:ascii="Times New Roman" w:cs="Times New Roman" w:eastAsia="Times New Roman" w:hAnsi="Times New Roman"/>
          <w:sz w:val="20"/>
          <w:szCs w:val="20"/>
          <w:rtl w:val="0"/>
        </w:rPr>
        <w:t xml:space="preserve">VarMatch: robust matching of small variant datasets using flexible scoring schemes.</w:t>
      </w:r>
      <w:r w:rsidDel="00000000" w:rsidR="00000000" w:rsidRPr="00000000">
        <w:rPr>
          <w:rtl w:val="0"/>
        </w:rPr>
      </w:r>
    </w:p>
    <w:p w:rsidR="00000000" w:rsidDel="00000000" w:rsidP="00000000" w:rsidRDefault="00000000" w:rsidRPr="00000000">
      <w:pPr>
        <w:ind w:right="2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Bioinformatics. 2016; doi: 10.1093/bioinformatics/btw797</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Francioli LC, Cretu-Stancu M, Garimella KV, Fromer M, Kloosterman WP, Genome of the Netherlands consortium, Samocha KE, Neale BM, Daly MJ, Banks E, DePristo MA, de Bakker PI. A framework for the detection of de novo mutations in family-based sequencing data. </w:t>
      </w:r>
      <w:r w:rsidDel="00000000" w:rsidR="00000000" w:rsidRPr="00000000">
        <w:rPr>
          <w:rFonts w:ascii="Times New Roman" w:cs="Times New Roman" w:eastAsia="Times New Roman" w:hAnsi="Times New Roman"/>
          <w:sz w:val="20"/>
          <w:szCs w:val="20"/>
          <w:rtl w:val="0"/>
        </w:rPr>
        <w:t xml:space="preserve">European Journal of Human Genetics. 2017; doi:10.1038/ejhg.2016.147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Wei Q, Zhan X, Zhong X, Liu Y, Han Y, Chen W, Li B.</w:t>
      </w:r>
      <w:r w:rsidDel="00000000" w:rsidR="00000000" w:rsidRPr="00000000">
        <w:rPr>
          <w:rFonts w:ascii="Times New Roman" w:cs="Times New Roman" w:eastAsia="Times New Roman" w:hAnsi="Times New Roman"/>
          <w:sz w:val="20"/>
          <w:szCs w:val="20"/>
          <w:rtl w:val="0"/>
        </w:rPr>
        <w:t xml:space="preserve"> A Bayesian framework for de novo mutation calling in parents-offspring trios. Bioinformatics. </w:t>
      </w:r>
      <w:r w:rsidDel="00000000" w:rsidR="00000000" w:rsidRPr="00000000">
        <w:rPr>
          <w:rFonts w:ascii="Times New Roman" w:cs="Times New Roman" w:eastAsia="Times New Roman" w:hAnsi="Times New Roman"/>
          <w:sz w:val="20"/>
          <w:szCs w:val="20"/>
          <w:rtl w:val="0"/>
        </w:rPr>
        <w:t xml:space="preserve">2015; doi: 10.1093/bioinformatics/btu839</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4292e"/>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color w:val="24292e"/>
          <w:sz w:val="20"/>
          <w:szCs w:val="20"/>
          <w:rtl w:val="0"/>
        </w:rPr>
        <w:t xml:space="preserve">Benchmarking Performance Metrics Definitions for SNVs and Small Indels. (2015). </w:t>
      </w:r>
      <w:hyperlink r:id="rId40">
        <w:r w:rsidDel="00000000" w:rsidR="00000000" w:rsidRPr="00000000">
          <w:rPr>
            <w:rFonts w:ascii="Times New Roman" w:cs="Times New Roman" w:eastAsia="Times New Roman" w:hAnsi="Times New Roman"/>
            <w:color w:val="1155cc"/>
            <w:sz w:val="20"/>
            <w:szCs w:val="20"/>
            <w:u w:val="single"/>
            <w:rtl w:val="0"/>
          </w:rPr>
          <w:t xml:space="preserve">https://github.com/ga4gh/benchmarking-tools/blob/master/doc/standards/GA4GHBenchmarkingPerformanceMetricsDefinitions.md</w:t>
        </w:r>
      </w:hyperlink>
      <w:r w:rsidDel="00000000" w:rsidR="00000000" w:rsidRPr="00000000">
        <w:rPr>
          <w:rFonts w:ascii="Times New Roman" w:cs="Times New Roman" w:eastAsia="Times New Roman" w:hAnsi="Times New Roman"/>
          <w:color w:val="24292e"/>
          <w:sz w:val="20"/>
          <w:szCs w:val="20"/>
          <w:rtl w:val="0"/>
        </w:rPr>
        <w:t xml:space="preserve">. Accessed September 2017.</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Li H. Aligning sequence reads, clone sequences and assembly contigs with BWA-MEM. arXiv. 2013; doi: </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arXiv:1303.3997v2</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Garrison E, Marth G. Haplotype-based variant detection from short-read sequencing. arXiv. 2012; doi: arXiv:1207.3907</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Tan A, Abecasis GR, Kang HM. Unified Representation of Genetic Variants. Bioinformatics. 2015; doi: 10.1093/bioinformatics/btv112</w:t>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McKenna A, Hanna M, Banks E, Sivachenko A, Cibulskis K, Kernytsky A, Garimella K, Altshuler D, Gabriel S, Daly M, DePristo MA.</w:t>
      </w:r>
      <w:r w:rsidDel="00000000" w:rsidR="00000000" w:rsidRPr="00000000">
        <w:rPr>
          <w:rFonts w:ascii="Times New Roman" w:cs="Times New Roman" w:eastAsia="Times New Roman" w:hAnsi="Times New Roman"/>
          <w:sz w:val="20"/>
          <w:szCs w:val="20"/>
          <w:rtl w:val="0"/>
        </w:rPr>
        <w:t xml:space="preserve"> The Genome Analysis Toolkit: a MapReduce framework for analyzing next-generation DNA sequencing data. Genome Research. 2010; doi: </w:t>
      </w:r>
      <w:r w:rsidDel="00000000" w:rsidR="00000000" w:rsidRPr="00000000">
        <w:rPr>
          <w:rFonts w:ascii="Times New Roman" w:cs="Times New Roman" w:eastAsia="Times New Roman" w:hAnsi="Times New Roman"/>
          <w:sz w:val="20"/>
          <w:szCs w:val="20"/>
          <w:highlight w:val="white"/>
          <w:rtl w:val="0"/>
        </w:rPr>
        <w:t xml:space="preserve">10.1101/gr.107524.110</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Amazon EC2 Instance Types. </w:t>
      </w:r>
      <w:hyperlink r:id="rId41">
        <w:r w:rsidDel="00000000" w:rsidR="00000000" w:rsidRPr="00000000">
          <w:rPr>
            <w:rFonts w:ascii="Times New Roman" w:cs="Times New Roman" w:eastAsia="Times New Roman" w:hAnsi="Times New Roman"/>
            <w:color w:val="1155cc"/>
            <w:sz w:val="20"/>
            <w:szCs w:val="20"/>
            <w:u w:val="single"/>
            <w:rtl w:val="0"/>
          </w:rPr>
          <w:t xml:space="preserve">https://aws.amazon.com/ec2/instance-types/</w:t>
        </w:r>
      </w:hyperlink>
      <w:r w:rsidDel="00000000" w:rsidR="00000000" w:rsidRPr="00000000">
        <w:rPr>
          <w:rFonts w:ascii="Times New Roman" w:cs="Times New Roman" w:eastAsia="Times New Roman" w:hAnsi="Times New Roman"/>
          <w:color w:val="333333"/>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Accessed September 2017.</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333333"/>
          <w:sz w:val="20"/>
          <w:szCs w:val="20"/>
        </w:rPr>
      </w:pPr>
      <w:r w:rsidDel="00000000" w:rsidR="00000000" w:rsidRPr="00000000">
        <w:rPr>
          <w:rtl w:val="0"/>
        </w:rPr>
      </w:r>
    </w:p>
    <w:sectPr>
      <w:headerReference r:id="rId42" w:type="default"/>
      <w:footerReference r:id="rId43" w:type="default"/>
      <w:footerReference r:id="rId44" w:type="first"/>
      <w:pgSz w:h="15840" w:w="12240"/>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oran Rakocevic" w:id="5" w:date="2017-10-05T04:01: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do this a bit differently: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first paragraph is ok, up to introducing variants. Then talk about mendelian compliance and violations; show 2 reasons why me care about mendelian violations: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Diseases (often rare diseases)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possible way to measure the confidence of a pipeline (benchmakring)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come a However peragraph, where I'd illustrate how a varaint may be represneted in several ways (perhaps a complex one + a simple indel that shifts, maybe MNP &lt;-&gt; a bunch of SNPs).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messes up the mendelian violation counting, and we need our tool.</w:t>
      </w:r>
    </w:p>
  </w:comment>
  <w:comment w:author="Berke Cagkan Toptas" w:id="7" w:date="2017-10-04T02:13: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style is from BMC Bioinformatics</w:t>
      </w:r>
    </w:p>
  </w:comment>
  <w:comment w:author="Berke Cagkan Toptas" w:id="8" w:date="2017-10-04T02:13: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replaced with Oxford Bioinformatics</w:t>
      </w:r>
    </w:p>
  </w:comment>
  <w:comment w:author="Berke Cagkan Toptas" w:id="6" w:date="2017-10-05T05:10: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find a good way to mention the 3 bullets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Do you think it is better to remove the bullets and mention the operations with 2 paragraph?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Or should we omit this part totally?</w:t>
      </w:r>
    </w:p>
  </w:comment>
  <w:comment w:author="Berke Cagkan Toptas" w:id="0" w:date="2017-10-05T21:0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put the word Benchmarking to title?</w:t>
      </w:r>
    </w:p>
  </w:comment>
  <w:comment w:author="Berke Cagkan Toptas" w:id="1" w:date="2017-09-26T21:56: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comment to title?</w:t>
      </w:r>
    </w:p>
  </w:comment>
  <w:comment w:author="Peter Komar" w:id="2" w:date="2017-09-28T04:46: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summary, but it is too long and not catchy.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something like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"Resolving variant representation ambiguity with trios"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complex indels in family trios"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"Trio analysis: Doing it right"</w:t>
      </w:r>
    </w:p>
  </w:comment>
  <w:comment w:author="Goran Rakocevic" w:id="3" w:date="2017-10-05T04:02: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Comparing complex variants in family trios</w:t>
      </w:r>
    </w:p>
  </w:comment>
  <w:comment w:author="Berke Cagkan Toptas" w:id="4" w:date="2017-10-05T21:05: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changing the title to "Comparing complex variants in Family Trios". I really like the last title suggestion of Peter (Trio Analysis:Doing it right), but it is a bit assertive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ga4gh/benchmarking-tools/blob/master/doc/standards/GA4GHBenchmarkingPerformanceMetricsDefinitions.md" TargetMode="External"/><Relationship Id="rId20" Type="http://schemas.openxmlformats.org/officeDocument/2006/relationships/hyperlink" Target="http://dx.doi.org/doi:10.1038/ng.3021" TargetMode="External"/><Relationship Id="rId42" Type="http://schemas.openxmlformats.org/officeDocument/2006/relationships/header" Target="header1.xml"/><Relationship Id="rId41" Type="http://schemas.openxmlformats.org/officeDocument/2006/relationships/hyperlink" Target="https://aws.amazon.com/ec2/instance-types/" TargetMode="External"/><Relationship Id="rId22" Type="http://schemas.openxmlformats.org/officeDocument/2006/relationships/hyperlink" Target="http://dx.doi.org/10.1101/023754" TargetMode="External"/><Relationship Id="rId44" Type="http://schemas.openxmlformats.org/officeDocument/2006/relationships/footer" Target="footer2.xml"/><Relationship Id="rId21" Type="http://schemas.openxmlformats.org/officeDocument/2006/relationships/hyperlink" Target="https://dx.doi.org/10.1038%2Fejhg.2016.147" TargetMode="External"/><Relationship Id="rId43" Type="http://schemas.openxmlformats.org/officeDocument/2006/relationships/footer" Target="footer1.xml"/><Relationship Id="rId24" Type="http://schemas.openxmlformats.org/officeDocument/2006/relationships/hyperlink" Target="http://dx.doi.org/10.1101/023754" TargetMode="External"/><Relationship Id="rId23" Type="http://schemas.openxmlformats.org/officeDocument/2006/relationships/hyperlink" Target="https://doi.org/10.1093/bioinformatics/btw797"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indawi.com/journals/bmri/2014/309650/" TargetMode="External"/><Relationship Id="rId26" Type="http://schemas.openxmlformats.org/officeDocument/2006/relationships/hyperlink" Target="http://dx.doi.org/10.1101/023754" TargetMode="External"/><Relationship Id="rId25" Type="http://schemas.openxmlformats.org/officeDocument/2006/relationships/hyperlink" Target="http://dx.doi.org/10.1101/023754" TargetMode="External"/><Relationship Id="rId28" Type="http://schemas.openxmlformats.org/officeDocument/2006/relationships/hyperlink" Target="http://dx.doi.org/10.1101/023754"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doi.org/10.1038/nature09534" TargetMode="External"/><Relationship Id="rId29" Type="http://schemas.openxmlformats.org/officeDocument/2006/relationships/image" Target="media/image4.png"/><Relationship Id="rId7" Type="http://schemas.openxmlformats.org/officeDocument/2006/relationships/hyperlink" Target="https://doi.org/10.1186/s40246-015-0031-5" TargetMode="External"/><Relationship Id="rId8" Type="http://schemas.openxmlformats.org/officeDocument/2006/relationships/hyperlink" Target="http://doi.org/10.1038/nbt.2743" TargetMode="External"/><Relationship Id="rId31" Type="http://schemas.openxmlformats.org/officeDocument/2006/relationships/hyperlink" Target="https://arxiv.org/abs/1303.3997" TargetMode="External"/><Relationship Id="rId30" Type="http://schemas.openxmlformats.org/officeDocument/2006/relationships/hyperlink" Target="https://github.com/ga4gh/benchmarking-tools/blob/master/doc/standards/GA4GHBenchmarkingPerformanceMetricsDefinitions.md" TargetMode="External"/><Relationship Id="rId11" Type="http://schemas.openxmlformats.org/officeDocument/2006/relationships/hyperlink" Target="https://dx.doi.org/10.1371%2Fjournal.pone.0151664" TargetMode="External"/><Relationship Id="rId33" Type="http://schemas.openxmlformats.org/officeDocument/2006/relationships/hyperlink" Target="http://dx.doi.org/10.1093/bioinformatics/btv112" TargetMode="External"/><Relationship Id="rId10" Type="http://schemas.openxmlformats.org/officeDocument/2006/relationships/hyperlink" Target="http://journals.plos.org/plosone/article?id=10.1371/journal.pone.0075619#B1" TargetMode="External"/><Relationship Id="rId32" Type="http://schemas.openxmlformats.org/officeDocument/2006/relationships/hyperlink" Target="https://arxiv.org/abs/1207.3907v2" TargetMode="External"/><Relationship Id="rId13" Type="http://schemas.openxmlformats.org/officeDocument/2006/relationships/hyperlink" Target="https://github.com/ga4gh/benchmarking-tools/tree/master/doc/ref-impl/" TargetMode="External"/><Relationship Id="rId35" Type="http://schemas.openxmlformats.org/officeDocument/2006/relationships/hyperlink" Target="https://arxiv.org/abs/1207.3907v2" TargetMode="External"/><Relationship Id="rId12" Type="http://schemas.openxmlformats.org/officeDocument/2006/relationships/hyperlink" Target="https://dx.doi.org/10.1093%2Fbioinformatics%2Fbtr330" TargetMode="External"/><Relationship Id="rId34" Type="http://schemas.openxmlformats.org/officeDocument/2006/relationships/hyperlink" Target="https://arxiv.org/abs/1303.3997" TargetMode="External"/><Relationship Id="rId15" Type="http://schemas.openxmlformats.org/officeDocument/2006/relationships/hyperlink" Target="http://dx.doi.org/10.1038/sdata.2016.25" TargetMode="External"/><Relationship Id="rId37" Type="http://schemas.openxmlformats.org/officeDocument/2006/relationships/hyperlink" Target="https://aws.amazon.com/ec2/instance-types/" TargetMode="External"/><Relationship Id="rId14" Type="http://schemas.openxmlformats.org/officeDocument/2006/relationships/hyperlink" Target="http://dx.doi.org/10.1038/nbt.2835" TargetMode="External"/><Relationship Id="rId36" Type="http://schemas.openxmlformats.org/officeDocument/2006/relationships/hyperlink" Target="https://dx.doi.org/10.1101%2Fgr.107524.110" TargetMode="External"/><Relationship Id="rId17" Type="http://schemas.openxmlformats.org/officeDocument/2006/relationships/hyperlink" Target="https://doi.org/10.1086/338919" TargetMode="External"/><Relationship Id="rId39" Type="http://schemas.openxmlformats.org/officeDocument/2006/relationships/hyperlink" Target="https://precision.fda.gov/challenges/truth/results" TargetMode="External"/><Relationship Id="rId16" Type="http://schemas.openxmlformats.org/officeDocument/2006/relationships/hyperlink" Target="https://precision.fda.gov/challenges/truth/results" TargetMode="External"/><Relationship Id="rId38" Type="http://schemas.openxmlformats.org/officeDocument/2006/relationships/hyperlink" Target="https://github.com/ga4gh/benchmarking-tools/tree/master/doc/ref-impl/" TargetMode="External"/><Relationship Id="rId19" Type="http://schemas.openxmlformats.org/officeDocument/2006/relationships/hyperlink" Target="http://dx.doi.org/10.1038/nature11396" TargetMode="External"/><Relationship Id="rId18" Type="http://schemas.openxmlformats.org/officeDocument/2006/relationships/hyperlink" Target="http://dx.doi.org/10.1038/ng.862" TargetMode="External"/></Relationships>
</file>