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rFonts w:ascii="Times New Roman"/>
          <w:sz w:val="2"/>
        </w:rPr>
      </w:pPr>
    </w:p>
    <w:p>
      <w:pPr>
        <w:spacing w:line="240" w:lineRule="auto"/>
        <w:ind w:left="17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23750" cy="52120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3750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"/>
        <w:rPr>
          <w:rFonts w:ascii="Times New Roman"/>
          <w:sz w:val="20"/>
        </w:rPr>
      </w:pPr>
    </w:p>
    <w:p>
      <w:pPr>
        <w:pStyle w:val="Heading2"/>
      </w:pPr>
      <w:r>
        <w:rPr/>
        <w:t>Attn. BU </w:t>
      </w:r>
      <w:r>
        <w:rPr>
          <w:spacing w:val="-2"/>
        </w:rPr>
        <w:t>WINDA</w:t>
      </w:r>
    </w:p>
    <w:p>
      <w:pPr>
        <w:spacing w:before="10"/>
        <w:ind w:left="113" w:right="0" w:firstLine="0"/>
        <w:jc w:val="left"/>
        <w:rPr>
          <w:sz w:val="18"/>
        </w:rPr>
      </w:pPr>
      <w:r>
        <w:rPr>
          <w:sz w:val="18"/>
        </w:rPr>
        <w:t>PT BROTOJOYO </w:t>
      </w:r>
      <w:r>
        <w:rPr>
          <w:spacing w:val="-2"/>
          <w:sz w:val="18"/>
        </w:rPr>
        <w:t>MARITIME</w:t>
      </w:r>
    </w:p>
    <w:p>
      <w:pPr>
        <w:spacing w:line="232" w:lineRule="auto" w:before="14"/>
        <w:ind w:left="113" w:right="0" w:firstLine="0"/>
        <w:jc w:val="left"/>
        <w:rPr>
          <w:sz w:val="18"/>
        </w:rPr>
      </w:pPr>
      <w:r>
        <w:rPr>
          <w:sz w:val="18"/>
        </w:rPr>
        <w:t>WISMA</w:t>
      </w:r>
      <w:r>
        <w:rPr>
          <w:spacing w:val="-5"/>
          <w:sz w:val="18"/>
        </w:rPr>
        <w:t> </w:t>
      </w:r>
      <w:r>
        <w:rPr>
          <w:sz w:val="18"/>
        </w:rPr>
        <w:t>BSG</w:t>
      </w:r>
      <w:r>
        <w:rPr>
          <w:spacing w:val="-5"/>
          <w:sz w:val="18"/>
        </w:rPr>
        <w:t> </w:t>
      </w:r>
      <w:r>
        <w:rPr>
          <w:sz w:val="18"/>
        </w:rPr>
        <w:t>10TH</w:t>
      </w:r>
      <w:r>
        <w:rPr>
          <w:spacing w:val="-5"/>
          <w:sz w:val="18"/>
        </w:rPr>
        <w:t> </w:t>
      </w:r>
      <w:r>
        <w:rPr>
          <w:sz w:val="18"/>
        </w:rPr>
        <w:t>FLOOR,</w:t>
      </w:r>
      <w:r>
        <w:rPr>
          <w:spacing w:val="-5"/>
          <w:sz w:val="18"/>
        </w:rPr>
        <w:t> </w:t>
      </w:r>
      <w:r>
        <w:rPr>
          <w:sz w:val="18"/>
        </w:rPr>
        <w:t>JL</w:t>
      </w:r>
      <w:r>
        <w:rPr>
          <w:spacing w:val="-5"/>
          <w:sz w:val="18"/>
        </w:rPr>
        <w:t> </w:t>
      </w:r>
      <w:r>
        <w:rPr>
          <w:sz w:val="18"/>
        </w:rPr>
        <w:t>ABDUL</w:t>
      </w:r>
      <w:r>
        <w:rPr>
          <w:spacing w:val="-5"/>
          <w:sz w:val="18"/>
        </w:rPr>
        <w:t> </w:t>
      </w:r>
      <w:r>
        <w:rPr>
          <w:sz w:val="18"/>
        </w:rPr>
        <w:t>MUIS</w:t>
      </w:r>
      <w:r>
        <w:rPr>
          <w:spacing w:val="-5"/>
          <w:sz w:val="18"/>
        </w:rPr>
        <w:t> </w:t>
      </w:r>
      <w:r>
        <w:rPr>
          <w:sz w:val="18"/>
        </w:rPr>
        <w:t>NO.</w:t>
      </w:r>
      <w:r>
        <w:rPr>
          <w:spacing w:val="-5"/>
          <w:sz w:val="18"/>
        </w:rPr>
        <w:t> </w:t>
      </w:r>
      <w:r>
        <w:rPr>
          <w:sz w:val="18"/>
        </w:rPr>
        <w:t>40 JAKARTA PUSAT 10160, INDONESIA</w:t>
      </w:r>
    </w:p>
    <w:p>
      <w:pPr>
        <w:spacing w:line="201" w:lineRule="exact" w:before="0"/>
        <w:ind w:left="113" w:right="0" w:firstLine="0"/>
        <w:jc w:val="left"/>
        <w:rPr>
          <w:sz w:val="18"/>
        </w:rPr>
      </w:pPr>
      <w:r>
        <w:rPr>
          <w:sz w:val="18"/>
        </w:rPr>
        <w:t>NPWP : 02.250.314.8-</w:t>
      </w:r>
      <w:r>
        <w:rPr>
          <w:spacing w:val="-2"/>
          <w:sz w:val="18"/>
        </w:rPr>
        <w:t>028.000</w:t>
      </w:r>
    </w:p>
    <w:p>
      <w:pPr>
        <w:pStyle w:val="BodyText"/>
        <w:spacing w:before="17"/>
      </w:pPr>
    </w:p>
    <w:p>
      <w:pPr>
        <w:tabs>
          <w:tab w:pos="2072" w:val="left" w:leader="none"/>
        </w:tabs>
        <w:spacing w:line="201" w:lineRule="exact" w:before="0"/>
        <w:ind w:left="113" w:right="0" w:firstLine="0"/>
        <w:jc w:val="left"/>
        <w:rPr>
          <w:sz w:val="18"/>
        </w:rPr>
      </w:pPr>
      <w:r>
        <w:rPr>
          <w:b/>
          <w:spacing w:val="-2"/>
          <w:sz w:val="18"/>
        </w:rPr>
        <w:t>Services</w:t>
      </w:r>
      <w:r>
        <w:rPr>
          <w:b/>
          <w:sz w:val="18"/>
        </w:rPr>
        <w:tab/>
        <w:t>:</w:t>
      </w:r>
      <w:r>
        <w:rPr>
          <w:b/>
          <w:spacing w:val="-23"/>
          <w:sz w:val="18"/>
        </w:rPr>
        <w:t> </w:t>
      </w:r>
      <w:r>
        <w:rPr>
          <w:sz w:val="18"/>
        </w:rPr>
        <w:t>IMPORT - </w:t>
      </w:r>
      <w:r>
        <w:rPr>
          <w:spacing w:val="-5"/>
          <w:sz w:val="18"/>
        </w:rPr>
        <w:t>AIR</w:t>
      </w:r>
    </w:p>
    <w:p>
      <w:pPr>
        <w:pStyle w:val="Heading3"/>
        <w:spacing w:line="198" w:lineRule="exact"/>
        <w:rPr>
          <w:b w:val="0"/>
        </w:rPr>
      </w:pPr>
      <w:r>
        <w:rPr/>
        <w:t>Terms of Delivery</w:t>
      </w:r>
      <w:r>
        <w:rPr>
          <w:spacing w:val="14"/>
        </w:rPr>
        <w:t> </w:t>
      </w:r>
      <w:r>
        <w:rPr/>
        <w:t>:</w:t>
      </w:r>
      <w:r>
        <w:rPr>
          <w:spacing w:val="-21"/>
        </w:rPr>
        <w:t> </w:t>
      </w:r>
      <w:r>
        <w:rPr>
          <w:b w:val="0"/>
          <w:spacing w:val="-5"/>
        </w:rPr>
        <w:t>EXW</w:t>
      </w:r>
    </w:p>
    <w:p>
      <w:pPr>
        <w:tabs>
          <w:tab w:pos="2072" w:val="left" w:leader="none"/>
        </w:tabs>
        <w:spacing w:line="198" w:lineRule="exact" w:before="0"/>
        <w:ind w:left="113" w:right="0" w:firstLine="0"/>
        <w:jc w:val="left"/>
        <w:rPr>
          <w:sz w:val="18"/>
        </w:rPr>
      </w:pPr>
      <w:r>
        <w:rPr>
          <w:b/>
          <w:spacing w:val="-2"/>
          <w:sz w:val="18"/>
        </w:rPr>
        <w:t>Quantity</w:t>
      </w:r>
      <w:r>
        <w:rPr>
          <w:b/>
          <w:sz w:val="18"/>
        </w:rPr>
        <w:tab/>
        <w:t>:</w:t>
      </w:r>
      <w:r>
        <w:rPr>
          <w:b/>
          <w:spacing w:val="-23"/>
          <w:sz w:val="18"/>
        </w:rPr>
        <w:t> </w:t>
      </w:r>
      <w:r>
        <w:rPr>
          <w:sz w:val="18"/>
        </w:rPr>
        <w:t>1 </w:t>
      </w:r>
      <w:r>
        <w:rPr>
          <w:spacing w:val="-4"/>
          <w:sz w:val="18"/>
        </w:rPr>
        <w:t>PKGS</w:t>
      </w:r>
    </w:p>
    <w:p>
      <w:pPr>
        <w:tabs>
          <w:tab w:pos="2072" w:val="left" w:leader="none"/>
        </w:tabs>
        <w:spacing w:line="198" w:lineRule="exact" w:before="0"/>
        <w:ind w:left="113" w:right="0" w:firstLine="0"/>
        <w:jc w:val="left"/>
        <w:rPr>
          <w:sz w:val="18"/>
        </w:rPr>
      </w:pPr>
      <w:r>
        <w:rPr>
          <w:b/>
          <w:spacing w:val="-2"/>
          <w:sz w:val="18"/>
        </w:rPr>
        <w:t>Weight/Meas</w:t>
      </w:r>
      <w:r>
        <w:rPr>
          <w:b/>
          <w:sz w:val="18"/>
        </w:rPr>
        <w:tab/>
        <w:t>:</w:t>
      </w:r>
      <w:r>
        <w:rPr>
          <w:b/>
          <w:spacing w:val="-23"/>
          <w:sz w:val="18"/>
        </w:rPr>
        <w:t> </w:t>
      </w:r>
      <w:r>
        <w:rPr>
          <w:sz w:val="18"/>
        </w:rPr>
        <w:t>88 </w:t>
      </w:r>
      <w:r>
        <w:rPr>
          <w:spacing w:val="-5"/>
          <w:sz w:val="18"/>
        </w:rPr>
        <w:t>KGS</w:t>
      </w:r>
    </w:p>
    <w:p>
      <w:pPr>
        <w:tabs>
          <w:tab w:pos="2072" w:val="left" w:leader="none"/>
        </w:tabs>
        <w:spacing w:line="198" w:lineRule="exact" w:before="0"/>
        <w:ind w:left="113" w:right="0" w:firstLine="0"/>
        <w:jc w:val="left"/>
        <w:rPr>
          <w:sz w:val="18"/>
        </w:rPr>
      </w:pPr>
      <w:r>
        <w:rPr>
          <w:b/>
          <w:spacing w:val="-2"/>
          <w:sz w:val="18"/>
        </w:rPr>
        <w:t>Commodity</w:t>
      </w:r>
      <w:r>
        <w:rPr>
          <w:b/>
          <w:sz w:val="18"/>
        </w:rPr>
        <w:tab/>
        <w:t>:</w:t>
      </w:r>
      <w:r>
        <w:rPr>
          <w:b/>
          <w:spacing w:val="-23"/>
          <w:sz w:val="18"/>
        </w:rPr>
        <w:t> </w:t>
      </w:r>
      <w:r>
        <w:rPr>
          <w:sz w:val="18"/>
        </w:rPr>
        <w:t>VESSEL </w:t>
      </w:r>
      <w:r>
        <w:rPr>
          <w:spacing w:val="-2"/>
          <w:sz w:val="18"/>
        </w:rPr>
        <w:t>PARTS</w:t>
      </w:r>
    </w:p>
    <w:p>
      <w:pPr>
        <w:tabs>
          <w:tab w:pos="2072" w:val="left" w:leader="none"/>
        </w:tabs>
        <w:spacing w:line="198" w:lineRule="exact" w:before="0"/>
        <w:ind w:left="113" w:right="0" w:firstLine="0"/>
        <w:jc w:val="left"/>
        <w:rPr>
          <w:sz w:val="18"/>
        </w:rPr>
      </w:pPr>
      <w:r>
        <w:rPr>
          <w:b/>
          <w:sz w:val="18"/>
        </w:rPr>
        <w:t>Port of </w:t>
      </w:r>
      <w:r>
        <w:rPr>
          <w:b/>
          <w:spacing w:val="-2"/>
          <w:sz w:val="18"/>
        </w:rPr>
        <w:t>Loading</w:t>
      </w:r>
      <w:r>
        <w:rPr>
          <w:b/>
          <w:sz w:val="18"/>
        </w:rPr>
        <w:tab/>
        <w:t>:</w:t>
      </w:r>
      <w:r>
        <w:rPr>
          <w:b/>
          <w:spacing w:val="-23"/>
          <w:sz w:val="18"/>
        </w:rPr>
        <w:t> </w:t>
      </w:r>
      <w:r>
        <w:rPr>
          <w:sz w:val="18"/>
        </w:rPr>
        <w:t>INCHEON, SOUTH </w:t>
      </w:r>
      <w:r>
        <w:rPr>
          <w:spacing w:val="-2"/>
          <w:sz w:val="18"/>
        </w:rPr>
        <w:t>KOREA</w:t>
      </w:r>
    </w:p>
    <w:p>
      <w:pPr>
        <w:spacing w:line="201" w:lineRule="exact" w:before="0"/>
        <w:ind w:left="113" w:right="0" w:firstLine="0"/>
        <w:jc w:val="left"/>
        <w:rPr>
          <w:sz w:val="18"/>
        </w:rPr>
      </w:pPr>
      <w:r>
        <w:rPr>
          <w:b/>
          <w:sz w:val="18"/>
        </w:rPr>
        <w:t>Port of Discharge</w:t>
      </w:r>
      <w:r>
        <w:rPr>
          <w:b/>
          <w:spacing w:val="14"/>
          <w:sz w:val="18"/>
        </w:rPr>
        <w:t> </w:t>
      </w:r>
      <w:r>
        <w:rPr>
          <w:b/>
          <w:sz w:val="18"/>
        </w:rPr>
        <w:t>:</w:t>
      </w:r>
      <w:r>
        <w:rPr>
          <w:b/>
          <w:spacing w:val="-21"/>
          <w:sz w:val="18"/>
        </w:rPr>
        <w:t> </w:t>
      </w:r>
      <w:r>
        <w:rPr>
          <w:sz w:val="18"/>
        </w:rPr>
        <w:t>JAKARTA, </w:t>
      </w:r>
      <w:r>
        <w:rPr>
          <w:spacing w:val="-2"/>
          <w:sz w:val="18"/>
        </w:rPr>
        <w:t>INDONESIA</w:t>
      </w:r>
    </w:p>
    <w:p>
      <w:pPr>
        <w:pStyle w:val="BodyText"/>
        <w:spacing w:before="74"/>
      </w:pPr>
    </w:p>
    <w:p>
      <w:pPr>
        <w:pStyle w:val="BodyText"/>
        <w:ind w:left="113"/>
      </w:pPr>
      <w:r>
        <w:rPr/>
        <w:t>We are pleased to quote you the following </w:t>
      </w:r>
      <w:r>
        <w:rPr>
          <w:spacing w:val="-10"/>
        </w:rPr>
        <w:t>:</w:t>
      </w:r>
    </w:p>
    <w:p>
      <w:pPr>
        <w:pStyle w:val="Heading2"/>
        <w:spacing w:before="89"/>
      </w:pPr>
      <w:r>
        <w:rPr>
          <w:b w:val="0"/>
        </w:rPr>
        <w:br w:type="column"/>
      </w:r>
      <w:r>
        <w:rPr/>
        <w:t>PT.RADIX INTERNATIONAL </w:t>
      </w:r>
      <w:r>
        <w:rPr>
          <w:spacing w:val="-2"/>
        </w:rPr>
        <w:t>LOGISTICS</w:t>
      </w:r>
    </w:p>
    <w:p>
      <w:pPr>
        <w:spacing w:line="300" w:lineRule="auto" w:before="22"/>
        <w:ind w:left="113" w:right="208" w:firstLine="0"/>
        <w:jc w:val="left"/>
        <w:rPr>
          <w:sz w:val="16"/>
        </w:rPr>
      </w:pPr>
      <w:r>
        <w:rPr>
          <w:sz w:val="16"/>
        </w:rPr>
        <w:t>Jl.Teh</w:t>
      </w:r>
      <w:r>
        <w:rPr>
          <w:spacing w:val="-7"/>
          <w:sz w:val="16"/>
        </w:rPr>
        <w:t> </w:t>
      </w:r>
      <w:r>
        <w:rPr>
          <w:sz w:val="16"/>
        </w:rPr>
        <w:t>No.3C</w:t>
      </w:r>
      <w:r>
        <w:rPr>
          <w:spacing w:val="-7"/>
          <w:sz w:val="16"/>
        </w:rPr>
        <w:t> </w:t>
      </w:r>
      <w:r>
        <w:rPr>
          <w:sz w:val="16"/>
        </w:rPr>
        <w:t>Jakarta</w:t>
      </w:r>
      <w:r>
        <w:rPr>
          <w:spacing w:val="-7"/>
          <w:sz w:val="16"/>
        </w:rPr>
        <w:t> </w:t>
      </w:r>
      <w:r>
        <w:rPr>
          <w:sz w:val="16"/>
        </w:rPr>
        <w:t>Barat</w:t>
      </w:r>
      <w:r>
        <w:rPr>
          <w:spacing w:val="-7"/>
          <w:sz w:val="16"/>
        </w:rPr>
        <w:t> </w:t>
      </w:r>
      <w:r>
        <w:rPr>
          <w:sz w:val="16"/>
        </w:rPr>
        <w:t>11110</w:t>
      </w:r>
      <w:r>
        <w:rPr>
          <w:spacing w:val="-7"/>
          <w:sz w:val="16"/>
        </w:rPr>
        <w:t> </w:t>
      </w:r>
      <w:r>
        <w:rPr>
          <w:sz w:val="16"/>
        </w:rPr>
        <w:t>Indonesia Telp : 021-38873060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"/>
        <w:rPr>
          <w:sz w:val="16"/>
        </w:rPr>
      </w:pPr>
    </w:p>
    <w:p>
      <w:pPr>
        <w:pStyle w:val="Heading1"/>
      </w:pPr>
      <w:r>
        <w:rPr>
          <w:spacing w:val="-2"/>
        </w:rPr>
        <w:t>QUOTATION</w:t>
      </w:r>
    </w:p>
    <w:p>
      <w:pPr>
        <w:tabs>
          <w:tab w:pos="2639" w:val="left" w:leader="none"/>
        </w:tabs>
        <w:spacing w:line="232" w:lineRule="auto" w:before="0"/>
        <w:ind w:left="1304" w:right="221" w:firstLine="0"/>
        <w:jc w:val="left"/>
        <w:rPr>
          <w:sz w:val="18"/>
        </w:rPr>
      </w:pPr>
      <w:r>
        <w:rPr>
          <w:b/>
          <w:sz w:val="18"/>
        </w:rPr>
        <w:t>QUO NO.</w:t>
        <w:tab/>
        <w:t>:</w:t>
      </w:r>
      <w:r>
        <w:rPr>
          <w:b/>
          <w:spacing w:val="-29"/>
          <w:sz w:val="18"/>
        </w:rPr>
        <w:t> </w:t>
      </w:r>
      <w:r>
        <w:rPr>
          <w:sz w:val="18"/>
        </w:rPr>
        <w:t>QUO/RDX/2600417 </w:t>
      </w:r>
      <w:r>
        <w:rPr>
          <w:b/>
          <w:sz w:val="18"/>
        </w:rPr>
        <w:t>QUO DATE</w:t>
        <w:tab/>
      </w:r>
      <w:r>
        <w:rPr>
          <w:sz w:val="18"/>
        </w:rPr>
        <w:t>: 19-09-2026 </w:t>
      </w:r>
      <w:r>
        <w:rPr>
          <w:b/>
          <w:sz w:val="18"/>
        </w:rPr>
        <w:t>VALID UNTIL </w:t>
      </w:r>
      <w:r>
        <w:rPr>
          <w:sz w:val="18"/>
        </w:rPr>
        <w:t>:</w:t>
      </w:r>
    </w:p>
    <w:p>
      <w:pPr>
        <w:spacing w:after="0" w:line="232" w:lineRule="auto"/>
        <w:jc w:val="left"/>
        <w:rPr>
          <w:sz w:val="18"/>
        </w:rPr>
        <w:sectPr>
          <w:footerReference w:type="default" r:id="rId5"/>
          <w:type w:val="continuous"/>
          <w:pgSz w:w="11910" w:h="16840"/>
          <w:pgMar w:header="0" w:footer="583" w:top="580" w:bottom="780" w:left="283" w:right="141"/>
          <w:pgNumType w:start="1"/>
          <w:cols w:num="2" w:equalWidth="0">
            <w:col w:w="4799" w:space="2004"/>
            <w:col w:w="4683"/>
          </w:cols>
        </w:sectPr>
      </w:pP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2835"/>
        <w:gridCol w:w="454"/>
        <w:gridCol w:w="1475"/>
        <w:gridCol w:w="568"/>
        <w:gridCol w:w="851"/>
        <w:gridCol w:w="965"/>
        <w:gridCol w:w="1702"/>
        <w:gridCol w:w="1985"/>
      </w:tblGrid>
      <w:tr>
        <w:trPr>
          <w:trHeight w:val="268" w:hRule="atLeast"/>
        </w:trPr>
        <w:tc>
          <w:tcPr>
            <w:tcW w:w="397" w:type="dxa"/>
            <w:shd w:val="clear" w:color="auto" w:fill="DFDFDF"/>
          </w:tcPr>
          <w:p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2835" w:type="dxa"/>
            <w:shd w:val="clear" w:color="auto" w:fill="DFDFDF"/>
          </w:tcPr>
          <w:p>
            <w:pPr>
              <w:pStyle w:val="TableParagraph"/>
              <w:ind w:left="50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CHARGES </w:t>
            </w: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454" w:type="dxa"/>
            <w:shd w:val="clear" w:color="auto" w:fill="DFDFDF"/>
          </w:tcPr>
          <w:p>
            <w:pPr>
              <w:pStyle w:val="TableParagraph"/>
              <w:ind w:left="1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CUR</w:t>
            </w:r>
          </w:p>
        </w:tc>
        <w:tc>
          <w:tcPr>
            <w:tcW w:w="1475" w:type="dxa"/>
            <w:shd w:val="clear" w:color="auto" w:fill="DFDFDF"/>
          </w:tcPr>
          <w:p>
            <w:pPr>
              <w:pStyle w:val="TableParagraph"/>
              <w:ind w:left="494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PRICE</w:t>
            </w:r>
          </w:p>
        </w:tc>
        <w:tc>
          <w:tcPr>
            <w:tcW w:w="568" w:type="dxa"/>
            <w:shd w:val="clear" w:color="auto" w:fill="DFDFDF"/>
          </w:tcPr>
          <w:p>
            <w:pPr>
              <w:pStyle w:val="TableParagraph"/>
              <w:ind w:left="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QTY</w:t>
            </w:r>
          </w:p>
        </w:tc>
        <w:tc>
          <w:tcPr>
            <w:tcW w:w="851" w:type="dxa"/>
            <w:shd w:val="clear" w:color="auto" w:fill="DFDFDF"/>
          </w:tcPr>
          <w:p>
            <w:pPr>
              <w:pStyle w:val="TableParagraph"/>
              <w:ind w:left="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UNIT</w:t>
            </w:r>
          </w:p>
        </w:tc>
        <w:tc>
          <w:tcPr>
            <w:tcW w:w="965" w:type="dxa"/>
            <w:shd w:val="clear" w:color="auto" w:fill="DFDFDF"/>
          </w:tcPr>
          <w:p>
            <w:pPr>
              <w:pStyle w:val="TableParagraph"/>
              <w:ind w:left="92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EXC.RATE</w:t>
            </w:r>
          </w:p>
        </w:tc>
        <w:tc>
          <w:tcPr>
            <w:tcW w:w="1702" w:type="dxa"/>
            <w:shd w:val="clear" w:color="auto" w:fill="DFDFDF"/>
          </w:tcPr>
          <w:p>
            <w:pPr>
              <w:pStyle w:val="TableParagraph"/>
              <w:ind w:left="36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AMOUNT </w:t>
            </w:r>
            <w:r>
              <w:rPr>
                <w:b/>
                <w:spacing w:val="-5"/>
                <w:sz w:val="16"/>
              </w:rPr>
              <w:t>IDR</w:t>
            </w:r>
          </w:p>
        </w:tc>
        <w:tc>
          <w:tcPr>
            <w:tcW w:w="1985" w:type="dxa"/>
            <w:shd w:val="clear" w:color="auto" w:fill="DFDFDF"/>
          </w:tcPr>
          <w:p>
            <w:pPr>
              <w:pStyle w:val="TableParagraph"/>
              <w:ind w:right="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NOTE</w:t>
            </w:r>
          </w:p>
        </w:tc>
      </w:tr>
      <w:tr>
        <w:trPr>
          <w:trHeight w:val="240" w:hRule="atLeast"/>
        </w:trPr>
        <w:tc>
          <w:tcPr>
            <w:tcW w:w="397" w:type="dxa"/>
          </w:tcPr>
          <w:p>
            <w:pPr>
              <w:pStyle w:val="TableParagraph"/>
              <w:spacing w:before="35"/>
              <w:ind w:left="1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35" w:type="dxa"/>
          </w:tcPr>
          <w:p>
            <w:pPr>
              <w:pStyle w:val="TableParagraph"/>
              <w:spacing w:before="35"/>
              <w:ind w:left="54"/>
              <w:jc w:val="left"/>
              <w:rPr>
                <w:sz w:val="16"/>
              </w:rPr>
            </w:pPr>
            <w:r>
              <w:rPr>
                <w:sz w:val="16"/>
              </w:rPr>
              <w:t>AIR </w:t>
            </w:r>
            <w:r>
              <w:rPr>
                <w:spacing w:val="-2"/>
                <w:sz w:val="16"/>
              </w:rPr>
              <w:t>FREIGHT</w:t>
            </w:r>
          </w:p>
        </w:tc>
        <w:tc>
          <w:tcPr>
            <w:tcW w:w="454" w:type="dxa"/>
          </w:tcPr>
          <w:p>
            <w:pPr>
              <w:pStyle w:val="TableParagraph"/>
              <w:spacing w:before="35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USD</w:t>
            </w:r>
          </w:p>
        </w:tc>
        <w:tc>
          <w:tcPr>
            <w:tcW w:w="1475" w:type="dxa"/>
          </w:tcPr>
          <w:p>
            <w:pPr>
              <w:pStyle w:val="TableParagraph"/>
              <w:spacing w:before="35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378.00</w:t>
            </w:r>
          </w:p>
        </w:tc>
        <w:tc>
          <w:tcPr>
            <w:tcW w:w="568" w:type="dxa"/>
          </w:tcPr>
          <w:p>
            <w:pPr>
              <w:pStyle w:val="TableParagraph"/>
              <w:spacing w:before="35"/>
              <w:ind w:left="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before="35"/>
              <w:ind w:left="4"/>
              <w:rPr>
                <w:sz w:val="16"/>
              </w:rPr>
            </w:pPr>
            <w:r>
              <w:rPr>
                <w:spacing w:val="-2"/>
                <w:sz w:val="16"/>
              </w:rPr>
              <w:t>Shipment</w:t>
            </w:r>
          </w:p>
        </w:tc>
        <w:tc>
          <w:tcPr>
            <w:tcW w:w="96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spacing w:before="35"/>
              <w:ind w:right="47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19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397" w:type="dxa"/>
          </w:tcPr>
          <w:p>
            <w:pPr>
              <w:pStyle w:val="TableParagraph"/>
              <w:spacing w:before="34"/>
              <w:ind w:left="1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35" w:type="dxa"/>
          </w:tcPr>
          <w:p>
            <w:pPr>
              <w:pStyle w:val="TableParagraph"/>
              <w:spacing w:before="34"/>
              <w:ind w:left="5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HANDLING</w:t>
            </w:r>
          </w:p>
        </w:tc>
        <w:tc>
          <w:tcPr>
            <w:tcW w:w="454" w:type="dxa"/>
          </w:tcPr>
          <w:p>
            <w:pPr>
              <w:pStyle w:val="TableParagraph"/>
              <w:spacing w:before="34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USD</w:t>
            </w:r>
          </w:p>
        </w:tc>
        <w:tc>
          <w:tcPr>
            <w:tcW w:w="1475" w:type="dxa"/>
          </w:tcPr>
          <w:p>
            <w:pPr>
              <w:pStyle w:val="TableParagraph"/>
              <w:spacing w:before="34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162.00</w:t>
            </w:r>
          </w:p>
        </w:tc>
        <w:tc>
          <w:tcPr>
            <w:tcW w:w="568" w:type="dxa"/>
          </w:tcPr>
          <w:p>
            <w:pPr>
              <w:pStyle w:val="TableParagraph"/>
              <w:spacing w:before="34"/>
              <w:ind w:left="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before="34"/>
              <w:ind w:left="4"/>
              <w:rPr>
                <w:sz w:val="16"/>
              </w:rPr>
            </w:pPr>
            <w:r>
              <w:rPr>
                <w:spacing w:val="-2"/>
                <w:sz w:val="16"/>
              </w:rPr>
              <w:t>Shipment</w:t>
            </w:r>
          </w:p>
        </w:tc>
        <w:tc>
          <w:tcPr>
            <w:tcW w:w="96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spacing w:before="34"/>
              <w:ind w:right="47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19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16"/>
      </w:pPr>
    </w:p>
    <w:p>
      <w:pPr>
        <w:pStyle w:val="Heading3"/>
        <w:spacing w:before="1"/>
      </w:pPr>
      <w:r>
        <w:rPr>
          <w:spacing w:val="-2"/>
        </w:rPr>
        <w:t>Remarks: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32" w:lineRule="auto" w:before="41" w:after="0"/>
        <w:ind w:left="340" w:right="229" w:hanging="227"/>
        <w:jc w:val="left"/>
        <w:rPr>
          <w:sz w:val="18"/>
        </w:rPr>
      </w:pPr>
      <w:r>
        <w:rPr>
          <w:sz w:val="18"/>
        </w:rPr>
        <w:t>All</w:t>
      </w:r>
      <w:r>
        <w:rPr>
          <w:spacing w:val="-2"/>
          <w:sz w:val="18"/>
        </w:rPr>
        <w:t> </w:t>
      </w:r>
      <w:r>
        <w:rPr>
          <w:sz w:val="18"/>
        </w:rPr>
        <w:t>fees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charges</w:t>
      </w:r>
      <w:r>
        <w:rPr>
          <w:spacing w:val="-2"/>
          <w:sz w:val="18"/>
        </w:rPr>
        <w:t> </w:t>
      </w:r>
      <w:r>
        <w:rPr>
          <w:sz w:val="18"/>
        </w:rPr>
        <w:t>listed</w:t>
      </w:r>
      <w:r>
        <w:rPr>
          <w:spacing w:val="-2"/>
          <w:sz w:val="18"/>
        </w:rPr>
        <w:t> </w:t>
      </w:r>
      <w:r>
        <w:rPr>
          <w:sz w:val="18"/>
        </w:rPr>
        <w:t>must</w:t>
      </w:r>
      <w:r>
        <w:rPr>
          <w:spacing w:val="-2"/>
          <w:sz w:val="18"/>
        </w:rPr>
        <w:t> </w:t>
      </w:r>
      <w:r>
        <w:rPr>
          <w:sz w:val="18"/>
        </w:rPr>
        <w:t>be</w:t>
      </w:r>
      <w:r>
        <w:rPr>
          <w:spacing w:val="-2"/>
          <w:sz w:val="18"/>
        </w:rPr>
        <w:t> </w:t>
      </w:r>
      <w:r>
        <w:rPr>
          <w:sz w:val="18"/>
        </w:rPr>
        <w:t>paid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IDR</w:t>
      </w:r>
      <w:r>
        <w:rPr>
          <w:spacing w:val="-2"/>
          <w:sz w:val="18"/>
        </w:rPr>
        <w:t> </w:t>
      </w:r>
      <w:r>
        <w:rPr>
          <w:sz w:val="18"/>
        </w:rPr>
        <w:t>(Indonesian</w:t>
      </w:r>
      <w:r>
        <w:rPr>
          <w:spacing w:val="-2"/>
          <w:sz w:val="18"/>
        </w:rPr>
        <w:t> </w:t>
      </w:r>
      <w:r>
        <w:rPr>
          <w:sz w:val="18"/>
        </w:rPr>
        <w:t>Rupiah)</w:t>
      </w:r>
      <w:r>
        <w:rPr>
          <w:spacing w:val="-2"/>
          <w:sz w:val="18"/>
        </w:rPr>
        <w:t> </w:t>
      </w:r>
      <w:r>
        <w:rPr>
          <w:sz w:val="18"/>
        </w:rPr>
        <w:t>according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Invoice</w:t>
      </w:r>
      <w:r>
        <w:rPr>
          <w:spacing w:val="-2"/>
          <w:sz w:val="18"/>
        </w:rPr>
        <w:t> </w:t>
      </w:r>
      <w:r>
        <w:rPr>
          <w:sz w:val="18"/>
        </w:rPr>
        <w:t>date</w:t>
      </w:r>
      <w:r>
        <w:rPr>
          <w:spacing w:val="-2"/>
          <w:sz w:val="18"/>
        </w:rPr>
        <w:t> </w:t>
      </w:r>
      <w:r>
        <w:rPr>
          <w:sz w:val="18"/>
        </w:rPr>
        <w:t>and subject to PPN 1.1%</w:t>
      </w:r>
    </w:p>
    <w:p>
      <w:pPr>
        <w:pStyle w:val="ListParagraph"/>
        <w:numPr>
          <w:ilvl w:val="0"/>
          <w:numId w:val="1"/>
        </w:numPr>
        <w:tabs>
          <w:tab w:pos="339" w:val="left" w:leader="none"/>
        </w:tabs>
        <w:spacing w:line="198" w:lineRule="exact" w:before="0" w:after="0"/>
        <w:ind w:left="339" w:right="0" w:hanging="226"/>
        <w:jc w:val="left"/>
        <w:rPr>
          <w:sz w:val="18"/>
        </w:rPr>
      </w:pPr>
      <w:r>
        <w:rPr>
          <w:sz w:val="18"/>
        </w:rPr>
        <w:t>Shipping is not insured unless specifically requested by the </w:t>
      </w:r>
      <w:r>
        <w:rPr>
          <w:spacing w:val="-2"/>
          <w:sz w:val="18"/>
        </w:rPr>
        <w:t>customer.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32" w:lineRule="auto" w:before="2" w:after="0"/>
        <w:ind w:left="340" w:right="553" w:hanging="227"/>
        <w:jc w:val="left"/>
        <w:rPr>
          <w:sz w:val="18"/>
        </w:rPr>
      </w:pPr>
      <w:r>
        <w:rPr>
          <w:sz w:val="18"/>
        </w:rPr>
        <w:t>Importers</w:t>
      </w:r>
      <w:r>
        <w:rPr>
          <w:spacing w:val="-3"/>
          <w:sz w:val="18"/>
        </w:rPr>
        <w:t> </w:t>
      </w:r>
      <w:r>
        <w:rPr>
          <w:sz w:val="18"/>
        </w:rPr>
        <w:t>or</w:t>
      </w:r>
      <w:r>
        <w:rPr>
          <w:spacing w:val="-3"/>
          <w:sz w:val="18"/>
        </w:rPr>
        <w:t> </w:t>
      </w:r>
      <w:r>
        <w:rPr>
          <w:sz w:val="18"/>
        </w:rPr>
        <w:t>exporters</w:t>
      </w:r>
      <w:r>
        <w:rPr>
          <w:spacing w:val="-3"/>
          <w:sz w:val="18"/>
        </w:rPr>
        <w:t> </w:t>
      </w:r>
      <w:r>
        <w:rPr>
          <w:sz w:val="18"/>
        </w:rPr>
        <w:t>are</w:t>
      </w:r>
      <w:r>
        <w:rPr>
          <w:spacing w:val="-3"/>
          <w:sz w:val="18"/>
        </w:rPr>
        <w:t> </w:t>
      </w:r>
      <w:r>
        <w:rPr>
          <w:sz w:val="18"/>
        </w:rPr>
        <w:t>required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prepare</w:t>
      </w:r>
      <w:r>
        <w:rPr>
          <w:spacing w:val="-3"/>
          <w:sz w:val="18"/>
        </w:rPr>
        <w:t> </w:t>
      </w:r>
      <w:r>
        <w:rPr>
          <w:sz w:val="18"/>
        </w:rPr>
        <w:t>NPWP/NIB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other</w:t>
      </w:r>
      <w:r>
        <w:rPr>
          <w:spacing w:val="-3"/>
          <w:sz w:val="18"/>
        </w:rPr>
        <w:t> </w:t>
      </w:r>
      <w:r>
        <w:rPr>
          <w:sz w:val="18"/>
        </w:rPr>
        <w:t>supporting</w:t>
      </w:r>
      <w:r>
        <w:rPr>
          <w:spacing w:val="-3"/>
          <w:sz w:val="18"/>
        </w:rPr>
        <w:t> </w:t>
      </w:r>
      <w:r>
        <w:rPr>
          <w:sz w:val="18"/>
        </w:rPr>
        <w:t>documents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complete the order.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32" w:lineRule="auto" w:before="1" w:after="0"/>
        <w:ind w:left="340" w:right="553" w:hanging="227"/>
        <w:jc w:val="left"/>
        <w:rPr>
          <w:sz w:val="18"/>
        </w:rPr>
      </w:pPr>
      <w:r>
        <w:rPr>
          <w:sz w:val="18"/>
        </w:rPr>
        <w:t>Term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Payment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penalty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late</w:t>
      </w:r>
      <w:r>
        <w:rPr>
          <w:spacing w:val="-3"/>
          <w:sz w:val="18"/>
        </w:rPr>
        <w:t> </w:t>
      </w:r>
      <w:r>
        <w:rPr>
          <w:sz w:val="18"/>
        </w:rPr>
        <w:t>charges</w:t>
      </w:r>
      <w:r>
        <w:rPr>
          <w:spacing w:val="-3"/>
          <w:sz w:val="18"/>
        </w:rPr>
        <w:t> </w:t>
      </w:r>
      <w:r>
        <w:rPr>
          <w:sz w:val="18"/>
        </w:rPr>
        <w:t>will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implemented</w:t>
      </w:r>
      <w:r>
        <w:rPr>
          <w:spacing w:val="-3"/>
          <w:sz w:val="18"/>
        </w:rPr>
        <w:t> </w:t>
      </w:r>
      <w:r>
        <w:rPr>
          <w:sz w:val="18"/>
        </w:rPr>
        <w:t>according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general</w:t>
      </w:r>
      <w:r>
        <w:rPr>
          <w:spacing w:val="-3"/>
          <w:sz w:val="18"/>
        </w:rPr>
        <w:t> </w:t>
      </w:r>
      <w:r>
        <w:rPr>
          <w:sz w:val="18"/>
        </w:rPr>
        <w:t>Term</w:t>
      </w:r>
      <w:r>
        <w:rPr>
          <w:spacing w:val="-3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condition.</w:t>
      </w:r>
    </w:p>
    <w:p>
      <w:pPr>
        <w:pStyle w:val="ListParagraph"/>
        <w:numPr>
          <w:ilvl w:val="0"/>
          <w:numId w:val="1"/>
        </w:numPr>
        <w:tabs>
          <w:tab w:pos="339" w:val="left" w:leader="none"/>
        </w:tabs>
        <w:spacing w:line="198" w:lineRule="exact" w:before="0" w:after="0"/>
        <w:ind w:left="339" w:right="0" w:hanging="226"/>
        <w:jc w:val="left"/>
        <w:rPr>
          <w:sz w:val="18"/>
        </w:rPr>
      </w:pPr>
      <w:r>
        <w:rPr>
          <w:sz w:val="18"/>
        </w:rPr>
        <w:t>Every Cancellation shipment is required to pay a Cancellation Fee if </w:t>
      </w:r>
      <w:r>
        <w:rPr>
          <w:spacing w:val="-4"/>
          <w:sz w:val="18"/>
        </w:rPr>
        <w:t>any.</w:t>
      </w:r>
    </w:p>
    <w:p>
      <w:pPr>
        <w:pStyle w:val="ListParagraph"/>
        <w:numPr>
          <w:ilvl w:val="0"/>
          <w:numId w:val="1"/>
        </w:numPr>
        <w:tabs>
          <w:tab w:pos="339" w:val="left" w:leader="none"/>
        </w:tabs>
        <w:spacing w:line="198" w:lineRule="exact" w:before="0" w:after="0"/>
        <w:ind w:left="339" w:right="0" w:hanging="226"/>
        <w:jc w:val="left"/>
        <w:rPr>
          <w:sz w:val="18"/>
        </w:rPr>
      </w:pPr>
      <w:r>
        <w:rPr>
          <w:sz w:val="18"/>
        </w:rPr>
        <w:t>Payment is made 7 days normally from the invoice received by the </w:t>
      </w:r>
      <w:r>
        <w:rPr>
          <w:spacing w:val="-2"/>
          <w:sz w:val="18"/>
        </w:rPr>
        <w:t>customer.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32" w:lineRule="auto" w:before="2" w:after="0"/>
        <w:ind w:left="340" w:right="985" w:hanging="227"/>
        <w:jc w:val="left"/>
        <w:rPr>
          <w:sz w:val="18"/>
        </w:rPr>
      </w:pPr>
      <w:r>
        <w:rPr>
          <w:sz w:val="18"/>
        </w:rPr>
        <w:t>All</w:t>
      </w:r>
      <w:r>
        <w:rPr>
          <w:spacing w:val="-2"/>
          <w:sz w:val="18"/>
        </w:rPr>
        <w:t> </w:t>
      </w:r>
      <w:r>
        <w:rPr>
          <w:sz w:val="18"/>
        </w:rPr>
        <w:t>prices</w:t>
      </w:r>
      <w:r>
        <w:rPr>
          <w:spacing w:val="-2"/>
          <w:sz w:val="18"/>
        </w:rPr>
        <w:t> </w:t>
      </w:r>
      <w:r>
        <w:rPr>
          <w:sz w:val="18"/>
        </w:rPr>
        <w:t>above</w:t>
      </w:r>
      <w:r>
        <w:rPr>
          <w:spacing w:val="-2"/>
          <w:sz w:val="18"/>
        </w:rPr>
        <w:t> </w:t>
      </w:r>
      <w:r>
        <w:rPr>
          <w:sz w:val="18"/>
        </w:rPr>
        <w:t>are</w:t>
      </w:r>
      <w:r>
        <w:rPr>
          <w:spacing w:val="-2"/>
          <w:sz w:val="18"/>
        </w:rPr>
        <w:t> </w:t>
      </w:r>
      <w:r>
        <w:rPr>
          <w:sz w:val="18"/>
        </w:rPr>
        <w:t>valid</w:t>
      </w:r>
      <w:r>
        <w:rPr>
          <w:spacing w:val="-2"/>
          <w:sz w:val="18"/>
        </w:rPr>
        <w:t> </w:t>
      </w:r>
      <w:r>
        <w:rPr>
          <w:sz w:val="18"/>
        </w:rPr>
        <w:t>according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available</w:t>
      </w:r>
      <w:r>
        <w:rPr>
          <w:spacing w:val="-2"/>
          <w:sz w:val="18"/>
        </w:rPr>
        <w:t> </w:t>
      </w:r>
      <w:r>
        <w:rPr>
          <w:sz w:val="18"/>
        </w:rPr>
        <w:t>valid</w:t>
      </w:r>
      <w:r>
        <w:rPr>
          <w:spacing w:val="-2"/>
          <w:sz w:val="18"/>
        </w:rPr>
        <w:t> </w:t>
      </w:r>
      <w:r>
        <w:rPr>
          <w:sz w:val="18"/>
        </w:rPr>
        <w:t>date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are</w:t>
      </w:r>
      <w:r>
        <w:rPr>
          <w:spacing w:val="-2"/>
          <w:sz w:val="18"/>
        </w:rPr>
        <w:t> </w:t>
      </w:r>
      <w:r>
        <w:rPr>
          <w:sz w:val="18"/>
        </w:rPr>
        <w:t>not</w:t>
      </w:r>
      <w:r>
        <w:rPr>
          <w:spacing w:val="-2"/>
          <w:sz w:val="18"/>
        </w:rPr>
        <w:t> </w:t>
      </w:r>
      <w:r>
        <w:rPr>
          <w:sz w:val="18"/>
        </w:rPr>
        <w:t>binding</w:t>
      </w:r>
      <w:r>
        <w:rPr>
          <w:spacing w:val="-2"/>
          <w:sz w:val="18"/>
        </w:rPr>
        <w:t> </w:t>
      </w:r>
      <w:r>
        <w:rPr>
          <w:sz w:val="18"/>
        </w:rPr>
        <w:t>if</w:t>
      </w:r>
      <w:r>
        <w:rPr>
          <w:spacing w:val="-2"/>
          <w:sz w:val="18"/>
        </w:rPr>
        <w:t> </w:t>
      </w:r>
      <w:r>
        <w:rPr>
          <w:sz w:val="18"/>
        </w:rPr>
        <w:t>it</w:t>
      </w:r>
      <w:r>
        <w:rPr>
          <w:spacing w:val="-2"/>
          <w:sz w:val="18"/>
        </w:rPr>
        <w:t> </w:t>
      </w:r>
      <w:r>
        <w:rPr>
          <w:sz w:val="18"/>
        </w:rPr>
        <w:t>has </w:t>
      </w:r>
      <w:r>
        <w:rPr>
          <w:spacing w:val="-2"/>
          <w:sz w:val="18"/>
        </w:rPr>
        <w:t>passed.</w:t>
      </w:r>
    </w:p>
    <w:p>
      <w:pPr>
        <w:pStyle w:val="BodyText"/>
        <w:spacing w:before="80"/>
      </w:pPr>
    </w:p>
    <w:p>
      <w:pPr>
        <w:pStyle w:val="BodyText"/>
        <w:spacing w:line="232" w:lineRule="auto" w:before="1"/>
        <w:ind w:left="113"/>
      </w:pP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happy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assist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shipment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further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need</w:t>
      </w:r>
      <w:r>
        <w:rPr>
          <w:spacing w:val="40"/>
        </w:rPr>
        <w:t> </w:t>
      </w:r>
      <w:r>
        <w:rPr/>
        <w:t>please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not hesitate to contact us.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ind w:left="113"/>
      </w:pPr>
      <w:r>
        <w:rPr/>
        <w:t>Yours </w:t>
      </w:r>
      <w:r>
        <w:rPr>
          <w:spacing w:val="-2"/>
        </w:rPr>
        <w:t>Faithfully,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251968</wp:posOffset>
            </wp:positionH>
            <wp:positionV relativeFrom="paragraph">
              <wp:posOffset>147534</wp:posOffset>
            </wp:positionV>
            <wp:extent cx="930879" cy="3238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879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rPr>
          <w:u w:val="none"/>
        </w:rPr>
      </w:pPr>
      <w:r>
        <w:rPr>
          <w:u w:val="single"/>
        </w:rPr>
        <w:t>STEVEN </w:t>
      </w:r>
      <w:r>
        <w:rPr>
          <w:spacing w:val="-2"/>
          <w:u w:val="single"/>
        </w:rPr>
        <w:t>JOMAN</w:t>
      </w:r>
    </w:p>
    <w:p>
      <w:pPr>
        <w:spacing w:line="201" w:lineRule="exact" w:before="0"/>
        <w:ind w:left="113" w:right="0" w:firstLine="0"/>
        <w:jc w:val="left"/>
        <w:rPr>
          <w:sz w:val="18"/>
        </w:rPr>
      </w:pPr>
      <w:r>
        <w:rPr>
          <w:spacing w:val="-2"/>
          <w:sz w:val="18"/>
        </w:rPr>
        <w:t>MARKETING</w:t>
      </w:r>
    </w:p>
    <w:p>
      <w:pPr>
        <w:pStyle w:val="BodyText"/>
        <w:spacing w:line="201" w:lineRule="exact" w:before="9"/>
        <w:ind w:left="113"/>
      </w:pPr>
      <w:r>
        <w:rPr/>
        <w:t>Mobile : </w:t>
      </w:r>
      <w:r>
        <w:rPr>
          <w:spacing w:val="-2"/>
        </w:rPr>
        <w:t>082246500047</w:t>
      </w:r>
    </w:p>
    <w:p>
      <w:pPr>
        <w:pStyle w:val="BodyText"/>
        <w:spacing w:line="201" w:lineRule="exact"/>
        <w:ind w:left="113"/>
      </w:pPr>
      <w:r>
        <w:rPr/>
        <w:t>Email : </w:t>
      </w:r>
      <w:hyperlink r:id="rId8">
        <w:r>
          <w:rPr/>
          <w:t>steven@rdx-</w:t>
        </w:r>
        <w:r>
          <w:rPr>
            <w:spacing w:val="-2"/>
          </w:rPr>
          <w:t>interlog.com</w:t>
        </w:r>
      </w:hyperlink>
    </w:p>
    <w:sectPr>
      <w:type w:val="continuous"/>
      <w:pgSz w:w="11910" w:h="16840"/>
      <w:pgMar w:header="0" w:footer="583" w:top="580" w:bottom="7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024">
              <wp:simplePos x="0" y="0"/>
              <wp:positionH relativeFrom="page">
                <wp:posOffset>239268</wp:posOffset>
              </wp:positionH>
              <wp:positionV relativeFrom="page">
                <wp:posOffset>10182000</wp:posOffset>
              </wp:positionV>
              <wp:extent cx="2853055" cy="12636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85305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4"/>
                            </w:rPr>
                          </w:pPr>
                          <w:r>
                            <w:rPr>
                              <w:i/>
                              <w:sz w:val="14"/>
                            </w:rPr>
                            <w:t>This is computer-generated does not require </w:t>
                          </w:r>
                          <w:r>
                            <w:rPr>
                              <w:i/>
                              <w:spacing w:val="-2"/>
                              <w:sz w:val="1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.84pt;margin-top:801.732361pt;width:224.65pt;height:9.950pt;mso-position-horizontal-relative:page;mso-position-vertical-relative:page;z-index:-1582745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sz w:val="14"/>
                      </w:rPr>
                      <w:t>This is computer-generated does not require </w:t>
                    </w:r>
                    <w:r>
                      <w:rPr>
                        <w:i/>
                        <w:spacing w:val="-2"/>
                        <w:sz w:val="1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2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3" w:hanging="22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 w:line="448" w:lineRule="exact"/>
      <w:ind w:left="1276"/>
      <w:outlineLvl w:val="1"/>
    </w:pPr>
    <w:rPr>
      <w:rFonts w:ascii="Courier New" w:hAnsi="Courier New" w:eastAsia="Courier New" w:cs="Courier New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13"/>
      <w:outlineLvl w:val="2"/>
    </w:pPr>
    <w:rPr>
      <w:rFonts w:ascii="Courier New" w:hAnsi="Courier New" w:eastAsia="Courier New" w:cs="Courier New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3"/>
      <w:outlineLvl w:val="3"/>
    </w:pPr>
    <w:rPr>
      <w:rFonts w:ascii="Courier New" w:hAnsi="Courier New" w:eastAsia="Courier New" w:cs="Courier New"/>
      <w:b/>
      <w:bCs/>
      <w:sz w:val="18"/>
      <w:szCs w:val="1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73" w:line="201" w:lineRule="exact"/>
      <w:ind w:left="113"/>
      <w:outlineLvl w:val="4"/>
    </w:pPr>
    <w:rPr>
      <w:rFonts w:ascii="Courier New" w:hAnsi="Courier New" w:eastAsia="Courier New" w:cs="Courier New"/>
      <w:b/>
      <w:bCs/>
      <w:i/>
      <w:iCs/>
      <w:sz w:val="18"/>
      <w:szCs w:val="1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40" w:hanging="227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9"/>
      <w:jc w:val="center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hyperlink" Target="mailto:steven@rdx-interlog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2026-09-20T12:30:12Z</dcterms:created>
  <dcterms:modified xsi:type="dcterms:W3CDTF">2026-09-20T12:30:12Z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Producer">
    <vt:lpwstr>FPDF 1.53</vt:lpwstr>
  </property>
  <property fmtid="{D5CDD505-2E9C-101B-9397-08002B2CF9AE}" pid="5" name="LastSaved">
    <vt:filetime>2026-09-20T00:00:00Z</vt:filetime>
  </property>
</Properties>
</file>