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49tqenpnjs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6477000</wp:posOffset>
            </wp:positionH>
            <wp:positionV relativeFrom="page">
              <wp:posOffset>19050</wp:posOffset>
            </wp:positionV>
            <wp:extent cx="957263" cy="110453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1104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Vizsgaremek – Telepítési és használati dokumentáció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Technológia: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C# WPF + MySQL (XAMPP)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Projekt neve: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dwje87jb5dv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Rendszerkövetelmények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program futtatásához az alábbiak szükségesek: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Windows 10 vagy újabb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XAMPP (Apache + MySQL)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8pfzrxlwcep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Telepítés lépései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3g35n990udy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2.1 XAMPP telepítése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Töltsük le a XAMPP-ot a hivatalos oldalról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Telepítés után indítsuk 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XAMPP Control Panelt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Indítsuk el az alábbi szolgáltatásokat: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✅ Apache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✅ MySQL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qvpc7ue49al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2.2 Adatbázis importálása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Böngészőben nyissuk meg: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http://localhost/phpmyadmin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Hozzunk létre egy új adatbázist az alábbi néven: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ADATBÁZIS NEVE: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(Fontos: a név pontosan így legyen, mert a program ezt használja!)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Kattintsunk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Importálás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fülre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Válasszuk ki a csomagban található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.sql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fájlt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Importáljuk az adatbázist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Az adatbázis tartalmaz tesztadatokat, hogy a program első indításkor ne fusson hibára.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nis5efep882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Program telepítése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Futtassuk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t xml:space="preserve">setup.exe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fájlt (Elérési útvonal : PizzaParadise\PizzaParadiseSetup\Debug)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Kövessük a telepítő utasításait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telepítés után az asztalon megjelenik a program ikonja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Indítsuk el a programot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 az adatbázis és a XAMPP fut, a program hibamentesen elindul.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qlfm6j2pz7g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Gyakori hibák és megoldások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 program nem indul el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Ellenőrizzük, hogy a MySQL fut-e a XAMPP-ban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Adatbázis hibaüzenet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Ellenőrizzük az adatbázis nevét: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pizzaparadise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Ellenőrizzük, hogy az adatbázis importálva lett-e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3vt194mh8dt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Csapatmunka – Trello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projekt fejlesztése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Trello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segítségével történt.</w:t>
        <w:br w:type="textWrapping"/>
        <w:t xml:space="preserve"> A feltöltött dokumentumok között található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képernyőkép a Trello tábláról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amely bemutatja: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ki milyen feladatot végzett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decemberi munkafolyamatokat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feladatok állapotát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230676</wp:posOffset>
            </wp:positionV>
            <wp:extent cx="7029450" cy="296972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2077" l="0" r="0" t="2077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969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