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A4" w:rsidRDefault="00692A49" w:rsidP="005E7EA4">
      <w:bookmarkStart w:id="0" w:name="_GoBack"/>
      <w:bookmarkEnd w:id="0"/>
      <w:r>
        <w:t>Vicki Bergquist</w:t>
      </w:r>
    </w:p>
    <w:p w:rsidR="00692A49" w:rsidRDefault="00692A49" w:rsidP="005E7EA4">
      <w:r>
        <w:t xml:space="preserve">Take-Home Exam </w:t>
      </w:r>
    </w:p>
    <w:p w:rsidR="00692A49" w:rsidRDefault="00692A49" w:rsidP="005E7EA4">
      <w:r>
        <w:t xml:space="preserve">“I have received no assistance on this exam except from Professor </w:t>
      </w:r>
      <w:proofErr w:type="spellStart"/>
      <w:r>
        <w:t>Fomby</w:t>
      </w:r>
      <w:proofErr w:type="spellEnd"/>
      <w:r>
        <w:t xml:space="preserve"> and/or </w:t>
      </w:r>
      <w:proofErr w:type="spellStart"/>
      <w:r>
        <w:t>Yixiang</w:t>
      </w:r>
      <w:proofErr w:type="spellEnd"/>
      <w:r>
        <w:t xml:space="preserve"> Zhang”</w:t>
      </w:r>
    </w:p>
    <w:p w:rsidR="00B054E1" w:rsidRDefault="00B054E1" w:rsidP="005E7EA4">
      <w:r>
        <w:t>a)</w:t>
      </w:r>
    </w:p>
    <w:p w:rsidR="004A7A5E" w:rsidRDefault="00D9669B" w:rsidP="005E7EA4">
      <w:r>
        <w:t xml:space="preserve">Plot of the Raw Data </w:t>
      </w:r>
    </w:p>
    <w:p w:rsidR="000D4B18" w:rsidRDefault="00B054E1" w:rsidP="005E7EA4">
      <w:r>
        <w:rPr>
          <w:noProof/>
        </w:rPr>
        <w:drawing>
          <wp:inline distT="0" distB="0" distL="0" distR="0" wp14:anchorId="5B55691D" wp14:editId="3D6BAD0C">
            <wp:extent cx="4021755"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5302" cy="3080861"/>
                    </a:xfrm>
                    <a:prstGeom prst="rect">
                      <a:avLst/>
                    </a:prstGeom>
                  </pic:spPr>
                </pic:pic>
              </a:graphicData>
            </a:graphic>
          </wp:inline>
        </w:drawing>
      </w:r>
    </w:p>
    <w:p w:rsidR="004A7A5E" w:rsidRDefault="004A7A5E" w:rsidP="005E7EA4">
      <w:r>
        <w:rPr>
          <w:noProof/>
        </w:rPr>
        <w:drawing>
          <wp:inline distT="0" distB="0" distL="0" distR="0" wp14:anchorId="3C17E240" wp14:editId="2D713D14">
            <wp:extent cx="3719481"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6547" cy="2860540"/>
                    </a:xfrm>
                    <a:prstGeom prst="rect">
                      <a:avLst/>
                    </a:prstGeom>
                  </pic:spPr>
                </pic:pic>
              </a:graphicData>
            </a:graphic>
          </wp:inline>
        </w:drawing>
      </w:r>
    </w:p>
    <w:p w:rsidR="00ED61DF" w:rsidRDefault="00692A49" w:rsidP="005E7EA4">
      <w:r>
        <w:t xml:space="preserve">Yes there seems to be seasonality in this data.  After using differences to make the data stationary, the autocorrelation function shows there are sample ACF lags at 6, 12, 18 and 24. </w:t>
      </w:r>
      <w:r w:rsidR="00867A30">
        <w:t xml:space="preserve"> Based on the graph, it would be a</w:t>
      </w:r>
      <w:r w:rsidR="00457C2F">
        <w:t xml:space="preserve"> statistically significant</w:t>
      </w:r>
      <w:r w:rsidR="00867A30">
        <w:t xml:space="preserve"> positive correlation on the 4</w:t>
      </w:r>
      <w:r w:rsidR="00867A30" w:rsidRPr="00867A30">
        <w:rPr>
          <w:vertAlign w:val="superscript"/>
        </w:rPr>
        <w:t>th</w:t>
      </w:r>
      <w:r w:rsidR="00867A30">
        <w:t xml:space="preserve"> lag, follow by a negative</w:t>
      </w:r>
      <w:r w:rsidR="00781EFB">
        <w:t xml:space="preserve"> correlation</w:t>
      </w:r>
      <w:r w:rsidR="00867A30">
        <w:t xml:space="preserve">.  This would be an indication of </w:t>
      </w:r>
      <w:r w:rsidR="00781EFB">
        <w:t xml:space="preserve">a smooth upward or downward </w:t>
      </w:r>
      <w:r w:rsidR="00867A30">
        <w:t>m</w:t>
      </w:r>
      <w:r w:rsidR="00781EFB">
        <w:t>ovement, followed by a saw-tooth movement</w:t>
      </w:r>
      <w:r w:rsidR="00867A30">
        <w:t>,</w:t>
      </w:r>
      <w:r w:rsidR="000D4B18">
        <w:t xml:space="preserve"> which is repea</w:t>
      </w:r>
      <w:r w:rsidR="00781EFB">
        <w:t xml:space="preserve">ted again with another </w:t>
      </w:r>
      <w:r w:rsidR="00457C2F">
        <w:t xml:space="preserve">statistically significant </w:t>
      </w:r>
      <w:r w:rsidR="00781EFB">
        <w:t>smooth upward or downward movement 8</w:t>
      </w:r>
      <w:r w:rsidR="00867A30">
        <w:t xml:space="preserve"> period</w:t>
      </w:r>
      <w:r w:rsidR="00781EFB">
        <w:t>s later. The repeated smooth change in direction followed by a saw-tooth</w:t>
      </w:r>
      <w:r w:rsidR="00867A30">
        <w:t xml:space="preserve"> movement would</w:t>
      </w:r>
      <w:r>
        <w:t xml:space="preserve"> indicates </w:t>
      </w:r>
      <w:r w:rsidR="00867A30">
        <w:t>the data would respectively</w:t>
      </w:r>
      <w:r w:rsidR="00781EFB">
        <w:t xml:space="preserve"> move upward or</w:t>
      </w:r>
      <w:r w:rsidR="00867A30">
        <w:t xml:space="preserve"> downward</w:t>
      </w:r>
      <w:r w:rsidR="00781EFB">
        <w:t xml:space="preserve"> before changing directions again</w:t>
      </w:r>
      <w:r w:rsidR="00867A30">
        <w:t xml:space="preserve"> repeatedly over </w:t>
      </w:r>
      <w:r w:rsidR="000D4B18">
        <w:t>time,</w:t>
      </w:r>
      <w:r>
        <w:t xml:space="preserve"> which is a strong indication</w:t>
      </w:r>
      <w:r w:rsidR="00867A30">
        <w:t xml:space="preserve"> of seasonality. This would mean</w:t>
      </w:r>
      <w:r>
        <w:t xml:space="preserve"> within a 12 mon</w:t>
      </w:r>
      <w:r w:rsidR="00CB4FA3">
        <w:t xml:space="preserve">th </w:t>
      </w:r>
      <w:r w:rsidR="00867A30">
        <w:t xml:space="preserve">period there </w:t>
      </w:r>
      <w:r w:rsidR="000D4B18">
        <w:t xml:space="preserve">would be the same repeated saw-tooth movement upward/downward, in other words, seasonality. </w:t>
      </w:r>
      <w:r w:rsidR="00867A30">
        <w:t xml:space="preserve"> </w:t>
      </w:r>
    </w:p>
    <w:p w:rsidR="00ED61DF" w:rsidRDefault="00ED61DF" w:rsidP="005E7EA4">
      <w:r>
        <w:lastRenderedPageBreak/>
        <w:t>b)</w:t>
      </w:r>
    </w:p>
    <w:p w:rsidR="000D4B18" w:rsidRDefault="00ED61DF" w:rsidP="005E7EA4">
      <w:r>
        <w:rPr>
          <w:noProof/>
        </w:rPr>
        <w:drawing>
          <wp:inline distT="0" distB="0" distL="0" distR="0" wp14:anchorId="61D5CCDA" wp14:editId="4A33D631">
            <wp:extent cx="3905250" cy="482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339" cy="4852655"/>
                    </a:xfrm>
                    <a:prstGeom prst="rect">
                      <a:avLst/>
                    </a:prstGeom>
                  </pic:spPr>
                </pic:pic>
              </a:graphicData>
            </a:graphic>
          </wp:inline>
        </w:drawing>
      </w:r>
      <w:r>
        <w:rPr>
          <w:noProof/>
        </w:rPr>
        <w:drawing>
          <wp:inline distT="0" distB="0" distL="0" distR="0" wp14:anchorId="5B689867" wp14:editId="6675BA61">
            <wp:extent cx="24765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2924175"/>
                    </a:xfrm>
                    <a:prstGeom prst="rect">
                      <a:avLst/>
                    </a:prstGeom>
                  </pic:spPr>
                </pic:pic>
              </a:graphicData>
            </a:graphic>
          </wp:inline>
        </w:drawing>
      </w:r>
    </w:p>
    <w:p w:rsidR="000D4B18" w:rsidRDefault="000D4B18" w:rsidP="005E7EA4"/>
    <w:p w:rsidR="00150C58" w:rsidRDefault="000D4B18" w:rsidP="005E7EA4">
      <w:r>
        <w:t xml:space="preserve">Yes there seems to be autocorrelation based on the Durbin-Watson D.  The Durbin-Watson D is an indication if there are autocorrelation in the data, otherwise, the errors aren’t just white </w:t>
      </w:r>
      <w:r w:rsidR="00150C58">
        <w:t>noise but have a pattern</w:t>
      </w:r>
      <w:r>
        <w:t>. The test shows the autocorrela</w:t>
      </w:r>
      <w:r w:rsidR="00150C58">
        <w:t>tion is positive</w:t>
      </w:r>
      <w:r w:rsidR="00CB4FA3">
        <w:t xml:space="preserve"> since the</w:t>
      </w:r>
      <w:r w:rsidR="00150C58">
        <w:t xml:space="preserve"> Durbin-Watson D is below the null hypothesis of D =2, with a statistically significant p-value of less than .05.</w:t>
      </w:r>
    </w:p>
    <w:p w:rsidR="005E7EA4" w:rsidRPr="005E7EA4" w:rsidRDefault="00150C58" w:rsidP="005E7EA4">
      <w:r>
        <w:t>Since there is autocorrelation in this data, we can’t test the trend values</w:t>
      </w:r>
      <w:r w:rsidR="00CB4FA3">
        <w:t xml:space="preserve"> because the data isn’t stationary</w:t>
      </w:r>
      <w:r>
        <w:t>.  We would need to transform the data to make</w:t>
      </w:r>
      <w:r w:rsidR="00CB4FA3">
        <w:t xml:space="preserve"> the data by pulling out the stochastic cycles from the errors. </w:t>
      </w:r>
      <w:r>
        <w:t xml:space="preserve"> In this cas</w:t>
      </w:r>
      <w:r w:rsidR="00CB4FA3">
        <w:t xml:space="preserve">e, it would be using SAS </w:t>
      </w:r>
      <w:proofErr w:type="spellStart"/>
      <w:r w:rsidR="00CB4FA3">
        <w:t>Autoreg</w:t>
      </w:r>
      <w:proofErr w:type="spellEnd"/>
      <w:r w:rsidR="00CB4FA3">
        <w:t xml:space="preserve"> to transform the data by GLS</w:t>
      </w:r>
      <w:r w:rsidR="0057096D">
        <w:t xml:space="preserve"> </w:t>
      </w:r>
      <w:r w:rsidR="00CB4FA3">
        <w:t>and give us the AR(r) from the errors.  Once the data is transformed, the estimates would be more reliable for testing statistical significance</w:t>
      </w:r>
      <w:r w:rsidR="0057096D">
        <w:t xml:space="preserve"> of the trend and seasonality</w:t>
      </w:r>
      <w:r w:rsidR="00CB4FA3">
        <w:t xml:space="preserve">. </w:t>
      </w:r>
      <w:r w:rsidR="00ED61DF">
        <w:t xml:space="preserve"> </w:t>
      </w:r>
      <w:r w:rsidR="005E7EA4" w:rsidRPr="005E7EA4">
        <w:fldChar w:fldCharType="begin"/>
      </w:r>
      <w:r w:rsidR="005E7EA4" w:rsidRPr="005E7EA4">
        <w:instrText>PRIVATE "TYPE=PICT;ALT=Plot of TOT by date"</w:instrText>
      </w:r>
      <w:r w:rsidR="005E7EA4" w:rsidRPr="005E7EA4">
        <w:fldChar w:fldCharType="end"/>
      </w:r>
      <w:r w:rsidR="005E7EA4" w:rsidRPr="005E7EA4">
        <w:br/>
      </w:r>
    </w:p>
    <w:p w:rsidR="005E7EA4" w:rsidRDefault="005E7EA4" w:rsidP="005E7EA4"/>
    <w:p w:rsidR="00ED61DF" w:rsidRDefault="00ED61DF" w:rsidP="005E7EA4"/>
    <w:p w:rsidR="00CB4FA3" w:rsidRDefault="00CB4FA3" w:rsidP="005E7EA4"/>
    <w:p w:rsidR="00CB4FA3" w:rsidRDefault="00CB4FA3" w:rsidP="005E7EA4"/>
    <w:p w:rsidR="00CB4FA3" w:rsidRDefault="00CB4FA3" w:rsidP="005E7EA4"/>
    <w:p w:rsidR="00CB4FA3" w:rsidRDefault="00CB4FA3" w:rsidP="005E7EA4"/>
    <w:p w:rsidR="00CB4FA3" w:rsidRDefault="00CB4FA3" w:rsidP="005E7EA4"/>
    <w:p w:rsidR="00ED61DF" w:rsidRDefault="00ED61DF" w:rsidP="005E7EA4">
      <w:r>
        <w:t xml:space="preserve">c. </w:t>
      </w:r>
    </w:p>
    <w:p w:rsidR="00ED61DF" w:rsidRDefault="00ED61DF" w:rsidP="005E7EA4">
      <w:r>
        <w:rPr>
          <w:noProof/>
        </w:rPr>
        <w:drawing>
          <wp:inline distT="0" distB="0" distL="0" distR="0" wp14:anchorId="7FDB498A" wp14:editId="37438482">
            <wp:extent cx="2748299" cy="420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4019" cy="4209267"/>
                    </a:xfrm>
                    <a:prstGeom prst="rect">
                      <a:avLst/>
                    </a:prstGeom>
                  </pic:spPr>
                </pic:pic>
              </a:graphicData>
            </a:graphic>
          </wp:inline>
        </w:drawing>
      </w:r>
    </w:p>
    <w:p w:rsidR="003E7844" w:rsidRDefault="003E7844" w:rsidP="005E7EA4"/>
    <w:p w:rsidR="00CB4FA3" w:rsidRDefault="00CB4FA3" w:rsidP="005E7EA4">
      <w:r>
        <w:t xml:space="preserve">The above output is the estimated model from the </w:t>
      </w:r>
      <w:r w:rsidR="00781EFB">
        <w:t xml:space="preserve">Proc </w:t>
      </w:r>
      <w:proofErr w:type="spellStart"/>
      <w:r w:rsidR="00781EFB">
        <w:t>Autoreg</w:t>
      </w:r>
      <w:proofErr w:type="spellEnd"/>
      <w:r w:rsidR="00781EFB">
        <w:t xml:space="preserve">.  The model indicates that there is a statistically significant trend in the data.  Both t and t2 have p-values that are less than the p-critical value of .05. </w:t>
      </w:r>
    </w:p>
    <w:p w:rsidR="00781EFB" w:rsidRDefault="009310B7" w:rsidP="005E7EA4">
      <w:r>
        <w:t>The maximum or minimum of this trend would be the following:</w:t>
      </w:r>
    </w:p>
    <w:p w:rsidR="009310B7" w:rsidRDefault="002B2C14" w:rsidP="005E7EA4">
      <w:r>
        <w:t xml:space="preserve">D = 108160 + 2197t -2.3581t^2 </w:t>
      </w:r>
    </w:p>
    <w:p w:rsidR="002B2C14" w:rsidRDefault="002B2C14" w:rsidP="005E7EA4">
      <w:r>
        <w:t>D’ = 2197-2*2.3581t</w:t>
      </w:r>
    </w:p>
    <w:p w:rsidR="002B2C14" w:rsidRDefault="002B2C14" w:rsidP="005E7EA4">
      <w:r>
        <w:t xml:space="preserve">0 = 2197 – 4.7162t </w:t>
      </w:r>
    </w:p>
    <w:p w:rsidR="002B2C14" w:rsidRDefault="002B2C14" w:rsidP="005E7EA4">
      <w:r>
        <w:t xml:space="preserve">-2197/-4.7162 = t </w:t>
      </w:r>
    </w:p>
    <w:p w:rsidR="002B2C14" w:rsidRDefault="002B2C14" w:rsidP="005E7EA4">
      <w:r>
        <w:t xml:space="preserve">T = 465.8 </w:t>
      </w:r>
      <w:proofErr w:type="spellStart"/>
      <w:r>
        <w:t>th</w:t>
      </w:r>
      <w:proofErr w:type="spellEnd"/>
      <w:r>
        <w:t xml:space="preserve"> observation period of the trend</w:t>
      </w:r>
    </w:p>
    <w:p w:rsidR="00890390" w:rsidRDefault="0057096D" w:rsidP="005E7EA4">
      <w:r>
        <w:t xml:space="preserve">We know this is the maximum because D’’ = -4.7162, which is a negative number indicating D’ would give us the maximum. </w:t>
      </w:r>
    </w:p>
    <w:p w:rsidR="00890390" w:rsidRDefault="00890390" w:rsidP="005E7EA4"/>
    <w:p w:rsidR="00890390" w:rsidRDefault="00890390" w:rsidP="005E7EA4"/>
    <w:p w:rsidR="00890390" w:rsidRDefault="00890390" w:rsidP="005E7EA4"/>
    <w:p w:rsidR="00890390" w:rsidRDefault="00890390" w:rsidP="005E7EA4"/>
    <w:p w:rsidR="00890390" w:rsidRDefault="00890390" w:rsidP="005E7EA4"/>
    <w:p w:rsidR="003E7844" w:rsidRDefault="003E7844" w:rsidP="005E7EA4">
      <w:r>
        <w:lastRenderedPageBreak/>
        <w:t xml:space="preserve">d. </w:t>
      </w:r>
    </w:p>
    <w:p w:rsidR="003E7844" w:rsidRDefault="003E7844" w:rsidP="005E7EA4">
      <w:r>
        <w:rPr>
          <w:noProof/>
        </w:rPr>
        <w:drawing>
          <wp:inline distT="0" distB="0" distL="0" distR="0" wp14:anchorId="4B16308B" wp14:editId="6720531C">
            <wp:extent cx="324802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1409700"/>
                    </a:xfrm>
                    <a:prstGeom prst="rect">
                      <a:avLst/>
                    </a:prstGeom>
                  </pic:spPr>
                </pic:pic>
              </a:graphicData>
            </a:graphic>
          </wp:inline>
        </w:drawing>
      </w:r>
    </w:p>
    <w:p w:rsidR="00203EEF" w:rsidRDefault="00890390" w:rsidP="005E7EA4">
      <w:r>
        <w:t xml:space="preserve">The null hypothesis of this test is that all the seasonal time period would be no different from January.  This meaning all the monthly periods would be statistically insignificant. </w:t>
      </w:r>
      <w:r w:rsidR="0003396C">
        <w:t xml:space="preserve"> The alternative hypothesis would be there is at least one of the monthly dummies that is statistically significant from zero. </w:t>
      </w:r>
    </w:p>
    <w:p w:rsidR="00890390" w:rsidRDefault="00890390" w:rsidP="005E7EA4">
      <w:r>
        <w:t xml:space="preserve">H0: </w:t>
      </w:r>
      <w:r w:rsidR="0003396C">
        <w:t xml:space="preserve">d2=d3=d4… d12= 0 </w:t>
      </w:r>
    </w:p>
    <w:p w:rsidR="0003396C" w:rsidRDefault="0003396C" w:rsidP="005E7EA4">
      <w:r>
        <w:t>H1: At least one of the months is statistically significant from zero</w:t>
      </w:r>
      <w:r w:rsidR="0057096D">
        <w:t xml:space="preserve">.  There is seasonality in the data. </w:t>
      </w:r>
    </w:p>
    <w:p w:rsidR="00203EEF" w:rsidRDefault="0057096D" w:rsidP="005E7EA4">
      <w:r>
        <w:t xml:space="preserve">Based on this F Joint test above, I can reject the null hypothesis based on a p critical value of .05.  There is seasonality in this data. </w:t>
      </w:r>
    </w:p>
    <w:p w:rsidR="00203EEF" w:rsidRDefault="00203EEF" w:rsidP="005E7EA4">
      <w:r>
        <w:t>e.</w:t>
      </w:r>
    </w:p>
    <w:p w:rsidR="00A64BEE" w:rsidRDefault="0057096D" w:rsidP="00A64BEE">
      <w:pPr>
        <w:spacing w:after="0" w:line="240" w:lineRule="auto"/>
        <w:rPr>
          <w:sz w:val="28"/>
          <w:szCs w:val="28"/>
        </w:rPr>
      </w:pPr>
      <w:proofErr w:type="spellStart"/>
      <w:r w:rsidRPr="00A64BEE">
        <w:rPr>
          <w:sz w:val="28"/>
          <w:szCs w:val="28"/>
        </w:rPr>
        <w:t>yhat</w:t>
      </w:r>
      <w:proofErr w:type="spellEnd"/>
      <w:r w:rsidRPr="00A64BEE">
        <w:rPr>
          <w:sz w:val="28"/>
          <w:szCs w:val="28"/>
        </w:rPr>
        <w:t>(t) = 108160+2197t</w:t>
      </w:r>
      <w:r w:rsidR="00A64BEE">
        <w:rPr>
          <w:sz w:val="28"/>
          <w:szCs w:val="28"/>
        </w:rPr>
        <w:t xml:space="preserve"> </w:t>
      </w:r>
      <w:r w:rsidRPr="00A64BEE">
        <w:rPr>
          <w:sz w:val="28"/>
          <w:szCs w:val="28"/>
        </w:rPr>
        <w:t>-</w:t>
      </w:r>
      <w:r w:rsidR="00A64BEE">
        <w:rPr>
          <w:sz w:val="28"/>
          <w:szCs w:val="28"/>
        </w:rPr>
        <w:t xml:space="preserve"> </w:t>
      </w:r>
      <w:r w:rsidRPr="00A64BEE">
        <w:rPr>
          <w:sz w:val="28"/>
          <w:szCs w:val="28"/>
        </w:rPr>
        <w:t xml:space="preserve">2.3581t^2 </w:t>
      </w:r>
      <w:r w:rsidR="00A64BEE">
        <w:rPr>
          <w:sz w:val="28"/>
          <w:szCs w:val="28"/>
        </w:rPr>
        <w:t>- 13603</w:t>
      </w:r>
      <w:r w:rsidR="00A64BEE" w:rsidRPr="00A64BEE">
        <w:rPr>
          <w:sz w:val="28"/>
          <w:szCs w:val="28"/>
        </w:rPr>
        <w:t>*</w:t>
      </w:r>
      <w:r w:rsidR="005B5493" w:rsidRPr="00A64BEE">
        <w:rPr>
          <w:sz w:val="28"/>
          <w:szCs w:val="28"/>
        </w:rPr>
        <w:t>d2</w:t>
      </w:r>
      <w:r w:rsidR="00A64BEE">
        <w:rPr>
          <w:sz w:val="28"/>
          <w:szCs w:val="28"/>
        </w:rPr>
        <w:t xml:space="preserve"> </w:t>
      </w:r>
      <w:r w:rsidR="005B5493" w:rsidRPr="00A64BEE">
        <w:rPr>
          <w:sz w:val="28"/>
          <w:szCs w:val="28"/>
        </w:rPr>
        <w:t>+</w:t>
      </w:r>
      <w:r w:rsidR="00A64BEE">
        <w:rPr>
          <w:sz w:val="28"/>
          <w:szCs w:val="28"/>
        </w:rPr>
        <w:t xml:space="preserve"> </w:t>
      </w:r>
      <w:r w:rsidR="005B5493" w:rsidRPr="00A64BEE">
        <w:rPr>
          <w:sz w:val="28"/>
          <w:szCs w:val="28"/>
        </w:rPr>
        <w:t>26528</w:t>
      </w:r>
      <w:r w:rsidR="00A64BEE" w:rsidRPr="00A64BEE">
        <w:rPr>
          <w:sz w:val="28"/>
          <w:szCs w:val="28"/>
        </w:rPr>
        <w:t>*</w:t>
      </w:r>
      <w:r w:rsidR="005B5493" w:rsidRPr="00A64BEE">
        <w:rPr>
          <w:sz w:val="28"/>
          <w:szCs w:val="28"/>
        </w:rPr>
        <w:t>d3</w:t>
      </w:r>
      <w:r w:rsidR="00A64BEE">
        <w:rPr>
          <w:sz w:val="28"/>
          <w:szCs w:val="28"/>
        </w:rPr>
        <w:t xml:space="preserve"> </w:t>
      </w:r>
      <w:r w:rsidR="005B5493" w:rsidRPr="00A64BEE">
        <w:rPr>
          <w:sz w:val="28"/>
          <w:szCs w:val="28"/>
        </w:rPr>
        <w:t>-19559</w:t>
      </w:r>
      <w:r w:rsidR="00A64BEE" w:rsidRPr="00A64BEE">
        <w:rPr>
          <w:sz w:val="28"/>
          <w:szCs w:val="28"/>
        </w:rPr>
        <w:t>*</w:t>
      </w:r>
      <w:r w:rsidR="00A64BEE">
        <w:rPr>
          <w:sz w:val="28"/>
          <w:szCs w:val="28"/>
        </w:rPr>
        <w:t>d4 -</w:t>
      </w:r>
      <w:r w:rsidR="00A64BEE" w:rsidRPr="00A64BEE">
        <w:rPr>
          <w:sz w:val="28"/>
          <w:szCs w:val="28"/>
        </w:rPr>
        <w:t>27417*d5+23676*d6</w:t>
      </w:r>
    </w:p>
    <w:p w:rsidR="00A64BEE" w:rsidRPr="00A64BEE" w:rsidRDefault="00A64BEE" w:rsidP="00A64BEE">
      <w:pPr>
        <w:spacing w:after="0" w:line="240" w:lineRule="auto"/>
        <w:rPr>
          <w:sz w:val="20"/>
          <w:szCs w:val="20"/>
        </w:rPr>
      </w:pPr>
      <w:r w:rsidRPr="00A64BEE">
        <w:rPr>
          <w:sz w:val="20"/>
          <w:szCs w:val="20"/>
        </w:rPr>
        <w:t xml:space="preserve">                </w:t>
      </w:r>
      <w:r>
        <w:rPr>
          <w:sz w:val="20"/>
          <w:szCs w:val="20"/>
        </w:rPr>
        <w:t xml:space="preserve">        </w:t>
      </w:r>
      <w:r w:rsidRPr="00A64BEE">
        <w:rPr>
          <w:sz w:val="20"/>
          <w:szCs w:val="20"/>
        </w:rPr>
        <w:t xml:space="preserve">(28166) </w:t>
      </w:r>
      <w:r>
        <w:rPr>
          <w:sz w:val="20"/>
          <w:szCs w:val="20"/>
        </w:rPr>
        <w:t xml:space="preserve">  </w:t>
      </w:r>
      <w:r w:rsidRPr="00A64BEE">
        <w:rPr>
          <w:sz w:val="20"/>
          <w:szCs w:val="20"/>
        </w:rPr>
        <w:t xml:space="preserve">  (380.0081) </w:t>
      </w:r>
      <w:r>
        <w:rPr>
          <w:sz w:val="20"/>
          <w:szCs w:val="20"/>
        </w:rPr>
        <w:t xml:space="preserve"> (1.1592)             (5248)                    (6700)                 (7308)</w:t>
      </w:r>
      <w:r w:rsidR="00684B1E">
        <w:rPr>
          <w:sz w:val="20"/>
          <w:szCs w:val="20"/>
        </w:rPr>
        <w:t xml:space="preserve">                    (7317</w:t>
      </w:r>
      <w:r w:rsidR="00684B1E" w:rsidRPr="00A64BEE">
        <w:rPr>
          <w:sz w:val="20"/>
          <w:szCs w:val="20"/>
        </w:rPr>
        <w:t xml:space="preserve">)   </w:t>
      </w:r>
      <w:r w:rsidR="00684B1E">
        <w:rPr>
          <w:sz w:val="20"/>
          <w:szCs w:val="20"/>
        </w:rPr>
        <w:t xml:space="preserve">               (7454)</w:t>
      </w:r>
    </w:p>
    <w:p w:rsidR="00A64BEE" w:rsidRDefault="00A64BEE" w:rsidP="00A64BEE">
      <w:pPr>
        <w:spacing w:after="0" w:line="240" w:lineRule="auto"/>
        <w:rPr>
          <w:sz w:val="28"/>
          <w:szCs w:val="28"/>
        </w:rPr>
      </w:pPr>
    </w:p>
    <w:p w:rsidR="00684B1E" w:rsidRPr="00A64BEE" w:rsidRDefault="00684B1E" w:rsidP="00684B1E">
      <w:pPr>
        <w:spacing w:after="0" w:line="240" w:lineRule="auto"/>
        <w:rPr>
          <w:sz w:val="28"/>
          <w:szCs w:val="28"/>
        </w:rPr>
      </w:pPr>
      <w:r w:rsidRPr="00A64BEE">
        <w:rPr>
          <w:sz w:val="28"/>
          <w:szCs w:val="28"/>
        </w:rPr>
        <w:t xml:space="preserve"> </w:t>
      </w:r>
      <w:r w:rsidR="005B5493" w:rsidRPr="00A64BEE">
        <w:rPr>
          <w:sz w:val="28"/>
          <w:szCs w:val="28"/>
        </w:rPr>
        <w:t>+49498</w:t>
      </w:r>
      <w:r w:rsidR="00A64BEE" w:rsidRPr="00A64BEE">
        <w:rPr>
          <w:sz w:val="28"/>
          <w:szCs w:val="28"/>
        </w:rPr>
        <w:t>*</w:t>
      </w:r>
      <w:r w:rsidR="005B5493" w:rsidRPr="00A64BEE">
        <w:rPr>
          <w:sz w:val="28"/>
          <w:szCs w:val="28"/>
        </w:rPr>
        <w:t>d7+68258</w:t>
      </w:r>
      <w:r w:rsidR="00A64BEE" w:rsidRPr="00A64BEE">
        <w:rPr>
          <w:sz w:val="28"/>
          <w:szCs w:val="28"/>
        </w:rPr>
        <w:t>*</w:t>
      </w:r>
      <w:r w:rsidR="00A64BEE">
        <w:rPr>
          <w:sz w:val="28"/>
          <w:szCs w:val="28"/>
        </w:rPr>
        <w:t>d8</w:t>
      </w:r>
      <w:r>
        <w:rPr>
          <w:sz w:val="28"/>
          <w:szCs w:val="28"/>
        </w:rPr>
        <w:t xml:space="preserve"> -</w:t>
      </w:r>
      <w:r w:rsidRPr="00A64BEE">
        <w:rPr>
          <w:sz w:val="28"/>
          <w:szCs w:val="28"/>
        </w:rPr>
        <w:t>38426*d9-22235*d10-27777*d11+11731*d12 + E(t)</w:t>
      </w:r>
    </w:p>
    <w:p w:rsidR="00A64BEE" w:rsidRDefault="00684B1E" w:rsidP="00A64BEE">
      <w:pPr>
        <w:spacing w:after="0" w:line="240" w:lineRule="auto"/>
        <w:rPr>
          <w:sz w:val="28"/>
          <w:szCs w:val="28"/>
        </w:rPr>
      </w:pPr>
      <w:r>
        <w:rPr>
          <w:sz w:val="28"/>
          <w:szCs w:val="28"/>
        </w:rPr>
        <w:t xml:space="preserve">   </w:t>
      </w:r>
      <w:r>
        <w:rPr>
          <w:sz w:val="20"/>
          <w:szCs w:val="20"/>
        </w:rPr>
        <w:t xml:space="preserve"> </w:t>
      </w:r>
      <w:r w:rsidR="00A64BEE">
        <w:rPr>
          <w:sz w:val="20"/>
          <w:szCs w:val="20"/>
        </w:rPr>
        <w:t xml:space="preserve"> (7512)                (7465)</w:t>
      </w:r>
      <w:r>
        <w:rPr>
          <w:sz w:val="20"/>
          <w:szCs w:val="20"/>
        </w:rPr>
        <w:t xml:space="preserve">                  (7336)              (7331)                     (6744)                    (5325) </w:t>
      </w:r>
    </w:p>
    <w:p w:rsidR="00A64BEE" w:rsidRDefault="00A64BEE" w:rsidP="00A64BEE">
      <w:pPr>
        <w:spacing w:after="0" w:line="240" w:lineRule="auto"/>
        <w:rPr>
          <w:sz w:val="28"/>
          <w:szCs w:val="28"/>
        </w:rPr>
      </w:pPr>
    </w:p>
    <w:p w:rsidR="00A64BEE" w:rsidRPr="00A64BEE" w:rsidRDefault="00A64BEE" w:rsidP="00A64BEE">
      <w:pPr>
        <w:spacing w:after="0" w:line="240" w:lineRule="auto"/>
        <w:rPr>
          <w:sz w:val="28"/>
          <w:szCs w:val="28"/>
        </w:rPr>
      </w:pPr>
      <w:r w:rsidRPr="00A64BEE">
        <w:rPr>
          <w:sz w:val="28"/>
          <w:szCs w:val="28"/>
        </w:rPr>
        <w:t>E(t) =.5884E(t-1) + .1216(t-4)+.2234(t-12)+a(t)</w:t>
      </w:r>
    </w:p>
    <w:p w:rsidR="0057096D" w:rsidRPr="00A64BEE" w:rsidRDefault="00684B1E" w:rsidP="005E7EA4">
      <w:pPr>
        <w:rPr>
          <w:sz w:val="28"/>
          <w:szCs w:val="28"/>
        </w:rPr>
      </w:pPr>
      <w:r>
        <w:rPr>
          <w:sz w:val="28"/>
          <w:szCs w:val="28"/>
        </w:rPr>
        <w:t xml:space="preserve">          </w:t>
      </w:r>
      <w:r>
        <w:rPr>
          <w:sz w:val="20"/>
          <w:szCs w:val="20"/>
        </w:rPr>
        <w:t xml:space="preserve"> (.0444)                        (.0429)                (.0415)                </w:t>
      </w:r>
    </w:p>
    <w:p w:rsidR="00203EEF" w:rsidRDefault="00E05CFB" w:rsidP="005E7EA4">
      <w:r>
        <w:rPr>
          <w:noProof/>
        </w:rPr>
        <w:drawing>
          <wp:inline distT="0" distB="0" distL="0" distR="0" wp14:anchorId="46BFE255" wp14:editId="13C199F3">
            <wp:extent cx="226695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638300"/>
                    </a:xfrm>
                    <a:prstGeom prst="rect">
                      <a:avLst/>
                    </a:prstGeom>
                  </pic:spPr>
                </pic:pic>
              </a:graphicData>
            </a:graphic>
          </wp:inline>
        </w:drawing>
      </w:r>
    </w:p>
    <w:p w:rsidR="00684B1E" w:rsidRPr="00684B1E" w:rsidRDefault="00684B1E" w:rsidP="005E7EA4">
      <w:pPr>
        <w:rPr>
          <w:sz w:val="24"/>
          <w:szCs w:val="24"/>
        </w:rPr>
      </w:pPr>
      <w:r>
        <w:rPr>
          <w:sz w:val="24"/>
          <w:szCs w:val="24"/>
        </w:rPr>
        <w:t xml:space="preserve">Based on the Durbin Watson Statistics, this model doesn’t have any statistically significant autocorrelations.  The residuals of this model are white noise, otherwise, they are completely random in either direction of positive or negative.  Another way of saying this is that there is no pattern in how a residual (error) would relate to another residual (error). </w:t>
      </w:r>
    </w:p>
    <w:p w:rsidR="00684B1E" w:rsidRDefault="00684B1E" w:rsidP="005E7EA4"/>
    <w:p w:rsidR="00203EEF" w:rsidRDefault="00203EEF" w:rsidP="005E7EA4"/>
    <w:p w:rsidR="00684B1E" w:rsidRDefault="00684B1E" w:rsidP="005E7EA4"/>
    <w:p w:rsidR="00684B1E" w:rsidRDefault="00684B1E" w:rsidP="005E7EA4"/>
    <w:p w:rsidR="00203EEF" w:rsidRDefault="001E27C3" w:rsidP="005E7EA4">
      <w:r>
        <w:lastRenderedPageBreak/>
        <w:t xml:space="preserve">f. </w:t>
      </w:r>
    </w:p>
    <w:p w:rsidR="00684B1E" w:rsidRDefault="001E27C3" w:rsidP="005E7EA4">
      <w:r>
        <w:rPr>
          <w:noProof/>
        </w:rPr>
        <w:drawing>
          <wp:inline distT="0" distB="0" distL="0" distR="0" wp14:anchorId="4B0F400A" wp14:editId="39F22776">
            <wp:extent cx="6858000" cy="1214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14120"/>
                    </a:xfrm>
                    <a:prstGeom prst="rect">
                      <a:avLst/>
                    </a:prstGeom>
                  </pic:spPr>
                </pic:pic>
              </a:graphicData>
            </a:graphic>
          </wp:inline>
        </w:drawing>
      </w:r>
    </w:p>
    <w:tbl>
      <w:tblPr>
        <w:tblStyle w:val="TableGrid"/>
        <w:tblW w:w="0" w:type="auto"/>
        <w:tblLook w:val="04A0" w:firstRow="1" w:lastRow="0" w:firstColumn="1" w:lastColumn="0" w:noHBand="0" w:noVBand="1"/>
      </w:tblPr>
      <w:tblGrid>
        <w:gridCol w:w="689"/>
        <w:gridCol w:w="791"/>
        <w:gridCol w:w="792"/>
        <w:gridCol w:w="821"/>
        <w:gridCol w:w="793"/>
        <w:gridCol w:w="792"/>
        <w:gridCol w:w="820"/>
        <w:gridCol w:w="1072"/>
        <w:gridCol w:w="820"/>
        <w:gridCol w:w="996"/>
        <w:gridCol w:w="792"/>
        <w:gridCol w:w="792"/>
        <w:gridCol w:w="820"/>
      </w:tblGrid>
      <w:tr w:rsidR="00684B1E" w:rsidTr="00684B1E">
        <w:tc>
          <w:tcPr>
            <w:tcW w:w="829" w:type="dxa"/>
          </w:tcPr>
          <w:p w:rsidR="00684B1E" w:rsidRDefault="00684B1E" w:rsidP="005E7EA4"/>
        </w:tc>
        <w:tc>
          <w:tcPr>
            <w:tcW w:w="829" w:type="dxa"/>
          </w:tcPr>
          <w:p w:rsidR="00684B1E" w:rsidRDefault="00684B1E" w:rsidP="005E7EA4">
            <w:r>
              <w:t xml:space="preserve">D1a </w:t>
            </w:r>
          </w:p>
        </w:tc>
        <w:tc>
          <w:tcPr>
            <w:tcW w:w="830" w:type="dxa"/>
          </w:tcPr>
          <w:p w:rsidR="00684B1E" w:rsidRDefault="00684B1E" w:rsidP="005E7EA4">
            <w:r>
              <w:t>D2a</w:t>
            </w:r>
          </w:p>
        </w:tc>
        <w:tc>
          <w:tcPr>
            <w:tcW w:w="831" w:type="dxa"/>
          </w:tcPr>
          <w:p w:rsidR="00684B1E" w:rsidRDefault="00684B1E" w:rsidP="005E7EA4">
            <w:r>
              <w:t>D3a</w:t>
            </w:r>
          </w:p>
        </w:tc>
        <w:tc>
          <w:tcPr>
            <w:tcW w:w="831" w:type="dxa"/>
          </w:tcPr>
          <w:p w:rsidR="00684B1E" w:rsidRDefault="00684B1E" w:rsidP="005E7EA4">
            <w:r>
              <w:t>D4a</w:t>
            </w:r>
          </w:p>
        </w:tc>
        <w:tc>
          <w:tcPr>
            <w:tcW w:w="830" w:type="dxa"/>
          </w:tcPr>
          <w:p w:rsidR="00684B1E" w:rsidRDefault="00684B1E" w:rsidP="005E7EA4">
            <w:r>
              <w:t>D5a</w:t>
            </w:r>
          </w:p>
        </w:tc>
        <w:tc>
          <w:tcPr>
            <w:tcW w:w="830" w:type="dxa"/>
          </w:tcPr>
          <w:p w:rsidR="00684B1E" w:rsidRDefault="00684B1E" w:rsidP="005E7EA4">
            <w:r>
              <w:t>D6a</w:t>
            </w:r>
          </w:p>
        </w:tc>
        <w:tc>
          <w:tcPr>
            <w:tcW w:w="830" w:type="dxa"/>
          </w:tcPr>
          <w:p w:rsidR="00684B1E" w:rsidRDefault="00684B1E" w:rsidP="005E7EA4">
            <w:r>
              <w:t>D7a</w:t>
            </w:r>
          </w:p>
        </w:tc>
        <w:tc>
          <w:tcPr>
            <w:tcW w:w="830" w:type="dxa"/>
          </w:tcPr>
          <w:p w:rsidR="00684B1E" w:rsidRDefault="00684B1E" w:rsidP="005E7EA4">
            <w:r>
              <w:t>D8a</w:t>
            </w:r>
          </w:p>
        </w:tc>
        <w:tc>
          <w:tcPr>
            <w:tcW w:w="830" w:type="dxa"/>
          </w:tcPr>
          <w:p w:rsidR="00684B1E" w:rsidRDefault="00684B1E" w:rsidP="005E7EA4">
            <w:r>
              <w:t>D9a</w:t>
            </w:r>
          </w:p>
        </w:tc>
        <w:tc>
          <w:tcPr>
            <w:tcW w:w="830" w:type="dxa"/>
          </w:tcPr>
          <w:p w:rsidR="00684B1E" w:rsidRDefault="00684B1E" w:rsidP="005E7EA4">
            <w:r>
              <w:t>D10a</w:t>
            </w:r>
          </w:p>
        </w:tc>
        <w:tc>
          <w:tcPr>
            <w:tcW w:w="830" w:type="dxa"/>
          </w:tcPr>
          <w:p w:rsidR="00684B1E" w:rsidRDefault="00684B1E" w:rsidP="005E7EA4">
            <w:r>
              <w:t>D11a</w:t>
            </w:r>
          </w:p>
        </w:tc>
        <w:tc>
          <w:tcPr>
            <w:tcW w:w="830" w:type="dxa"/>
          </w:tcPr>
          <w:p w:rsidR="00684B1E" w:rsidRDefault="00684B1E" w:rsidP="005E7EA4">
            <w:r>
              <w:t>D12a</w:t>
            </w:r>
          </w:p>
        </w:tc>
      </w:tr>
      <w:tr w:rsidR="00684B1E" w:rsidTr="00684B1E">
        <w:tc>
          <w:tcPr>
            <w:tcW w:w="829" w:type="dxa"/>
          </w:tcPr>
          <w:p w:rsidR="00684B1E" w:rsidRDefault="00684B1E" w:rsidP="005E7EA4">
            <w:r>
              <w:t>(</w:t>
            </w:r>
            <w:proofErr w:type="spellStart"/>
            <w:r>
              <w:t>i</w:t>
            </w:r>
            <w:proofErr w:type="spellEnd"/>
            <w:r>
              <w:t>)</w:t>
            </w:r>
          </w:p>
        </w:tc>
        <w:tc>
          <w:tcPr>
            <w:tcW w:w="829" w:type="dxa"/>
          </w:tcPr>
          <w:p w:rsidR="00684B1E" w:rsidRDefault="00684B1E" w:rsidP="005E7EA4">
            <w:r>
              <w:t>Weak</w:t>
            </w:r>
          </w:p>
        </w:tc>
        <w:tc>
          <w:tcPr>
            <w:tcW w:w="830" w:type="dxa"/>
          </w:tcPr>
          <w:p w:rsidR="00684B1E" w:rsidRDefault="00684B1E" w:rsidP="005E7EA4">
            <w:r>
              <w:t>Weak</w:t>
            </w:r>
          </w:p>
        </w:tc>
        <w:tc>
          <w:tcPr>
            <w:tcW w:w="831" w:type="dxa"/>
          </w:tcPr>
          <w:p w:rsidR="00684B1E" w:rsidRDefault="00684B1E" w:rsidP="005E7EA4">
            <w:r>
              <w:t>Strong</w:t>
            </w:r>
          </w:p>
        </w:tc>
        <w:tc>
          <w:tcPr>
            <w:tcW w:w="831" w:type="dxa"/>
          </w:tcPr>
          <w:p w:rsidR="00684B1E" w:rsidRDefault="00684B1E" w:rsidP="005E7EA4">
            <w:r>
              <w:t>Weak</w:t>
            </w:r>
          </w:p>
        </w:tc>
        <w:tc>
          <w:tcPr>
            <w:tcW w:w="830" w:type="dxa"/>
          </w:tcPr>
          <w:p w:rsidR="00684B1E" w:rsidRDefault="00684B1E" w:rsidP="005E7EA4">
            <w:r>
              <w:t>Weak</w:t>
            </w:r>
          </w:p>
        </w:tc>
        <w:tc>
          <w:tcPr>
            <w:tcW w:w="830" w:type="dxa"/>
          </w:tcPr>
          <w:p w:rsidR="00684B1E" w:rsidRDefault="00684B1E" w:rsidP="005E7EA4">
            <w:r>
              <w:t>Strong</w:t>
            </w:r>
          </w:p>
        </w:tc>
        <w:tc>
          <w:tcPr>
            <w:tcW w:w="830" w:type="dxa"/>
          </w:tcPr>
          <w:p w:rsidR="00684B1E" w:rsidRDefault="00684B1E" w:rsidP="005E7EA4">
            <w:r>
              <w:t>Strong</w:t>
            </w:r>
          </w:p>
        </w:tc>
        <w:tc>
          <w:tcPr>
            <w:tcW w:w="830" w:type="dxa"/>
          </w:tcPr>
          <w:p w:rsidR="00684B1E" w:rsidRDefault="00684B1E" w:rsidP="005E7EA4">
            <w:r>
              <w:t>Strong</w:t>
            </w:r>
          </w:p>
        </w:tc>
        <w:tc>
          <w:tcPr>
            <w:tcW w:w="830" w:type="dxa"/>
          </w:tcPr>
          <w:p w:rsidR="00684B1E" w:rsidRDefault="00684B1E" w:rsidP="005E7EA4">
            <w:r>
              <w:t>Weak</w:t>
            </w:r>
          </w:p>
        </w:tc>
        <w:tc>
          <w:tcPr>
            <w:tcW w:w="830" w:type="dxa"/>
          </w:tcPr>
          <w:p w:rsidR="00684B1E" w:rsidRDefault="00684B1E" w:rsidP="005E7EA4">
            <w:r>
              <w:t>Weak</w:t>
            </w:r>
          </w:p>
        </w:tc>
        <w:tc>
          <w:tcPr>
            <w:tcW w:w="830" w:type="dxa"/>
          </w:tcPr>
          <w:p w:rsidR="00684B1E" w:rsidRDefault="00684B1E" w:rsidP="005E7EA4">
            <w:r>
              <w:t>Weak</w:t>
            </w:r>
          </w:p>
        </w:tc>
        <w:tc>
          <w:tcPr>
            <w:tcW w:w="830" w:type="dxa"/>
          </w:tcPr>
          <w:p w:rsidR="00684B1E" w:rsidRDefault="00684B1E" w:rsidP="005E7EA4">
            <w:r>
              <w:t>Strong</w:t>
            </w:r>
          </w:p>
        </w:tc>
      </w:tr>
      <w:tr w:rsidR="00684B1E" w:rsidTr="00684B1E">
        <w:tc>
          <w:tcPr>
            <w:tcW w:w="829" w:type="dxa"/>
          </w:tcPr>
          <w:p w:rsidR="00684B1E" w:rsidRDefault="00684B1E" w:rsidP="005E7EA4">
            <w:r>
              <w:t>(ii)</w:t>
            </w:r>
          </w:p>
        </w:tc>
        <w:tc>
          <w:tcPr>
            <w:tcW w:w="829" w:type="dxa"/>
          </w:tcPr>
          <w:p w:rsidR="00684B1E" w:rsidRDefault="00684B1E" w:rsidP="005E7EA4"/>
        </w:tc>
        <w:tc>
          <w:tcPr>
            <w:tcW w:w="830" w:type="dxa"/>
          </w:tcPr>
          <w:p w:rsidR="00684B1E" w:rsidRDefault="00684B1E" w:rsidP="005E7EA4"/>
        </w:tc>
        <w:tc>
          <w:tcPr>
            <w:tcW w:w="831" w:type="dxa"/>
          </w:tcPr>
          <w:p w:rsidR="00684B1E" w:rsidRDefault="00684B1E" w:rsidP="005E7EA4"/>
        </w:tc>
        <w:tc>
          <w:tcPr>
            <w:tcW w:w="831" w:type="dxa"/>
          </w:tcPr>
          <w:p w:rsidR="00684B1E" w:rsidRDefault="00684B1E" w:rsidP="005E7EA4"/>
        </w:tc>
        <w:tc>
          <w:tcPr>
            <w:tcW w:w="830" w:type="dxa"/>
          </w:tcPr>
          <w:p w:rsidR="00684B1E" w:rsidRDefault="00684B1E" w:rsidP="005E7EA4"/>
        </w:tc>
        <w:tc>
          <w:tcPr>
            <w:tcW w:w="830" w:type="dxa"/>
          </w:tcPr>
          <w:p w:rsidR="00684B1E" w:rsidRDefault="00684B1E" w:rsidP="005E7EA4"/>
        </w:tc>
        <w:tc>
          <w:tcPr>
            <w:tcW w:w="830" w:type="dxa"/>
          </w:tcPr>
          <w:p w:rsidR="00684B1E" w:rsidRDefault="003D3BE2" w:rsidP="005E7EA4">
            <w:r>
              <w:t xml:space="preserve">Strongest of all tourists months </w:t>
            </w:r>
          </w:p>
        </w:tc>
        <w:tc>
          <w:tcPr>
            <w:tcW w:w="830" w:type="dxa"/>
          </w:tcPr>
          <w:p w:rsidR="00684B1E" w:rsidRDefault="00684B1E" w:rsidP="005E7EA4"/>
        </w:tc>
        <w:tc>
          <w:tcPr>
            <w:tcW w:w="830" w:type="dxa"/>
          </w:tcPr>
          <w:p w:rsidR="00684B1E" w:rsidRDefault="003D3BE2" w:rsidP="005E7EA4">
            <w:r>
              <w:t xml:space="preserve">Weakest of all tourist months </w:t>
            </w:r>
          </w:p>
        </w:tc>
        <w:tc>
          <w:tcPr>
            <w:tcW w:w="830" w:type="dxa"/>
          </w:tcPr>
          <w:p w:rsidR="00684B1E" w:rsidRDefault="00684B1E" w:rsidP="005E7EA4"/>
        </w:tc>
        <w:tc>
          <w:tcPr>
            <w:tcW w:w="830" w:type="dxa"/>
          </w:tcPr>
          <w:p w:rsidR="00684B1E" w:rsidRDefault="00684B1E" w:rsidP="005E7EA4"/>
        </w:tc>
        <w:tc>
          <w:tcPr>
            <w:tcW w:w="830" w:type="dxa"/>
          </w:tcPr>
          <w:p w:rsidR="00684B1E" w:rsidRDefault="00684B1E" w:rsidP="005E7EA4"/>
        </w:tc>
      </w:tr>
    </w:tbl>
    <w:p w:rsidR="00684B1E" w:rsidRDefault="00684B1E" w:rsidP="005E7EA4"/>
    <w:p w:rsidR="003D3BE2" w:rsidRDefault="003D3BE2" w:rsidP="005E7EA4"/>
    <w:p w:rsidR="001E27C3" w:rsidRDefault="001E27C3" w:rsidP="005E7EA4">
      <w:r>
        <w:t xml:space="preserve">g. </w:t>
      </w:r>
    </w:p>
    <w:p w:rsidR="001E27C3" w:rsidRDefault="002C7869" w:rsidP="005E7EA4">
      <w:r>
        <w:rPr>
          <w:noProof/>
        </w:rPr>
        <w:drawing>
          <wp:inline distT="0" distB="0" distL="0" distR="0" wp14:anchorId="4161B547" wp14:editId="6EE974A2">
            <wp:extent cx="552577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0374" cy="3622516"/>
                    </a:xfrm>
                    <a:prstGeom prst="rect">
                      <a:avLst/>
                    </a:prstGeom>
                  </pic:spPr>
                </pic:pic>
              </a:graphicData>
            </a:graphic>
          </wp:inline>
        </w:drawing>
      </w:r>
    </w:p>
    <w:p w:rsidR="002C7869" w:rsidRDefault="002C7869" w:rsidP="005E7EA4"/>
    <w:p w:rsidR="002C7869" w:rsidRDefault="002C7869" w:rsidP="005E7EA4"/>
    <w:p w:rsidR="002C7869" w:rsidRDefault="002C7869" w:rsidP="005E7EA4">
      <w:r>
        <w:t>Total 1996 Forecasted Revenues = 6778015.3947</w:t>
      </w:r>
    </w:p>
    <w:p w:rsidR="002C7869" w:rsidRDefault="002C7869" w:rsidP="005E7EA4">
      <w:r>
        <w:t>Total 1995 Actual Revenues = 6633840</w:t>
      </w:r>
    </w:p>
    <w:p w:rsidR="002C7869" w:rsidRDefault="002C7869" w:rsidP="005E7EA4">
      <w:r>
        <w:t xml:space="preserve">Forecasted Change = 6778015.3947-6633840/6633840 = 2.17% Increase </w:t>
      </w:r>
    </w:p>
    <w:p w:rsidR="002C7869" w:rsidRDefault="004F1A30" w:rsidP="005E7EA4">
      <w:r>
        <w:t xml:space="preserve">The forecast of 1996 estimate a growth in tourism from the previous year of 1995. There was a forecasted increase of 2.17% in 1996 over the previous actuals of 1995.  </w:t>
      </w:r>
    </w:p>
    <w:p w:rsidR="004F1A30" w:rsidRDefault="004F1A30" w:rsidP="005E7EA4">
      <w:r>
        <w:lastRenderedPageBreak/>
        <w:t xml:space="preserve">APPENDIX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My Code Starts From Here ----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a */</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arima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=TOT(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b*/</w:t>
      </w:r>
    </w:p>
    <w:p w:rsidR="004F1A30" w:rsidRDefault="004F1A30" w:rsidP="004F1A3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added trend and seasonality coefficients to create DTDS model. After adding the coefficients, used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to apply</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an OLS method to get the DTDS model*/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 = _n_;</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t2 = t*t;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d1 = (month=</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d2 = (month=</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d3 = (month=</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d4 = (month=</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d5 = (month=</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d6 = (month=</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d7 = (month=</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d8 = (month=</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d9 = (month=</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d10 = (month=</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d11 = (month=</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d12 = (month=</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TOT = t t2 d2 d3 d4 d5 d6 d7 d8 d9 d10 d11 d12 / </w:t>
      </w:r>
      <w:proofErr w:type="spellStart"/>
      <w:r>
        <w:rPr>
          <w:rFonts w:ascii="Courier New" w:hAnsi="Courier New" w:cs="Courier New"/>
          <w:color w:val="0000FF"/>
          <w:sz w:val="20"/>
          <w:szCs w:val="20"/>
          <w:shd w:val="clear" w:color="auto" w:fill="FFFFFF"/>
        </w:rPr>
        <w:t>dwProb</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d2, d3, d4, d5, d6, d7, d8, d9, d10, d11, d12;</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c &amp; d &amp; e*/</w:t>
      </w:r>
    </w:p>
    <w:p w:rsidR="004F1A30" w:rsidRDefault="004F1A30" w:rsidP="004F1A3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/*Test for curvature of the data.  The above test shows that there is significant correlations in the model and </w:t>
      </w:r>
    </w:p>
    <w:p w:rsidR="004F1A30" w:rsidRDefault="004F1A30" w:rsidP="004F1A3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trend can't be tested. Must applied a transformation of the data via </w:t>
      </w:r>
      <w:proofErr w:type="spellStart"/>
      <w:r>
        <w:rPr>
          <w:rFonts w:ascii="Courier New" w:hAnsi="Courier New" w:cs="Courier New"/>
          <w:color w:val="008000"/>
          <w:sz w:val="20"/>
          <w:szCs w:val="20"/>
          <w:shd w:val="clear" w:color="auto" w:fill="FFFFFF"/>
        </w:rPr>
        <w:t>ProcAutoreg</w:t>
      </w:r>
      <w:proofErr w:type="spellEnd"/>
      <w:r>
        <w:rPr>
          <w:rFonts w:ascii="Courier New" w:hAnsi="Courier New" w:cs="Courier New"/>
          <w:color w:val="008000"/>
          <w:sz w:val="20"/>
          <w:szCs w:val="20"/>
          <w:shd w:val="clear" w:color="auto" w:fill="FFFFFF"/>
        </w:rPr>
        <w:t xml:space="preserve"> to test the statistical </w:t>
      </w:r>
    </w:p>
    <w:p w:rsidR="004F1A30" w:rsidRDefault="004F1A30" w:rsidP="004F1A3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significance of the trend and white noise. In addition, test of seasonality by the joint F-test and get the output from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our forecast*/</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autoreg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travel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coeff</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TOT = t t2 d2 d3 d4 d5 d6 d7 d8 d9 d10 d11 d12 / </w:t>
      </w:r>
      <w:proofErr w:type="spellStart"/>
      <w:r>
        <w:rPr>
          <w:rFonts w:ascii="Courier New" w:hAnsi="Courier New" w:cs="Courier New"/>
          <w:color w:val="0000FF"/>
          <w:sz w:val="20"/>
          <w:szCs w:val="20"/>
          <w:shd w:val="clear" w:color="auto" w:fill="FFFFFF"/>
        </w:rPr>
        <w:t>nlag</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dwProb</w:t>
      </w:r>
      <w:proofErr w:type="spellEnd"/>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proofErr w:type="spellStart"/>
      <w:r>
        <w:rPr>
          <w:rFonts w:ascii="Courier New" w:hAnsi="Courier New" w:cs="Courier New"/>
          <w:color w:val="0000FF"/>
          <w:sz w:val="20"/>
          <w:szCs w:val="20"/>
          <w:shd w:val="clear" w:color="auto" w:fill="FFFFFF"/>
        </w:rPr>
        <w:t>backstep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d2, d3, d4, d5, d6, d7, d8, d9, d10, d11, d12;</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f*/</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based on the </w:t>
      </w:r>
      <w:proofErr w:type="spellStart"/>
      <w:r>
        <w:rPr>
          <w:rFonts w:ascii="Courier New" w:hAnsi="Courier New" w:cs="Courier New"/>
          <w:color w:val="008000"/>
          <w:sz w:val="20"/>
          <w:szCs w:val="20"/>
          <w:shd w:val="clear" w:color="auto" w:fill="FFFFFF"/>
        </w:rPr>
        <w:t>coefficents</w:t>
      </w:r>
      <w:proofErr w:type="spellEnd"/>
      <w:r>
        <w:rPr>
          <w:rFonts w:ascii="Courier New" w:hAnsi="Courier New" w:cs="Courier New"/>
          <w:color w:val="008000"/>
          <w:sz w:val="20"/>
          <w:szCs w:val="20"/>
          <w:shd w:val="clear" w:color="auto" w:fill="FFFFFF"/>
        </w:rPr>
        <w:t xml:space="preserve"> from the </w:t>
      </w:r>
      <w:proofErr w:type="spellStart"/>
      <w:r>
        <w:rPr>
          <w:rFonts w:ascii="Courier New" w:hAnsi="Courier New" w:cs="Courier New"/>
          <w:color w:val="008000"/>
          <w:sz w:val="20"/>
          <w:szCs w:val="20"/>
          <w:shd w:val="clear" w:color="auto" w:fill="FFFFFF"/>
        </w:rPr>
        <w:t>autoreg</w:t>
      </w:r>
      <w:proofErr w:type="spellEnd"/>
      <w:r>
        <w:rPr>
          <w:rFonts w:ascii="Courier New" w:hAnsi="Courier New" w:cs="Courier New"/>
          <w:color w:val="008000"/>
          <w:sz w:val="20"/>
          <w:szCs w:val="20"/>
          <w:shd w:val="clear" w:color="auto" w:fill="FFFFFF"/>
        </w:rPr>
        <w:t xml:space="preserve">, generate </w:t>
      </w:r>
      <w:proofErr w:type="spellStart"/>
      <w:r>
        <w:rPr>
          <w:rFonts w:ascii="Courier New" w:hAnsi="Courier New" w:cs="Courier New"/>
          <w:color w:val="008000"/>
          <w:sz w:val="20"/>
          <w:szCs w:val="20"/>
          <w:shd w:val="clear" w:color="auto" w:fill="FFFFFF"/>
        </w:rPr>
        <w:t>standarized</w:t>
      </w:r>
      <w:proofErr w:type="spellEnd"/>
      <w:r>
        <w:rPr>
          <w:rFonts w:ascii="Courier New" w:hAnsi="Courier New" w:cs="Courier New"/>
          <w:color w:val="008000"/>
          <w:sz w:val="20"/>
          <w:szCs w:val="20"/>
          <w:shd w:val="clear" w:color="auto" w:fill="FFFFFF"/>
        </w:rPr>
        <w:t xml:space="preserve"> seasonal effects*/</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coeff</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coeff</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seasonsum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*intercept + d2 + d3 + d4 + d5 + d6 + d7 + d8 + d9 + d10 + d11 + d12);</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lastRenderedPageBreak/>
        <w:t>seasonave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seasonsum</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d1a = (intercept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d2a = (intercept + d2 -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d3a = (intercept + d3 -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d4a = (intercept + d4 -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d5a = (intercept + d5 -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d6a = (intercept + d6 -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d7a = (intercept + d7 -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d8a = (intercept + d8 -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d9a = (intercept + d9 -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d10a = (intercept + d10 -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d11a = (intercept + d11 -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d12a = (intercept + d12 - </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seasonave</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sum = d1a + d2a + d3a + d4a + d5a + d6a + d7a + d8a + d9a + d10a + d11a + d12a;</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'Standardized seasonal effects by month.  They sum to zero.'</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'Strong months are positive and weak months are negative.'</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'Their magnitudes can be compared.'</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coeff</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sum d1a d2a d3a d4a d5a d6a d7a d8a d9a d10a d11a d12a;</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Pr="004F1A30">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question g*/</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Pull estimated model into a base model. Add 12 additional months to the model and forecast out using </w:t>
      </w:r>
      <w:proofErr w:type="spellStart"/>
      <w:r>
        <w:rPr>
          <w:rFonts w:ascii="Courier New" w:hAnsi="Courier New" w:cs="Courier New"/>
          <w:color w:val="008000"/>
          <w:sz w:val="20"/>
          <w:szCs w:val="20"/>
          <w:shd w:val="clear" w:color="auto" w:fill="FFFFFF"/>
        </w:rPr>
        <w:t>AutoReg</w:t>
      </w:r>
      <w:proofErr w:type="spellEnd"/>
      <w:r>
        <w:rPr>
          <w:rFonts w:ascii="Courier New" w:hAnsi="Courier New" w:cs="Courier New"/>
          <w:color w:val="008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base;</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TOT t t2 d1 d2 d3 d4 d5 d6 d7 d8 d9 d10 d11 d12;</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add;</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TOT t t2 d1 d2 d3 d4 d5 d6 d7 d8 d9 d10 d11 d12;</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313 97969 1 0 0 0 0 0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314 98596 0 1 0 0 0 0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315 99225 0 0 1 0 0 0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316 99856 0 0 0 1 0 0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317 100489 0 0 0 0 1 0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318 101124 0 0 0 0 0 1 0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319 101761 0 0 0 0 0 0 1 0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320 102400 0 0 0 0 0 0 0 1 0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321 103041 0 0 0 0 0 0 0 0 1 0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322 103684 0 0 0 0 0 0 0 0 0 1 0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323 104329 0 0 0 0 0 0 0 0 0 0 1 0</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 324 104976 0 0 0 0 0 0 0 0 0 0 0 1</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append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 xml:space="preserve"> = base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add;</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autoreg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=base;</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TOT = t t2 d2 d3 d4 d5 d6 d7 d8 d9 d10 d11 d12/ </w:t>
      </w:r>
      <w:proofErr w:type="spellStart"/>
      <w:r>
        <w:rPr>
          <w:rFonts w:ascii="Courier New" w:hAnsi="Courier New" w:cs="Courier New"/>
          <w:color w:val="0000FF"/>
          <w:sz w:val="20"/>
          <w:szCs w:val="20"/>
          <w:shd w:val="clear" w:color="auto" w:fill="FFFFFF"/>
        </w:rPr>
        <w:t>nlag</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DWPROB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=ml </w:t>
      </w:r>
      <w:proofErr w:type="spellStart"/>
      <w:r>
        <w:rPr>
          <w:rFonts w:ascii="Courier New" w:hAnsi="Courier New" w:cs="Courier New"/>
          <w:color w:val="0000FF"/>
          <w:sz w:val="20"/>
          <w:szCs w:val="20"/>
          <w:shd w:val="clear" w:color="auto" w:fill="FFFFFF"/>
        </w:rPr>
        <w:t>backstep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slstay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=forecast </w:t>
      </w:r>
      <w:proofErr w:type="spellStart"/>
      <w:r>
        <w:rPr>
          <w:rFonts w:ascii="Courier New" w:hAnsi="Courier New" w:cs="Courier New"/>
          <w:color w:val="0000FF"/>
          <w:sz w:val="20"/>
          <w:szCs w:val="20"/>
          <w:shd w:val="clear" w:color="auto" w:fill="FFFFFF"/>
        </w:rPr>
        <w:t>alphacli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p_ar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lcl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l_ar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ucl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u_ar</w:t>
      </w:r>
      <w:proofErr w:type="spellEnd"/>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forecast;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forecast;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 &gt; </w:t>
      </w:r>
      <w:r>
        <w:rPr>
          <w:rFonts w:ascii="Courier New" w:hAnsi="Courier New" w:cs="Courier New"/>
          <w:b/>
          <w:bCs/>
          <w:color w:val="008080"/>
          <w:sz w:val="20"/>
          <w:szCs w:val="20"/>
          <w:shd w:val="clear" w:color="auto" w:fill="FFFFFF"/>
        </w:rPr>
        <w:t>312</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t </w:t>
      </w:r>
      <w:proofErr w:type="spellStart"/>
      <w:r>
        <w:rPr>
          <w:rFonts w:ascii="Courier New" w:hAnsi="Courier New" w:cs="Courier New"/>
          <w:color w:val="000000"/>
          <w:sz w:val="20"/>
          <w:szCs w:val="20"/>
          <w:shd w:val="clear" w:color="auto" w:fill="FFFFFF"/>
        </w:rPr>
        <w:t>p_ar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l_ar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u_ar</w:t>
      </w:r>
      <w:proofErr w:type="spellEnd"/>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'Forecasts of Hawaiian Tourism for January 1996 through December 1996'</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'Produced by Deterministic Trend / Deterministic Season model with AR(1,4,12) errors'</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p_ar</w:t>
      </w:r>
      <w:proofErr w:type="spellEnd"/>
      <w:r>
        <w:rPr>
          <w:rFonts w:ascii="Courier New" w:hAnsi="Courier New" w:cs="Courier New"/>
          <w:color w:val="800080"/>
          <w:sz w:val="20"/>
          <w:szCs w:val="20"/>
          <w:shd w:val="clear" w:color="auto" w:fill="FFFFFF"/>
        </w:rPr>
        <w:t xml:space="preserve"> = point forecasts, </w:t>
      </w:r>
      <w:proofErr w:type="spellStart"/>
      <w:r>
        <w:rPr>
          <w:rFonts w:ascii="Courier New" w:hAnsi="Courier New" w:cs="Courier New"/>
          <w:color w:val="800080"/>
          <w:sz w:val="20"/>
          <w:szCs w:val="20"/>
          <w:shd w:val="clear" w:color="auto" w:fill="FFFFFF"/>
        </w:rPr>
        <w:t>l_ar</w:t>
      </w:r>
      <w:proofErr w:type="spellEnd"/>
      <w:r>
        <w:rPr>
          <w:rFonts w:ascii="Courier New" w:hAnsi="Courier New" w:cs="Courier New"/>
          <w:color w:val="800080"/>
          <w:sz w:val="20"/>
          <w:szCs w:val="20"/>
          <w:shd w:val="clear" w:color="auto" w:fill="FFFFFF"/>
        </w:rPr>
        <w:t xml:space="preserve"> = lower 95% cl, </w:t>
      </w:r>
      <w:proofErr w:type="spellStart"/>
      <w:r>
        <w:rPr>
          <w:rFonts w:ascii="Courier New" w:hAnsi="Courier New" w:cs="Courier New"/>
          <w:color w:val="800080"/>
          <w:sz w:val="20"/>
          <w:szCs w:val="20"/>
          <w:shd w:val="clear" w:color="auto" w:fill="FFFFFF"/>
        </w:rPr>
        <w:t>u_ar</w:t>
      </w:r>
      <w:proofErr w:type="spellEnd"/>
      <w:r>
        <w:rPr>
          <w:rFonts w:ascii="Courier New" w:hAnsi="Courier New" w:cs="Courier New"/>
          <w:color w:val="800080"/>
          <w:sz w:val="20"/>
          <w:szCs w:val="20"/>
          <w:shd w:val="clear" w:color="auto" w:fill="FFFFFF"/>
        </w:rPr>
        <w:t xml:space="preserve"> = upper 95% cl '</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=forecast;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Sum1996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Sum(</w:t>
      </w:r>
      <w:proofErr w:type="spellStart"/>
      <w:r>
        <w:rPr>
          <w:rFonts w:ascii="Courier New" w:hAnsi="Courier New" w:cs="Courier New"/>
          <w:color w:val="000000"/>
          <w:sz w:val="20"/>
          <w:szCs w:val="20"/>
          <w:shd w:val="clear" w:color="auto" w:fill="FFFFFF"/>
        </w:rPr>
        <w:t>p_ar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TotalForecasted</w:t>
      </w:r>
      <w:proofErr w:type="spellEnd"/>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forecast;</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Sum1995 </w:t>
      </w:r>
      <w:r>
        <w:rPr>
          <w:rFonts w:ascii="Courier New" w:hAnsi="Courier New" w:cs="Courier New"/>
          <w:color w:val="0000FF"/>
          <w:sz w:val="20"/>
          <w:szCs w:val="20"/>
          <w:shd w:val="clear" w:color="auto" w:fill="FFFFFF"/>
        </w:rPr>
        <w:t>as</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year, sum(TOT)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TotalActual</w:t>
      </w:r>
      <w:proofErr w:type="spellEnd"/>
      <w:r>
        <w:rPr>
          <w:rFonts w:ascii="Courier New" w:hAnsi="Courier New" w:cs="Courier New"/>
          <w:color w:val="000000"/>
          <w:sz w:val="20"/>
          <w:szCs w:val="20"/>
          <w:shd w:val="clear" w:color="auto" w:fill="FFFFFF"/>
        </w:rPr>
        <w:t xml:space="preserve">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Travel</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 = </w:t>
      </w:r>
      <w:r>
        <w:rPr>
          <w:rFonts w:ascii="Courier New" w:hAnsi="Courier New" w:cs="Courier New"/>
          <w:b/>
          <w:bCs/>
          <w:color w:val="008080"/>
          <w:sz w:val="20"/>
          <w:szCs w:val="20"/>
          <w:shd w:val="clear" w:color="auto" w:fill="FFFFFF"/>
        </w:rPr>
        <w:t>95</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year; </w:t>
      </w:r>
    </w:p>
    <w:p w:rsidR="004F1A30" w:rsidRDefault="004F1A30" w:rsidP="004F1A30">
      <w:pPr>
        <w:autoSpaceDE w:val="0"/>
        <w:autoSpaceDN w:val="0"/>
        <w:adjustRightInd w:val="0"/>
        <w:spacing w:after="0" w:line="240" w:lineRule="auto"/>
        <w:rPr>
          <w:rFonts w:ascii="Courier New" w:hAnsi="Courier New" w:cs="Courier New"/>
          <w:color w:val="000000"/>
          <w:sz w:val="20"/>
          <w:szCs w:val="20"/>
          <w:shd w:val="clear" w:color="auto" w:fill="FFFFFF"/>
        </w:rPr>
      </w:pPr>
    </w:p>
    <w:p w:rsidR="004F1A30" w:rsidRPr="005E7EA4" w:rsidRDefault="004F1A30" w:rsidP="005E7EA4"/>
    <w:sectPr w:rsidR="004F1A30" w:rsidRPr="005E7EA4" w:rsidSect="004A7A5E">
      <w:pgSz w:w="12240" w:h="15840"/>
      <w:pgMar w:top="720" w:right="720" w:bottom="720" w:left="720" w:header="1440" w:footer="144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A4"/>
    <w:rsid w:val="0003396C"/>
    <w:rsid w:val="000D4B18"/>
    <w:rsid w:val="00150C58"/>
    <w:rsid w:val="001E27C3"/>
    <w:rsid w:val="00203EEF"/>
    <w:rsid w:val="0022612F"/>
    <w:rsid w:val="002B2C14"/>
    <w:rsid w:val="002C7869"/>
    <w:rsid w:val="003D3BE2"/>
    <w:rsid w:val="003E7844"/>
    <w:rsid w:val="00457C2F"/>
    <w:rsid w:val="004A7A5E"/>
    <w:rsid w:val="004F1A30"/>
    <w:rsid w:val="0057096D"/>
    <w:rsid w:val="005B5493"/>
    <w:rsid w:val="005E7EA4"/>
    <w:rsid w:val="005F3037"/>
    <w:rsid w:val="00684B1E"/>
    <w:rsid w:val="00692A49"/>
    <w:rsid w:val="00781EFB"/>
    <w:rsid w:val="00867A30"/>
    <w:rsid w:val="00890390"/>
    <w:rsid w:val="009310B7"/>
    <w:rsid w:val="00946D1D"/>
    <w:rsid w:val="00A64BEE"/>
    <w:rsid w:val="00B054E1"/>
    <w:rsid w:val="00CB4FA3"/>
    <w:rsid w:val="00D9669B"/>
    <w:rsid w:val="00E05CFB"/>
    <w:rsid w:val="00ED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A5B6C-2832-4414-BE2F-71D73D14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Bergquist</dc:creator>
  <cp:keywords/>
  <dc:description/>
  <cp:lastModifiedBy>Vicki Bergquist</cp:lastModifiedBy>
  <cp:revision>2</cp:revision>
  <dcterms:created xsi:type="dcterms:W3CDTF">2017-01-16T19:33:00Z</dcterms:created>
  <dcterms:modified xsi:type="dcterms:W3CDTF">2017-01-16T19:33:00Z</dcterms:modified>
</cp:coreProperties>
</file>