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9BDF8" w14:textId="29D04997" w:rsidR="000A6B62" w:rsidRPr="000A6B62" w:rsidRDefault="000A6B62" w:rsidP="000A6B62">
      <w:pPr>
        <w:jc w:val="center"/>
        <w:rPr>
          <w:rFonts w:ascii="Arial" w:hAnsi="Arial" w:cs="Arial"/>
          <w:b/>
          <w:bCs/>
          <w:sz w:val="24"/>
          <w:szCs w:val="24"/>
          <w:u w:val="single"/>
        </w:rPr>
      </w:pPr>
      <w:r w:rsidRPr="000A6B62">
        <w:rPr>
          <w:rFonts w:ascii="Arial" w:hAnsi="Arial" w:cs="Arial"/>
          <w:b/>
          <w:bCs/>
          <w:sz w:val="24"/>
          <w:szCs w:val="24"/>
          <w:u w:val="single"/>
        </w:rPr>
        <w:t>Project 1– Written Report</w:t>
      </w:r>
    </w:p>
    <w:p w14:paraId="0C3F831F" w14:textId="4461B88F" w:rsidR="000A6B62" w:rsidRPr="000A6B62" w:rsidRDefault="000A6B62" w:rsidP="000A6B62">
      <w:pPr>
        <w:jc w:val="center"/>
        <w:rPr>
          <w:rFonts w:ascii="Arial" w:hAnsi="Arial" w:cs="Arial"/>
          <w:sz w:val="24"/>
          <w:szCs w:val="24"/>
          <w:u w:val="single"/>
        </w:rPr>
      </w:pPr>
      <w:r w:rsidRPr="000A6B62">
        <w:rPr>
          <w:rFonts w:ascii="Arial" w:hAnsi="Arial" w:cs="Arial"/>
          <w:sz w:val="24"/>
          <w:szCs w:val="24"/>
          <w:u w:val="single"/>
        </w:rPr>
        <w:t>Natacha Robbins Hypothesis #4</w:t>
      </w:r>
    </w:p>
    <w:p w14:paraId="46204A87" w14:textId="77777777" w:rsidR="000A6B62" w:rsidRPr="000A6B62" w:rsidRDefault="000A6B62" w:rsidP="000A6B62">
      <w:pPr>
        <w:jc w:val="center"/>
        <w:rPr>
          <w:rFonts w:ascii="Arial" w:hAnsi="Arial" w:cs="Arial"/>
          <w:sz w:val="24"/>
          <w:szCs w:val="24"/>
          <w:u w:val="single"/>
        </w:rPr>
      </w:pPr>
    </w:p>
    <w:p w14:paraId="0B0BC90A" w14:textId="77777777" w:rsidR="000A6B62" w:rsidRPr="000A6B62" w:rsidRDefault="000A6B62" w:rsidP="000A6B62">
      <w:pPr>
        <w:pStyle w:val="ListParagraph"/>
        <w:numPr>
          <w:ilvl w:val="0"/>
          <w:numId w:val="1"/>
        </w:numPr>
        <w:rPr>
          <w:rFonts w:ascii="Arial" w:hAnsi="Arial" w:cs="Arial"/>
          <w:sz w:val="24"/>
          <w:szCs w:val="24"/>
        </w:rPr>
      </w:pPr>
      <w:r w:rsidRPr="000A6B62">
        <w:rPr>
          <w:rFonts w:ascii="Arial" w:hAnsi="Arial" w:cs="Arial"/>
          <w:sz w:val="24"/>
          <w:szCs w:val="24"/>
        </w:rPr>
        <w:t>Is there a significant difference in Rating by Types or Effects (effect_1)?</w:t>
      </w:r>
    </w:p>
    <w:p w14:paraId="5DC66782" w14:textId="2D18988D" w:rsidR="000A6B62" w:rsidRPr="000A6B62" w:rsidRDefault="000A6B62" w:rsidP="00524B91">
      <w:pPr>
        <w:pStyle w:val="ListParagraph"/>
        <w:numPr>
          <w:ilvl w:val="0"/>
          <w:numId w:val="4"/>
        </w:numPr>
        <w:rPr>
          <w:rFonts w:ascii="Arial" w:hAnsi="Arial" w:cs="Arial"/>
          <w:sz w:val="24"/>
          <w:szCs w:val="24"/>
        </w:rPr>
      </w:pPr>
      <w:r w:rsidRPr="000A6B62">
        <w:rPr>
          <w:rFonts w:ascii="Arial" w:hAnsi="Arial" w:cs="Arial"/>
          <w:sz w:val="24"/>
          <w:szCs w:val="24"/>
        </w:rPr>
        <w:t>What is the average(mean) Rating reported by Type and Effect</w:t>
      </w:r>
      <w:r w:rsidR="00524B91">
        <w:rPr>
          <w:rFonts w:ascii="Arial" w:hAnsi="Arial" w:cs="Arial"/>
          <w:sz w:val="24"/>
          <w:szCs w:val="24"/>
        </w:rPr>
        <w:t>?</w:t>
      </w:r>
    </w:p>
    <w:p w14:paraId="0A959CCE" w14:textId="1EB49BE0" w:rsidR="000A6B62" w:rsidRPr="000A6B62" w:rsidRDefault="000A6B62" w:rsidP="00524B91">
      <w:pPr>
        <w:pStyle w:val="ListParagraph"/>
        <w:numPr>
          <w:ilvl w:val="0"/>
          <w:numId w:val="4"/>
        </w:numPr>
        <w:rPr>
          <w:rFonts w:ascii="Arial" w:hAnsi="Arial" w:cs="Arial"/>
          <w:sz w:val="24"/>
          <w:szCs w:val="24"/>
        </w:rPr>
      </w:pPr>
      <w:r w:rsidRPr="000A6B62">
        <w:rPr>
          <w:rFonts w:ascii="Arial" w:hAnsi="Arial" w:cs="Arial"/>
          <w:sz w:val="24"/>
          <w:szCs w:val="24"/>
        </w:rPr>
        <w:t>Use data to get the Rating by Type and the effect to see if they are consistent.</w:t>
      </w:r>
    </w:p>
    <w:p w14:paraId="611D1B6F" w14:textId="354091DB" w:rsidR="000A6B62" w:rsidRDefault="000A6B62" w:rsidP="000A6B62">
      <w:pPr>
        <w:pStyle w:val="ListParagraph"/>
        <w:numPr>
          <w:ilvl w:val="0"/>
          <w:numId w:val="1"/>
        </w:numPr>
        <w:rPr>
          <w:rFonts w:ascii="Arial" w:hAnsi="Arial" w:cs="Arial"/>
          <w:sz w:val="24"/>
          <w:szCs w:val="24"/>
        </w:rPr>
      </w:pPr>
      <w:r w:rsidRPr="000A6B62">
        <w:rPr>
          <w:rFonts w:ascii="Arial" w:hAnsi="Arial" w:cs="Arial"/>
          <w:sz w:val="24"/>
          <w:szCs w:val="24"/>
        </w:rPr>
        <w:t>Do users feel different effects when they use the same type of cannabis(yes)?</w:t>
      </w:r>
    </w:p>
    <w:p w14:paraId="2018B92B" w14:textId="77777777" w:rsidR="00E94948" w:rsidRDefault="00E94948" w:rsidP="00E94948">
      <w:pPr>
        <w:rPr>
          <w:rFonts w:ascii="Arial" w:hAnsi="Arial" w:cs="Arial"/>
          <w:sz w:val="24"/>
          <w:szCs w:val="24"/>
        </w:rPr>
      </w:pPr>
    </w:p>
    <w:p w14:paraId="03016A7E" w14:textId="7463F28D" w:rsidR="00E94948" w:rsidRDefault="00E94948" w:rsidP="00E94948">
      <w:pPr>
        <w:rPr>
          <w:rFonts w:ascii="Arial" w:hAnsi="Arial" w:cs="Arial"/>
          <w:sz w:val="24"/>
          <w:szCs w:val="24"/>
        </w:rPr>
      </w:pPr>
      <w:r>
        <w:rPr>
          <w:rFonts w:ascii="Arial" w:hAnsi="Arial" w:cs="Arial"/>
          <w:sz w:val="24"/>
          <w:szCs w:val="24"/>
        </w:rPr>
        <w:t xml:space="preserve">After carefully cleaning, extracting, and organizing the dataset. We created </w:t>
      </w:r>
      <w:r w:rsidR="00F86300">
        <w:rPr>
          <w:rFonts w:ascii="Arial" w:hAnsi="Arial" w:cs="Arial"/>
          <w:sz w:val="24"/>
          <w:szCs w:val="24"/>
        </w:rPr>
        <w:t>columns for flavors, effects, breeders and locations. Five columns were created for the effects, and they were labeled accordingly (effect_1, effect_2, effect_3, effect_4, and effect_5).</w:t>
      </w:r>
      <w:r>
        <w:rPr>
          <w:rFonts w:ascii="Arial" w:hAnsi="Arial" w:cs="Arial"/>
          <w:sz w:val="24"/>
          <w:szCs w:val="24"/>
        </w:rPr>
        <w:t xml:space="preserve"> </w:t>
      </w:r>
      <w:r w:rsidR="00F86300">
        <w:rPr>
          <w:rFonts w:ascii="Arial" w:hAnsi="Arial" w:cs="Arial"/>
          <w:sz w:val="24"/>
          <w:szCs w:val="24"/>
        </w:rPr>
        <w:t xml:space="preserve">In total when all effects were individually separated </w:t>
      </w:r>
      <w:r>
        <w:rPr>
          <w:rFonts w:ascii="Arial" w:hAnsi="Arial" w:cs="Arial"/>
          <w:sz w:val="24"/>
          <w:szCs w:val="24"/>
        </w:rPr>
        <w:t xml:space="preserve">16 different effects </w:t>
      </w:r>
      <w:r w:rsidR="00F86300">
        <w:rPr>
          <w:rFonts w:ascii="Arial" w:hAnsi="Arial" w:cs="Arial"/>
          <w:sz w:val="24"/>
          <w:szCs w:val="24"/>
        </w:rPr>
        <w:t xml:space="preserve">were discovered.  </w:t>
      </w:r>
      <w:r w:rsidR="000B630B">
        <w:rPr>
          <w:rFonts w:ascii="Arial" w:hAnsi="Arial" w:cs="Arial"/>
          <w:sz w:val="24"/>
          <w:szCs w:val="24"/>
        </w:rPr>
        <w:t>Under column labeled effect_1 there were 14 total effects portrayed.</w:t>
      </w:r>
    </w:p>
    <w:p w14:paraId="18D080BF" w14:textId="77777777" w:rsidR="000B630B" w:rsidRDefault="000B630B" w:rsidP="00E94948">
      <w:pPr>
        <w:rPr>
          <w:rFonts w:ascii="Arial" w:hAnsi="Arial" w:cs="Arial"/>
          <w:sz w:val="24"/>
          <w:szCs w:val="24"/>
        </w:rPr>
      </w:pPr>
    </w:p>
    <w:p w14:paraId="301671D6" w14:textId="77777777" w:rsidR="000B630B" w:rsidRDefault="000B630B" w:rsidP="000B630B">
      <w:pPr>
        <w:pStyle w:val="ListParagraph"/>
        <w:numPr>
          <w:ilvl w:val="0"/>
          <w:numId w:val="2"/>
        </w:numPr>
        <w:rPr>
          <w:rFonts w:ascii="Arial" w:hAnsi="Arial" w:cs="Arial"/>
          <w:sz w:val="24"/>
          <w:szCs w:val="24"/>
        </w:rPr>
      </w:pPr>
      <w:r w:rsidRPr="000A6B62">
        <w:rPr>
          <w:rFonts w:ascii="Arial" w:hAnsi="Arial" w:cs="Arial"/>
          <w:sz w:val="24"/>
          <w:szCs w:val="24"/>
        </w:rPr>
        <w:t>Is there a significant difference in Rating by Types or Effects (effect_1)?</w:t>
      </w:r>
    </w:p>
    <w:p w14:paraId="62F38B2A" w14:textId="4E96DB4D" w:rsidR="00524B91" w:rsidRDefault="00524B91" w:rsidP="00524B91">
      <w:pPr>
        <w:pStyle w:val="ListParagraph"/>
        <w:numPr>
          <w:ilvl w:val="0"/>
          <w:numId w:val="4"/>
        </w:numPr>
        <w:rPr>
          <w:rFonts w:ascii="Arial" w:hAnsi="Arial" w:cs="Arial"/>
          <w:sz w:val="24"/>
          <w:szCs w:val="24"/>
        </w:rPr>
      </w:pPr>
      <w:r w:rsidRPr="000A6B62">
        <w:rPr>
          <w:rFonts w:ascii="Arial" w:hAnsi="Arial" w:cs="Arial"/>
          <w:sz w:val="24"/>
          <w:szCs w:val="24"/>
        </w:rPr>
        <w:t>What is the average(mean) Rating reported by Type and Effect</w:t>
      </w:r>
      <w:r>
        <w:rPr>
          <w:rFonts w:ascii="Arial" w:hAnsi="Arial" w:cs="Arial"/>
          <w:sz w:val="24"/>
          <w:szCs w:val="24"/>
        </w:rPr>
        <w:t>?</w:t>
      </w:r>
    </w:p>
    <w:p w14:paraId="05B9F25C" w14:textId="61E6DA77" w:rsidR="00524B91" w:rsidRPr="00524B91" w:rsidRDefault="00524B91" w:rsidP="00524B91">
      <w:pPr>
        <w:pStyle w:val="ListParagraph"/>
        <w:numPr>
          <w:ilvl w:val="0"/>
          <w:numId w:val="4"/>
        </w:numPr>
        <w:rPr>
          <w:rFonts w:ascii="Arial" w:hAnsi="Arial" w:cs="Arial"/>
          <w:sz w:val="24"/>
          <w:szCs w:val="24"/>
        </w:rPr>
      </w:pPr>
      <w:r w:rsidRPr="000A6B62">
        <w:rPr>
          <w:rFonts w:ascii="Arial" w:hAnsi="Arial" w:cs="Arial"/>
          <w:sz w:val="24"/>
          <w:szCs w:val="24"/>
        </w:rPr>
        <w:t>Use data to get the Rating by Type and the effect to see if they are consistent.</w:t>
      </w:r>
    </w:p>
    <w:p w14:paraId="0527B7D5" w14:textId="39CF5B6F" w:rsidR="00524B91" w:rsidRDefault="00524B91" w:rsidP="00524B91">
      <w:pPr>
        <w:pStyle w:val="ListParagraph"/>
        <w:rPr>
          <w:rFonts w:ascii="Arial" w:hAnsi="Arial" w:cs="Arial"/>
          <w:sz w:val="24"/>
          <w:szCs w:val="24"/>
        </w:rPr>
      </w:pPr>
    </w:p>
    <w:p w14:paraId="3BE65413" w14:textId="2A769C82" w:rsidR="0069013D" w:rsidRDefault="0069013D" w:rsidP="0069013D">
      <w:pPr>
        <w:pStyle w:val="ListParagraph"/>
        <w:rPr>
          <w:rFonts w:ascii="Arial" w:hAnsi="Arial" w:cs="Arial"/>
          <w:sz w:val="24"/>
          <w:szCs w:val="24"/>
        </w:rPr>
      </w:pPr>
      <w:r>
        <w:rPr>
          <w:rFonts w:ascii="Arial" w:hAnsi="Arial" w:cs="Arial"/>
          <w:sz w:val="24"/>
          <w:szCs w:val="24"/>
        </w:rPr>
        <w:t>Type:</w:t>
      </w:r>
    </w:p>
    <w:p w14:paraId="10E7C789" w14:textId="46D2378B" w:rsidR="0069013D" w:rsidRPr="0069013D" w:rsidRDefault="0069013D" w:rsidP="0069013D">
      <w:pPr>
        <w:pStyle w:val="ListParagraph"/>
        <w:numPr>
          <w:ilvl w:val="0"/>
          <w:numId w:val="3"/>
        </w:numPr>
        <w:rPr>
          <w:rFonts w:ascii="Arial" w:hAnsi="Arial" w:cs="Arial"/>
          <w:sz w:val="24"/>
          <w:szCs w:val="24"/>
        </w:rPr>
      </w:pPr>
      <w:r>
        <w:rPr>
          <w:rFonts w:ascii="Arial" w:hAnsi="Arial" w:cs="Arial"/>
          <w:sz w:val="24"/>
          <w:szCs w:val="24"/>
        </w:rPr>
        <w:t xml:space="preserve">The average rating by Type (hybrid, Indica, and sativa) is almost equal in all Types. </w:t>
      </w:r>
    </w:p>
    <w:p w14:paraId="42F48DFB" w14:textId="43F086B2" w:rsidR="000B630B" w:rsidRDefault="0069013D" w:rsidP="0069013D">
      <w:pPr>
        <w:pStyle w:val="ListParagraph"/>
        <w:numPr>
          <w:ilvl w:val="0"/>
          <w:numId w:val="3"/>
        </w:numPr>
        <w:rPr>
          <w:rFonts w:ascii="Arial" w:hAnsi="Arial" w:cs="Arial"/>
          <w:sz w:val="24"/>
          <w:szCs w:val="24"/>
        </w:rPr>
      </w:pPr>
      <w:r>
        <w:rPr>
          <w:rFonts w:ascii="Arial" w:hAnsi="Arial" w:cs="Arial"/>
          <w:sz w:val="24"/>
          <w:szCs w:val="24"/>
        </w:rPr>
        <w:t>See the code below to see the mean, min and max of all Type. The average of the Types is between 4.29 and 4.30; and 4.91 and 4.95.</w:t>
      </w:r>
    </w:p>
    <w:p w14:paraId="71BC7FEC" w14:textId="77777777" w:rsidR="0069013D" w:rsidRPr="000A6B62" w:rsidRDefault="0069013D" w:rsidP="0069013D">
      <w:pPr>
        <w:pStyle w:val="ListParagraph"/>
        <w:ind w:left="1080"/>
        <w:rPr>
          <w:rFonts w:ascii="Arial" w:hAnsi="Arial" w:cs="Arial"/>
          <w:sz w:val="24"/>
          <w:szCs w:val="24"/>
        </w:rPr>
      </w:pPr>
    </w:p>
    <w:p w14:paraId="53344808" w14:textId="139D25E9" w:rsidR="000B630B" w:rsidRDefault="0069013D" w:rsidP="0069013D">
      <w:pPr>
        <w:ind w:left="360" w:firstLine="720"/>
        <w:rPr>
          <w:rFonts w:ascii="Arial" w:hAnsi="Arial" w:cs="Arial"/>
          <w:sz w:val="24"/>
          <w:szCs w:val="24"/>
        </w:rPr>
      </w:pPr>
      <w:r>
        <w:rPr>
          <w:rFonts w:ascii="Arial" w:hAnsi="Arial" w:cs="Arial"/>
          <w:noProof/>
          <w:sz w:val="24"/>
          <w:szCs w:val="24"/>
        </w:rPr>
        <w:drawing>
          <wp:inline distT="0" distB="0" distL="0" distR="0" wp14:anchorId="0EC41F88" wp14:editId="75A88AAC">
            <wp:extent cx="5211445" cy="2645924"/>
            <wp:effectExtent l="0" t="0" r="0" b="0"/>
            <wp:docPr id="1216502721"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502721" name="Picture 3" descr="A screenshot of a computer pr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569208" cy="2827565"/>
                    </a:xfrm>
                    <a:prstGeom prst="rect">
                      <a:avLst/>
                    </a:prstGeom>
                  </pic:spPr>
                </pic:pic>
              </a:graphicData>
            </a:graphic>
          </wp:inline>
        </w:drawing>
      </w:r>
    </w:p>
    <w:p w14:paraId="4E8D9329" w14:textId="77777777" w:rsidR="00A91F0B" w:rsidRDefault="00A91F0B" w:rsidP="0069013D">
      <w:pPr>
        <w:pStyle w:val="ListParagraph"/>
        <w:rPr>
          <w:rFonts w:ascii="Arial" w:hAnsi="Arial" w:cs="Arial"/>
          <w:sz w:val="24"/>
          <w:szCs w:val="24"/>
        </w:rPr>
      </w:pPr>
    </w:p>
    <w:p w14:paraId="0C9B3B26" w14:textId="1ECD8C56" w:rsidR="0069013D" w:rsidRDefault="0069013D" w:rsidP="0069013D">
      <w:pPr>
        <w:pStyle w:val="ListParagraph"/>
        <w:rPr>
          <w:rFonts w:ascii="Arial" w:hAnsi="Arial" w:cs="Arial"/>
          <w:sz w:val="24"/>
          <w:szCs w:val="24"/>
        </w:rPr>
      </w:pPr>
      <w:r>
        <w:rPr>
          <w:rFonts w:ascii="Arial" w:hAnsi="Arial" w:cs="Arial"/>
          <w:sz w:val="24"/>
          <w:szCs w:val="24"/>
        </w:rPr>
        <w:t>Effect_1:</w:t>
      </w:r>
    </w:p>
    <w:p w14:paraId="3A38CF7C" w14:textId="387DAE36" w:rsidR="0069013D" w:rsidRPr="0069013D" w:rsidRDefault="0069013D" w:rsidP="0069013D">
      <w:pPr>
        <w:pStyle w:val="ListParagraph"/>
        <w:numPr>
          <w:ilvl w:val="0"/>
          <w:numId w:val="3"/>
        </w:numPr>
        <w:rPr>
          <w:rFonts w:ascii="Arial" w:hAnsi="Arial" w:cs="Arial"/>
          <w:sz w:val="24"/>
          <w:szCs w:val="24"/>
        </w:rPr>
      </w:pPr>
      <w:r>
        <w:rPr>
          <w:rFonts w:ascii="Arial" w:hAnsi="Arial" w:cs="Arial"/>
          <w:sz w:val="24"/>
          <w:szCs w:val="24"/>
        </w:rPr>
        <w:t xml:space="preserve">The average rating by </w:t>
      </w:r>
      <w:r w:rsidR="00A91F0B">
        <w:rPr>
          <w:rFonts w:ascii="Arial" w:hAnsi="Arial" w:cs="Arial"/>
          <w:sz w:val="24"/>
          <w:szCs w:val="24"/>
        </w:rPr>
        <w:t>effect_1 (total 14)</w:t>
      </w:r>
      <w:r>
        <w:rPr>
          <w:rFonts w:ascii="Arial" w:hAnsi="Arial" w:cs="Arial"/>
          <w:sz w:val="24"/>
          <w:szCs w:val="24"/>
        </w:rPr>
        <w:t xml:space="preserve"> is almost equal in all Types. </w:t>
      </w:r>
    </w:p>
    <w:p w14:paraId="4E6A6415" w14:textId="77777777" w:rsidR="00A91F0B" w:rsidRDefault="0069013D" w:rsidP="0069013D">
      <w:pPr>
        <w:pStyle w:val="ListParagraph"/>
        <w:numPr>
          <w:ilvl w:val="0"/>
          <w:numId w:val="3"/>
        </w:numPr>
        <w:rPr>
          <w:rFonts w:ascii="Arial" w:hAnsi="Arial" w:cs="Arial"/>
          <w:sz w:val="24"/>
          <w:szCs w:val="24"/>
        </w:rPr>
      </w:pPr>
      <w:r>
        <w:rPr>
          <w:rFonts w:ascii="Arial" w:hAnsi="Arial" w:cs="Arial"/>
          <w:sz w:val="24"/>
          <w:szCs w:val="24"/>
        </w:rPr>
        <w:t xml:space="preserve">See the code below to see the mean, min and max of all </w:t>
      </w:r>
      <w:r w:rsidR="00A91F0B">
        <w:rPr>
          <w:rFonts w:ascii="Arial" w:hAnsi="Arial" w:cs="Arial"/>
          <w:sz w:val="24"/>
          <w:szCs w:val="24"/>
        </w:rPr>
        <w:t>effects in effect</w:t>
      </w:r>
      <w:r>
        <w:rPr>
          <w:rFonts w:ascii="Arial" w:hAnsi="Arial" w:cs="Arial"/>
          <w:sz w:val="24"/>
          <w:szCs w:val="24"/>
        </w:rPr>
        <w:t xml:space="preserve">. </w:t>
      </w:r>
    </w:p>
    <w:p w14:paraId="307CA81B" w14:textId="54D6CB77" w:rsidR="0069013D" w:rsidRDefault="0069013D" w:rsidP="0069013D">
      <w:pPr>
        <w:pStyle w:val="ListParagraph"/>
        <w:numPr>
          <w:ilvl w:val="0"/>
          <w:numId w:val="3"/>
        </w:numPr>
        <w:rPr>
          <w:rFonts w:ascii="Arial" w:hAnsi="Arial" w:cs="Arial"/>
          <w:sz w:val="24"/>
          <w:szCs w:val="24"/>
        </w:rPr>
      </w:pPr>
      <w:r>
        <w:rPr>
          <w:rFonts w:ascii="Arial" w:hAnsi="Arial" w:cs="Arial"/>
          <w:sz w:val="24"/>
          <w:szCs w:val="24"/>
        </w:rPr>
        <w:t xml:space="preserve">The </w:t>
      </w:r>
      <w:r w:rsidR="00A91F0B">
        <w:rPr>
          <w:rFonts w:ascii="Arial" w:hAnsi="Arial" w:cs="Arial"/>
          <w:sz w:val="24"/>
          <w:szCs w:val="24"/>
        </w:rPr>
        <w:t xml:space="preserve">Dry effect has the lowest mean </w:t>
      </w:r>
      <w:r w:rsidR="00FB7338">
        <w:rPr>
          <w:rFonts w:ascii="Arial" w:hAnsi="Arial" w:cs="Arial"/>
          <w:sz w:val="24"/>
          <w:szCs w:val="24"/>
        </w:rPr>
        <w:t xml:space="preserve">at 4.00. </w:t>
      </w:r>
      <w:r w:rsidR="00A91F0B">
        <w:rPr>
          <w:rFonts w:ascii="Arial" w:hAnsi="Arial" w:cs="Arial"/>
          <w:sz w:val="24"/>
          <w:szCs w:val="24"/>
        </w:rPr>
        <w:t xml:space="preserve"> </w:t>
      </w:r>
      <w:r w:rsidR="00FB7338">
        <w:rPr>
          <w:rFonts w:ascii="Arial" w:hAnsi="Arial" w:cs="Arial"/>
          <w:sz w:val="24"/>
          <w:szCs w:val="24"/>
        </w:rPr>
        <w:t>They only had a rating count of one (1).</w:t>
      </w:r>
    </w:p>
    <w:p w14:paraId="66295B3B" w14:textId="60B9133E" w:rsidR="00FB7338" w:rsidRDefault="00FB7338" w:rsidP="0069013D">
      <w:pPr>
        <w:pStyle w:val="ListParagraph"/>
        <w:numPr>
          <w:ilvl w:val="0"/>
          <w:numId w:val="3"/>
        </w:numPr>
        <w:rPr>
          <w:rFonts w:ascii="Arial" w:hAnsi="Arial" w:cs="Arial"/>
          <w:sz w:val="24"/>
          <w:szCs w:val="24"/>
        </w:rPr>
      </w:pPr>
      <w:r>
        <w:rPr>
          <w:rFonts w:ascii="Arial" w:hAnsi="Arial" w:cs="Arial"/>
          <w:sz w:val="24"/>
          <w:szCs w:val="24"/>
        </w:rPr>
        <w:t>The Creative effect has the highest mean at 4.47. They had a rating count of 80.</w:t>
      </w:r>
    </w:p>
    <w:p w14:paraId="5248FEB5" w14:textId="24F69200" w:rsidR="0069013D" w:rsidRDefault="00A91F0B" w:rsidP="00A91F0B">
      <w:pPr>
        <w:ind w:firstLine="720"/>
        <w:rPr>
          <w:rFonts w:ascii="Arial" w:hAnsi="Arial" w:cs="Arial"/>
          <w:sz w:val="24"/>
          <w:szCs w:val="24"/>
        </w:rPr>
      </w:pPr>
      <w:r>
        <w:rPr>
          <w:rFonts w:ascii="Arial" w:hAnsi="Arial" w:cs="Arial"/>
          <w:noProof/>
          <w:sz w:val="24"/>
          <w:szCs w:val="24"/>
        </w:rPr>
        <w:lastRenderedPageBreak/>
        <w:drawing>
          <wp:inline distT="0" distB="0" distL="0" distR="0" wp14:anchorId="224BE0FE" wp14:editId="34F66B48">
            <wp:extent cx="6235430" cy="2603500"/>
            <wp:effectExtent l="0" t="0" r="635" b="0"/>
            <wp:docPr id="410480472"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480472" name="Picture 4"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267725" cy="2616984"/>
                    </a:xfrm>
                    <a:prstGeom prst="rect">
                      <a:avLst/>
                    </a:prstGeom>
                  </pic:spPr>
                </pic:pic>
              </a:graphicData>
            </a:graphic>
          </wp:inline>
        </w:drawing>
      </w:r>
    </w:p>
    <w:p w14:paraId="6B00FE88" w14:textId="77777777" w:rsidR="0069013D" w:rsidRDefault="0069013D" w:rsidP="000B630B">
      <w:pPr>
        <w:rPr>
          <w:rFonts w:ascii="Arial" w:hAnsi="Arial" w:cs="Arial"/>
          <w:sz w:val="24"/>
          <w:szCs w:val="24"/>
        </w:rPr>
      </w:pPr>
    </w:p>
    <w:p w14:paraId="7FDAA3A2" w14:textId="5E7A85A6" w:rsidR="00524B91" w:rsidRDefault="003F6E5A" w:rsidP="00E94948">
      <w:pPr>
        <w:rPr>
          <w:rFonts w:ascii="Arial" w:hAnsi="Arial" w:cs="Arial"/>
          <w:sz w:val="24"/>
          <w:szCs w:val="24"/>
        </w:rPr>
      </w:pPr>
      <w:r>
        <w:rPr>
          <w:rFonts w:ascii="Arial" w:hAnsi="Arial" w:cs="Arial"/>
          <w:sz w:val="24"/>
          <w:szCs w:val="24"/>
        </w:rPr>
        <w:t xml:space="preserve">Conclusion is there is </w:t>
      </w:r>
      <w:r w:rsidR="000B630B" w:rsidRPr="003F6E5A">
        <w:rPr>
          <w:rFonts w:ascii="Arial" w:hAnsi="Arial" w:cs="Arial"/>
          <w:sz w:val="24"/>
          <w:szCs w:val="24"/>
          <w:u w:val="single"/>
        </w:rPr>
        <w:t>not</w:t>
      </w:r>
      <w:r w:rsidR="000B630B">
        <w:rPr>
          <w:rFonts w:ascii="Arial" w:hAnsi="Arial" w:cs="Arial"/>
          <w:sz w:val="24"/>
          <w:szCs w:val="24"/>
        </w:rPr>
        <w:t xml:space="preserve"> a significant difference between ratings</w:t>
      </w:r>
      <w:r>
        <w:rPr>
          <w:rFonts w:ascii="Arial" w:hAnsi="Arial" w:cs="Arial"/>
          <w:sz w:val="24"/>
          <w:szCs w:val="24"/>
        </w:rPr>
        <w:t>, as you can see in both charts of coding.</w:t>
      </w:r>
    </w:p>
    <w:p w14:paraId="52EA7B93" w14:textId="705AC625" w:rsidR="00524B91" w:rsidRDefault="003F6E5A" w:rsidP="00524B91">
      <w:pPr>
        <w:pStyle w:val="ListParagraph"/>
        <w:numPr>
          <w:ilvl w:val="0"/>
          <w:numId w:val="2"/>
        </w:numPr>
        <w:rPr>
          <w:rFonts w:ascii="Arial" w:hAnsi="Arial" w:cs="Arial"/>
          <w:sz w:val="24"/>
          <w:szCs w:val="24"/>
        </w:rPr>
      </w:pPr>
      <w:r w:rsidRPr="00524B91">
        <w:rPr>
          <w:rFonts w:ascii="Arial" w:hAnsi="Arial" w:cs="Arial"/>
          <w:sz w:val="24"/>
          <w:szCs w:val="24"/>
        </w:rPr>
        <w:t xml:space="preserve"> </w:t>
      </w:r>
      <w:r w:rsidR="00524B91" w:rsidRPr="00524B91">
        <w:rPr>
          <w:rFonts w:ascii="Arial" w:hAnsi="Arial" w:cs="Arial"/>
          <w:sz w:val="24"/>
          <w:szCs w:val="24"/>
        </w:rPr>
        <w:t>Do users feel different effects when they use the same type of cannabis(yes)?</w:t>
      </w:r>
    </w:p>
    <w:p w14:paraId="45546BCE" w14:textId="77777777" w:rsidR="00524B91" w:rsidRDefault="00524B91" w:rsidP="00524B91">
      <w:pPr>
        <w:pStyle w:val="ListParagraph"/>
        <w:rPr>
          <w:rFonts w:ascii="Arial" w:hAnsi="Arial" w:cs="Arial"/>
          <w:sz w:val="24"/>
          <w:szCs w:val="24"/>
        </w:rPr>
      </w:pPr>
    </w:p>
    <w:p w14:paraId="7439014E" w14:textId="27CC075C" w:rsidR="00FD19A5" w:rsidRDefault="00FD19A5" w:rsidP="00FD19A5">
      <w:pPr>
        <w:pStyle w:val="ListParagraph"/>
        <w:numPr>
          <w:ilvl w:val="0"/>
          <w:numId w:val="3"/>
        </w:numPr>
        <w:rPr>
          <w:rFonts w:ascii="Arial" w:hAnsi="Arial" w:cs="Arial"/>
          <w:sz w:val="24"/>
          <w:szCs w:val="24"/>
        </w:rPr>
      </w:pPr>
      <w:r>
        <w:rPr>
          <w:rFonts w:ascii="Arial" w:hAnsi="Arial" w:cs="Arial"/>
          <w:sz w:val="24"/>
          <w:szCs w:val="24"/>
        </w:rPr>
        <w:t>The answer is “Yes’ without speaking to the population and reviewing just the dataset.</w:t>
      </w:r>
    </w:p>
    <w:p w14:paraId="7C75EA02" w14:textId="0A18979A" w:rsidR="00FD19A5" w:rsidRDefault="00FD19A5" w:rsidP="00FD19A5">
      <w:pPr>
        <w:pStyle w:val="ListParagraph"/>
        <w:numPr>
          <w:ilvl w:val="0"/>
          <w:numId w:val="3"/>
        </w:numPr>
        <w:rPr>
          <w:rFonts w:ascii="Arial" w:hAnsi="Arial" w:cs="Arial"/>
          <w:sz w:val="24"/>
          <w:szCs w:val="24"/>
        </w:rPr>
      </w:pPr>
      <w:r>
        <w:rPr>
          <w:rFonts w:ascii="Arial" w:hAnsi="Arial" w:cs="Arial"/>
          <w:sz w:val="24"/>
          <w:szCs w:val="24"/>
        </w:rPr>
        <w:t xml:space="preserve">The visualization below shows population in dataset does feel </w:t>
      </w:r>
      <w:r w:rsidR="00706D17">
        <w:rPr>
          <w:rFonts w:ascii="Arial" w:hAnsi="Arial" w:cs="Arial"/>
          <w:sz w:val="24"/>
          <w:szCs w:val="24"/>
        </w:rPr>
        <w:t xml:space="preserve">different effects by Type. </w:t>
      </w:r>
    </w:p>
    <w:p w14:paraId="43B19879" w14:textId="77777777" w:rsidR="00706D17" w:rsidRPr="00524B91" w:rsidRDefault="00706D17" w:rsidP="00706D17">
      <w:pPr>
        <w:pStyle w:val="ListParagraph"/>
        <w:ind w:left="1080"/>
        <w:rPr>
          <w:rFonts w:ascii="Arial" w:hAnsi="Arial" w:cs="Arial"/>
          <w:sz w:val="24"/>
          <w:szCs w:val="24"/>
        </w:rPr>
      </w:pPr>
    </w:p>
    <w:p w14:paraId="3BFFBDED" w14:textId="1D661470" w:rsidR="000B630B" w:rsidRDefault="00706D17" w:rsidP="00706D17">
      <w:pPr>
        <w:ind w:firstLine="720"/>
        <w:rPr>
          <w:rFonts w:ascii="Arial" w:hAnsi="Arial" w:cs="Arial"/>
          <w:sz w:val="24"/>
          <w:szCs w:val="24"/>
        </w:rPr>
      </w:pPr>
      <w:r>
        <w:rPr>
          <w:rFonts w:ascii="Arial" w:hAnsi="Arial" w:cs="Arial"/>
          <w:noProof/>
          <w:sz w:val="24"/>
          <w:szCs w:val="24"/>
        </w:rPr>
        <w:drawing>
          <wp:inline distT="0" distB="0" distL="0" distR="0" wp14:anchorId="55AB2DB5" wp14:editId="5462699D">
            <wp:extent cx="6068662" cy="3657330"/>
            <wp:effectExtent l="0" t="0" r="2540" b="635"/>
            <wp:docPr id="195234525"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34525" name="Picture 5" descr="A screenshot of a computer scree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178435" cy="3723486"/>
                    </a:xfrm>
                    <a:prstGeom prst="rect">
                      <a:avLst/>
                    </a:prstGeom>
                  </pic:spPr>
                </pic:pic>
              </a:graphicData>
            </a:graphic>
          </wp:inline>
        </w:drawing>
      </w:r>
    </w:p>
    <w:p w14:paraId="2656348B" w14:textId="77777777" w:rsidR="00706D17" w:rsidRDefault="00706D17" w:rsidP="00706D17">
      <w:pPr>
        <w:ind w:firstLine="720"/>
        <w:rPr>
          <w:rFonts w:ascii="Arial" w:hAnsi="Arial" w:cs="Arial"/>
          <w:sz w:val="24"/>
          <w:szCs w:val="24"/>
        </w:rPr>
      </w:pPr>
    </w:p>
    <w:p w14:paraId="7CF8448B" w14:textId="7A1A01C1" w:rsidR="00706D17" w:rsidRPr="00706D17" w:rsidRDefault="00706D17" w:rsidP="00706D17">
      <w:pPr>
        <w:pStyle w:val="ListParagraph"/>
        <w:numPr>
          <w:ilvl w:val="0"/>
          <w:numId w:val="2"/>
        </w:numPr>
        <w:rPr>
          <w:rFonts w:ascii="Arial" w:hAnsi="Arial" w:cs="Arial"/>
          <w:sz w:val="24"/>
          <w:szCs w:val="24"/>
        </w:rPr>
      </w:pPr>
      <w:r>
        <w:rPr>
          <w:rFonts w:ascii="Arial" w:hAnsi="Arial" w:cs="Arial"/>
          <w:sz w:val="24"/>
          <w:szCs w:val="24"/>
        </w:rPr>
        <w:lastRenderedPageBreak/>
        <w:t xml:space="preserve">Further analysis can be completed </w:t>
      </w:r>
      <w:r w:rsidR="00466EFE">
        <w:rPr>
          <w:rFonts w:ascii="Arial" w:hAnsi="Arial" w:cs="Arial"/>
          <w:sz w:val="24"/>
          <w:szCs w:val="24"/>
        </w:rPr>
        <w:t>with the proper amount of time to explore the dataset, one example would be medical. In order to help consumers know exactly which ‘Type’ will help them find the effect they are looking for.</w:t>
      </w:r>
    </w:p>
    <w:sectPr w:rsidR="00706D17" w:rsidRPr="00706D17" w:rsidSect="00A91F0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E62ED"/>
    <w:multiLevelType w:val="hybridMultilevel"/>
    <w:tmpl w:val="A7922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21159B"/>
    <w:multiLevelType w:val="hybridMultilevel"/>
    <w:tmpl w:val="F76C814C"/>
    <w:lvl w:ilvl="0" w:tplc="590A54FE">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D4D00CB"/>
    <w:multiLevelType w:val="hybridMultilevel"/>
    <w:tmpl w:val="A5BEF73C"/>
    <w:lvl w:ilvl="0" w:tplc="C5A0178C">
      <w:start w:val="1"/>
      <w:numFmt w:val="bullet"/>
      <w:lvlText w:val="-"/>
      <w:lvlJc w:val="left"/>
      <w:pPr>
        <w:ind w:left="117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CA1E0D"/>
    <w:multiLevelType w:val="hybridMultilevel"/>
    <w:tmpl w:val="34E0CE30"/>
    <w:lvl w:ilvl="0" w:tplc="B1F4754E">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186939277">
    <w:abstractNumId w:val="3"/>
  </w:num>
  <w:num w:numId="2" w16cid:durableId="1690794317">
    <w:abstractNumId w:val="0"/>
  </w:num>
  <w:num w:numId="3" w16cid:durableId="1042442691">
    <w:abstractNumId w:val="1"/>
  </w:num>
  <w:num w:numId="4" w16cid:durableId="18166087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B62"/>
    <w:rsid w:val="000A6B62"/>
    <w:rsid w:val="000B630B"/>
    <w:rsid w:val="00166551"/>
    <w:rsid w:val="002B7F35"/>
    <w:rsid w:val="003F6E5A"/>
    <w:rsid w:val="00466EFE"/>
    <w:rsid w:val="00524B91"/>
    <w:rsid w:val="0069013D"/>
    <w:rsid w:val="00706D17"/>
    <w:rsid w:val="00A91F0B"/>
    <w:rsid w:val="00AB6A37"/>
    <w:rsid w:val="00E94948"/>
    <w:rsid w:val="00F86300"/>
    <w:rsid w:val="00FB7338"/>
    <w:rsid w:val="00FD1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4C264"/>
  <w15:chartTrackingRefBased/>
  <w15:docId w15:val="{71031C3D-0062-0047-B45A-DF80EF3E9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B62"/>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B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Natacha Robbins</dc:creator>
  <cp:keywords/>
  <dc:description/>
  <cp:lastModifiedBy>Natacha Robbins</cp:lastModifiedBy>
  <cp:revision>2</cp:revision>
  <dcterms:created xsi:type="dcterms:W3CDTF">2023-11-27T20:58:00Z</dcterms:created>
  <dcterms:modified xsi:type="dcterms:W3CDTF">2023-11-29T00:30:00Z</dcterms:modified>
</cp:coreProperties>
</file>