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3C2F" w:rsidRPr="006F3C2F" w:rsidRDefault="006F3C2F" w:rsidP="006F3C2F">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6F3C2F">
        <w:rPr>
          <w:rFonts w:ascii="Times New Roman" w:eastAsia="Times New Roman" w:hAnsi="Times New Roman" w:cs="Times New Roman"/>
          <w:b/>
          <w:bCs/>
          <w:kern w:val="36"/>
          <w:sz w:val="48"/>
          <w:szCs w:val="48"/>
          <w:lang w:eastAsia="it-IT"/>
        </w:rPr>
        <w:t>Report Informativo: L'Importanza dell'Acqua per l'Organismo Umano</w:t>
      </w:r>
    </w:p>
    <w:p w:rsidR="006F3C2F" w:rsidRPr="006F3C2F" w:rsidRDefault="006F3C2F" w:rsidP="006F3C2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F3C2F">
        <w:rPr>
          <w:rFonts w:ascii="Times New Roman" w:eastAsia="Times New Roman" w:hAnsi="Times New Roman" w:cs="Times New Roman"/>
          <w:b/>
          <w:bCs/>
          <w:sz w:val="27"/>
          <w:szCs w:val="27"/>
          <w:lang w:eastAsia="it-IT"/>
        </w:rPr>
        <w:t>1. Introduzione: L'Uomo come "Oceano che Cammina"</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 xml:space="preserve">Dal punto di vista biochimico, l'essere umano adulto non è un'entità solida, bensì un sistema biologico acquoso complesso: siamo composti mediamente per il </w:t>
      </w:r>
      <w:r w:rsidRPr="006F3C2F">
        <w:rPr>
          <w:rFonts w:ascii="Times New Roman" w:eastAsia="Times New Roman" w:hAnsi="Times New Roman" w:cs="Times New Roman"/>
          <w:b/>
          <w:bCs/>
          <w:sz w:val="24"/>
          <w:szCs w:val="24"/>
          <w:lang w:eastAsia="it-IT"/>
        </w:rPr>
        <w:t>60% da acqua</w:t>
      </w:r>
      <w:r w:rsidRPr="006F3C2F">
        <w:rPr>
          <w:rFonts w:ascii="Times New Roman" w:eastAsia="Times New Roman" w:hAnsi="Times New Roman" w:cs="Times New Roman"/>
          <w:sz w:val="24"/>
          <w:szCs w:val="24"/>
          <w:lang w:eastAsia="it-IT"/>
        </w:rPr>
        <w:t>. Questa proporzione giustifica la definizione metaforica di "oceano che cammina", evidenziando come l'acqua non sia un semplice riempitivo, ma il solvente universale in cui avvengono le reazioni chimiche necessarie alla vita.</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Il presente report analizzerà il viaggio fisiologico dell'idratazione attraverso cinque tappe fondamentali:</w:t>
      </w:r>
    </w:p>
    <w:p w:rsidR="006F3C2F" w:rsidRPr="006F3C2F" w:rsidRDefault="006F3C2F" w:rsidP="006F3C2F">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Composizione Corporea:</w:t>
      </w:r>
      <w:r w:rsidRPr="006F3C2F">
        <w:rPr>
          <w:rFonts w:ascii="Times New Roman" w:eastAsia="Times New Roman" w:hAnsi="Times New Roman" w:cs="Times New Roman"/>
          <w:sz w:val="24"/>
          <w:szCs w:val="24"/>
          <w:lang w:eastAsia="it-IT"/>
        </w:rPr>
        <w:t xml:space="preserve"> Analisi della "ricetta" biochimica umana.</w:t>
      </w:r>
    </w:p>
    <w:p w:rsidR="006F3C2F" w:rsidRPr="006F3C2F" w:rsidRDefault="006F3C2F" w:rsidP="006F3C2F">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Funzioni Vitali:</w:t>
      </w:r>
      <w:r w:rsidRPr="006F3C2F">
        <w:rPr>
          <w:rFonts w:ascii="Times New Roman" w:eastAsia="Times New Roman" w:hAnsi="Times New Roman" w:cs="Times New Roman"/>
          <w:sz w:val="24"/>
          <w:szCs w:val="24"/>
          <w:lang w:eastAsia="it-IT"/>
        </w:rPr>
        <w:t xml:space="preserve"> Il ruolo dell'acqua come infrastruttura della metropoli cellulare.</w:t>
      </w:r>
    </w:p>
    <w:p w:rsidR="006F3C2F" w:rsidRPr="006F3C2F" w:rsidRDefault="006F3C2F" w:rsidP="006F3C2F">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Bilancio Idrico:</w:t>
      </w:r>
      <w:r w:rsidRPr="006F3C2F">
        <w:rPr>
          <w:rFonts w:ascii="Times New Roman" w:eastAsia="Times New Roman" w:hAnsi="Times New Roman" w:cs="Times New Roman"/>
          <w:sz w:val="24"/>
          <w:szCs w:val="24"/>
          <w:lang w:eastAsia="it-IT"/>
        </w:rPr>
        <w:t xml:space="preserve"> La precisione della contabilità interna e dell'omeostasi.</w:t>
      </w:r>
    </w:p>
    <w:p w:rsidR="006F3C2F" w:rsidRPr="006F3C2F" w:rsidRDefault="006F3C2F" w:rsidP="006F3C2F">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Fisiologia dello Sport:</w:t>
      </w:r>
      <w:r w:rsidRPr="006F3C2F">
        <w:rPr>
          <w:rFonts w:ascii="Times New Roman" w:eastAsia="Times New Roman" w:hAnsi="Times New Roman" w:cs="Times New Roman"/>
          <w:sz w:val="24"/>
          <w:szCs w:val="24"/>
          <w:lang w:eastAsia="it-IT"/>
        </w:rPr>
        <w:t xml:space="preserve"> La termoregolazione e i rischi clinici della disidratazione.</w:t>
      </w:r>
    </w:p>
    <w:p w:rsidR="006F3C2F" w:rsidRPr="006F3C2F" w:rsidRDefault="006F3C2F" w:rsidP="006F3C2F">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Protocolli di Idratazione:</w:t>
      </w:r>
      <w:r w:rsidRPr="006F3C2F">
        <w:rPr>
          <w:rFonts w:ascii="Times New Roman" w:eastAsia="Times New Roman" w:hAnsi="Times New Roman" w:cs="Times New Roman"/>
          <w:sz w:val="24"/>
          <w:szCs w:val="24"/>
          <w:lang w:eastAsia="it-IT"/>
        </w:rPr>
        <w:t xml:space="preserve"> Strategie pratiche per il mantenimento dei volumi plasmatici.</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 xml:space="preserve">-------------------------------------------------------------------------------- </w:t>
      </w:r>
    </w:p>
    <w:p w:rsidR="006F3C2F" w:rsidRPr="006F3C2F" w:rsidRDefault="006F3C2F" w:rsidP="006F3C2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F3C2F">
        <w:rPr>
          <w:rFonts w:ascii="Times New Roman" w:eastAsia="Times New Roman" w:hAnsi="Times New Roman" w:cs="Times New Roman"/>
          <w:b/>
          <w:bCs/>
          <w:sz w:val="27"/>
          <w:szCs w:val="27"/>
          <w:lang w:eastAsia="it-IT"/>
        </w:rPr>
        <w:t>2. Tappa 1: Di cosa siamo fatti (Composizione Corporea)</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La distribuzione dei componenti corporei rivela una gerarchia funzionale precisa. Sebbene proteine e grassi costituiscano la struttura e la riserva, l'acqua domina quantitativamente, creando l'ambiente indispensabile per l'attività di ogni altro macronutriente.</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Tabella 1: La "Ricetta" Fisiologica del Corpo Umano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67"/>
        <w:gridCol w:w="8201"/>
      </w:tblGrid>
      <w:tr w:rsidR="006F3C2F" w:rsidRPr="006F3C2F" w:rsidTr="006F3C2F">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Componente</w:t>
            </w:r>
          </w:p>
        </w:tc>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Rilevanza e Funzione Biofisica</w:t>
            </w:r>
          </w:p>
        </w:tc>
      </w:tr>
      <w:tr w:rsidR="006F3C2F" w:rsidRPr="006F3C2F" w:rsidTr="006F3C2F">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Acqua</w:t>
            </w:r>
          </w:p>
        </w:tc>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60% del peso totale.</w:t>
            </w:r>
            <w:r w:rsidRPr="006F3C2F">
              <w:rPr>
                <w:rFonts w:ascii="Times New Roman" w:eastAsia="Times New Roman" w:hAnsi="Times New Roman" w:cs="Times New Roman"/>
                <w:sz w:val="24"/>
                <w:szCs w:val="24"/>
                <w:lang w:eastAsia="it-IT"/>
              </w:rPr>
              <w:t xml:space="preserve"> Solvente primario e mezzo di reazione biochimica.</w:t>
            </w:r>
          </w:p>
        </w:tc>
      </w:tr>
      <w:tr w:rsidR="006F3C2F" w:rsidRPr="006F3C2F" w:rsidTr="006F3C2F">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Proteine</w:t>
            </w:r>
          </w:p>
        </w:tc>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Componenti strutturali e catalitiche (muscoli, enzimi).</w:t>
            </w:r>
          </w:p>
        </w:tc>
      </w:tr>
      <w:tr w:rsidR="006F3C2F" w:rsidRPr="006F3C2F" w:rsidTr="006F3C2F">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Grassi</w:t>
            </w:r>
          </w:p>
        </w:tc>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Riserva energetica densa e isolamento termico/cellulare.</w:t>
            </w:r>
          </w:p>
        </w:tc>
      </w:tr>
      <w:tr w:rsidR="006F3C2F" w:rsidRPr="006F3C2F" w:rsidTr="006F3C2F">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Minerali</w:t>
            </w:r>
          </w:p>
        </w:tc>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Elementi inorganici per la densità ossea e l'equilibrio elettrolitico.</w:t>
            </w:r>
          </w:p>
        </w:tc>
      </w:tr>
      <w:tr w:rsidR="006F3C2F" w:rsidRPr="006F3C2F" w:rsidTr="006F3C2F">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Carboidrati</w:t>
            </w:r>
          </w:p>
        </w:tc>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Solo l'1% del peso totale.</w:t>
            </w:r>
            <w:r w:rsidRPr="006F3C2F">
              <w:rPr>
                <w:rFonts w:ascii="Times New Roman" w:eastAsia="Times New Roman" w:hAnsi="Times New Roman" w:cs="Times New Roman"/>
                <w:sz w:val="24"/>
                <w:szCs w:val="24"/>
                <w:lang w:eastAsia="it-IT"/>
              </w:rPr>
              <w:t xml:space="preserve"> Fonte energetica di pronto utilizzo.</w:t>
            </w:r>
          </w:p>
        </w:tc>
      </w:tr>
    </w:tbl>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Il Paradosso dei Carboidrati:</w:t>
      </w:r>
      <w:r w:rsidRPr="006F3C2F">
        <w:rPr>
          <w:rFonts w:ascii="Times New Roman" w:eastAsia="Times New Roman" w:hAnsi="Times New Roman" w:cs="Times New Roman"/>
          <w:sz w:val="24"/>
          <w:szCs w:val="24"/>
          <w:lang w:eastAsia="it-IT"/>
        </w:rPr>
        <w:t xml:space="preserve"> È scientificamente curioso notare come i carboidrati rappresentino appena l'</w:t>
      </w:r>
      <w:r w:rsidRPr="006F3C2F">
        <w:rPr>
          <w:rFonts w:ascii="Times New Roman" w:eastAsia="Times New Roman" w:hAnsi="Times New Roman" w:cs="Times New Roman"/>
          <w:b/>
          <w:bCs/>
          <w:sz w:val="24"/>
          <w:szCs w:val="24"/>
          <w:lang w:eastAsia="it-IT"/>
        </w:rPr>
        <w:t>1%</w:t>
      </w:r>
      <w:r w:rsidRPr="006F3C2F">
        <w:rPr>
          <w:rFonts w:ascii="Times New Roman" w:eastAsia="Times New Roman" w:hAnsi="Times New Roman" w:cs="Times New Roman"/>
          <w:sz w:val="24"/>
          <w:szCs w:val="24"/>
          <w:lang w:eastAsia="it-IT"/>
        </w:rPr>
        <w:t xml:space="preserve"> del nostro peso strutturale. Nonostante siano percepiti come la nostra "benzina" principale e consumati in volumi elevati, essi non vengono immagazzinati </w:t>
      </w:r>
      <w:proofErr w:type="spellStart"/>
      <w:r w:rsidRPr="006F3C2F">
        <w:rPr>
          <w:rFonts w:ascii="Times New Roman" w:eastAsia="Times New Roman" w:hAnsi="Times New Roman" w:cs="Times New Roman"/>
          <w:sz w:val="24"/>
          <w:szCs w:val="24"/>
          <w:lang w:eastAsia="it-IT"/>
        </w:rPr>
        <w:t>massivamente</w:t>
      </w:r>
      <w:proofErr w:type="spellEnd"/>
      <w:r w:rsidRPr="006F3C2F">
        <w:rPr>
          <w:rFonts w:ascii="Times New Roman" w:eastAsia="Times New Roman" w:hAnsi="Times New Roman" w:cs="Times New Roman"/>
          <w:sz w:val="24"/>
          <w:szCs w:val="24"/>
          <w:lang w:eastAsia="it-IT"/>
        </w:rPr>
        <w:t xml:space="preserve"> come peso corporeo (a differenza dei grassi), ma utilizzati o convertiti rapidamente, sottolineando la loro natura di combustibile transitorio rispetto alla stabilità strutturale dell'acqua.</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 xml:space="preserve">-------------------------------------------------------------------------------- </w:t>
      </w:r>
    </w:p>
    <w:p w:rsidR="006F3C2F" w:rsidRPr="006F3C2F" w:rsidRDefault="006F3C2F" w:rsidP="006F3C2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F3C2F">
        <w:rPr>
          <w:rFonts w:ascii="Times New Roman" w:eastAsia="Times New Roman" w:hAnsi="Times New Roman" w:cs="Times New Roman"/>
          <w:b/>
          <w:bCs/>
          <w:sz w:val="27"/>
          <w:szCs w:val="27"/>
          <w:lang w:eastAsia="it-IT"/>
        </w:rPr>
        <w:t>3. Tappa 2: Perché l'acqua è indispensabile (Funzioni Vitali)</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lastRenderedPageBreak/>
        <w:t xml:space="preserve">Per visualizzare l'importanza del fluido extracellulare e intracellulare, immaginiamo l'organismo come una </w:t>
      </w:r>
      <w:r w:rsidRPr="006F3C2F">
        <w:rPr>
          <w:rFonts w:ascii="Times New Roman" w:eastAsia="Times New Roman" w:hAnsi="Times New Roman" w:cs="Times New Roman"/>
          <w:b/>
          <w:bCs/>
          <w:sz w:val="24"/>
          <w:szCs w:val="24"/>
          <w:lang w:eastAsia="it-IT"/>
        </w:rPr>
        <w:t>città super trafficata</w:t>
      </w:r>
      <w:r w:rsidRPr="006F3C2F">
        <w:rPr>
          <w:rFonts w:ascii="Times New Roman" w:eastAsia="Times New Roman" w:hAnsi="Times New Roman" w:cs="Times New Roman"/>
          <w:sz w:val="24"/>
          <w:szCs w:val="24"/>
          <w:lang w:eastAsia="it-IT"/>
        </w:rPr>
        <w:t>. In questo ecosistema, l'acqua costituisce l'intera infrastruttura logistica. Se l'acqua scarseggia, i "fiumi" della città si prosciugano: i corrieri non raggiungono le periferie (cellule) e la gestione dei rifiuti si blocca, portando alla stagnazione di metaboliti tossici.</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Le tre macro-funzioni essenziali sono:</w:t>
      </w:r>
    </w:p>
    <w:p w:rsidR="006F3C2F" w:rsidRPr="006F3C2F" w:rsidRDefault="006F3C2F" w:rsidP="006F3C2F">
      <w:pPr>
        <w:numPr>
          <w:ilvl w:val="0"/>
          <w:numId w:val="6"/>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Trasporto nutrienti:</w:t>
      </w:r>
      <w:r w:rsidRPr="006F3C2F">
        <w:rPr>
          <w:rFonts w:ascii="Times New Roman" w:eastAsia="Times New Roman" w:hAnsi="Times New Roman" w:cs="Times New Roman"/>
          <w:sz w:val="24"/>
          <w:szCs w:val="24"/>
          <w:lang w:eastAsia="it-IT"/>
        </w:rPr>
        <w:t xml:space="preserve"> Agisce come un vettore idrodinamico, garantendo che ossigeno e nutrienti raggiungano ogni distretto cellulare.</w:t>
      </w:r>
    </w:p>
    <w:p w:rsidR="006F3C2F" w:rsidRPr="006F3C2F" w:rsidRDefault="006F3C2F" w:rsidP="006F3C2F">
      <w:pPr>
        <w:numPr>
          <w:ilvl w:val="0"/>
          <w:numId w:val="6"/>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Termoregolazione:</w:t>
      </w:r>
      <w:r w:rsidRPr="006F3C2F">
        <w:rPr>
          <w:rFonts w:ascii="Times New Roman" w:eastAsia="Times New Roman" w:hAnsi="Times New Roman" w:cs="Times New Roman"/>
          <w:sz w:val="24"/>
          <w:szCs w:val="24"/>
          <w:lang w:eastAsia="it-IT"/>
        </w:rPr>
        <w:t xml:space="preserve"> Opera come un termostato di precisione, dissipando il calore in eccesso per mantenere l'</w:t>
      </w:r>
      <w:r w:rsidRPr="006F3C2F">
        <w:rPr>
          <w:rFonts w:ascii="Times New Roman" w:eastAsia="Times New Roman" w:hAnsi="Times New Roman" w:cs="Times New Roman"/>
          <w:b/>
          <w:bCs/>
          <w:sz w:val="24"/>
          <w:szCs w:val="24"/>
          <w:lang w:eastAsia="it-IT"/>
        </w:rPr>
        <w:t>omeostasi</w:t>
      </w:r>
      <w:r w:rsidRPr="006F3C2F">
        <w:rPr>
          <w:rFonts w:ascii="Times New Roman" w:eastAsia="Times New Roman" w:hAnsi="Times New Roman" w:cs="Times New Roman"/>
          <w:sz w:val="24"/>
          <w:szCs w:val="24"/>
          <w:lang w:eastAsia="it-IT"/>
        </w:rPr>
        <w:t xml:space="preserve"> termica.</w:t>
      </w:r>
    </w:p>
    <w:p w:rsidR="006F3C2F" w:rsidRPr="006F3C2F" w:rsidRDefault="006F3C2F" w:rsidP="006F3C2F">
      <w:pPr>
        <w:numPr>
          <w:ilvl w:val="0"/>
          <w:numId w:val="6"/>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Rimozione scorie:</w:t>
      </w:r>
      <w:r w:rsidRPr="006F3C2F">
        <w:rPr>
          <w:rFonts w:ascii="Times New Roman" w:eastAsia="Times New Roman" w:hAnsi="Times New Roman" w:cs="Times New Roman"/>
          <w:sz w:val="24"/>
          <w:szCs w:val="24"/>
          <w:lang w:eastAsia="it-IT"/>
        </w:rPr>
        <w:t xml:space="preserve"> Funge da sistema di drenaggio, veicolando i prodotti di scarto metabolico verso gli organi escretori.</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 xml:space="preserve">-------------------------------------------------------------------------------- </w:t>
      </w:r>
    </w:p>
    <w:p w:rsidR="006F3C2F" w:rsidRPr="006F3C2F" w:rsidRDefault="006F3C2F" w:rsidP="006F3C2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F3C2F">
        <w:rPr>
          <w:rFonts w:ascii="Times New Roman" w:eastAsia="Times New Roman" w:hAnsi="Times New Roman" w:cs="Times New Roman"/>
          <w:b/>
          <w:bCs/>
          <w:sz w:val="27"/>
          <w:szCs w:val="27"/>
          <w:lang w:eastAsia="it-IT"/>
        </w:rPr>
        <w:t>4. Tappa 3: La Contabilità Interna (Il Bilancio Idrico)</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 xml:space="preserve">Il corpo umano agisce come un </w:t>
      </w:r>
      <w:r w:rsidRPr="006F3C2F">
        <w:rPr>
          <w:rFonts w:ascii="Times New Roman" w:eastAsia="Times New Roman" w:hAnsi="Times New Roman" w:cs="Times New Roman"/>
          <w:b/>
          <w:bCs/>
          <w:sz w:val="24"/>
          <w:szCs w:val="24"/>
          <w:lang w:eastAsia="it-IT"/>
        </w:rPr>
        <w:t>ragioniere interno</w:t>
      </w:r>
      <w:r w:rsidRPr="006F3C2F">
        <w:rPr>
          <w:rFonts w:ascii="Times New Roman" w:eastAsia="Times New Roman" w:hAnsi="Times New Roman" w:cs="Times New Roman"/>
          <w:sz w:val="24"/>
          <w:szCs w:val="24"/>
          <w:lang w:eastAsia="it-IT"/>
        </w:rPr>
        <w:t xml:space="preserve"> estremamente rigoroso. Per mantenere la salute, il bilancio tra i liquidi in entrata e quelli in uscita deve essere in perfetto pareggio. Ogni minima variazione viene rilevata da sensori specifici per attivare meccanismi di compensazione.</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Tabella 2: Bilancio Giornaliero dell'Acqua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4982"/>
        <w:gridCol w:w="4686"/>
      </w:tblGrid>
      <w:tr w:rsidR="006F3C2F" w:rsidRPr="006F3C2F" w:rsidTr="006F3C2F">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Entrate (Input)</w:t>
            </w:r>
          </w:p>
        </w:tc>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Uscite (Output)</w:t>
            </w:r>
          </w:p>
        </w:tc>
      </w:tr>
      <w:tr w:rsidR="006F3C2F" w:rsidRPr="006F3C2F" w:rsidTr="006F3C2F">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Bevande (Acqua e liquidi)</w:t>
            </w:r>
          </w:p>
        </w:tc>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Urina (Escrezione renale)</w:t>
            </w:r>
          </w:p>
        </w:tc>
      </w:tr>
      <w:tr w:rsidR="006F3C2F" w:rsidRPr="006F3C2F" w:rsidTr="006F3C2F">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Acqua contenuta nel cibo</w:t>
            </w:r>
          </w:p>
        </w:tc>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Sudore (</w:t>
            </w:r>
            <w:proofErr w:type="spellStart"/>
            <w:r w:rsidRPr="006F3C2F">
              <w:rPr>
                <w:rFonts w:ascii="Times New Roman" w:eastAsia="Times New Roman" w:hAnsi="Times New Roman" w:cs="Times New Roman"/>
                <w:sz w:val="24"/>
                <w:szCs w:val="24"/>
                <w:lang w:eastAsia="it-IT"/>
              </w:rPr>
              <w:t>Perspiratio</w:t>
            </w:r>
            <w:proofErr w:type="spellEnd"/>
            <w:r w:rsidRPr="006F3C2F">
              <w:rPr>
                <w:rFonts w:ascii="Times New Roman" w:eastAsia="Times New Roman" w:hAnsi="Times New Roman" w:cs="Times New Roman"/>
                <w:sz w:val="24"/>
                <w:szCs w:val="24"/>
                <w:lang w:eastAsia="it-IT"/>
              </w:rPr>
              <w:t xml:space="preserve"> </w:t>
            </w:r>
            <w:proofErr w:type="spellStart"/>
            <w:r w:rsidRPr="006F3C2F">
              <w:rPr>
                <w:rFonts w:ascii="Times New Roman" w:eastAsia="Times New Roman" w:hAnsi="Times New Roman" w:cs="Times New Roman"/>
                <w:sz w:val="24"/>
                <w:szCs w:val="24"/>
                <w:lang w:eastAsia="it-IT"/>
              </w:rPr>
              <w:t>sensibilis</w:t>
            </w:r>
            <w:proofErr w:type="spellEnd"/>
            <w:r w:rsidRPr="006F3C2F">
              <w:rPr>
                <w:rFonts w:ascii="Times New Roman" w:eastAsia="Times New Roman" w:hAnsi="Times New Roman" w:cs="Times New Roman"/>
                <w:sz w:val="24"/>
                <w:szCs w:val="24"/>
                <w:lang w:eastAsia="it-IT"/>
              </w:rPr>
              <w:t>)</w:t>
            </w:r>
          </w:p>
        </w:tc>
      </w:tr>
      <w:tr w:rsidR="006F3C2F" w:rsidRPr="006F3C2F" w:rsidTr="006F3C2F">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Acqua metabolica</w:t>
            </w:r>
            <w:r w:rsidRPr="006F3C2F">
              <w:rPr>
                <w:rFonts w:ascii="Times New Roman" w:eastAsia="Times New Roman" w:hAnsi="Times New Roman" w:cs="Times New Roman"/>
                <w:sz w:val="24"/>
                <w:szCs w:val="24"/>
                <w:lang w:eastAsia="it-IT"/>
              </w:rPr>
              <w:t xml:space="preserve"> (Produzione interna)</w:t>
            </w:r>
          </w:p>
        </w:tc>
        <w:tc>
          <w:tcPr>
            <w:tcW w:w="0" w:type="auto"/>
            <w:tcBorders>
              <w:top w:val="outset" w:sz="6" w:space="0" w:color="auto"/>
              <w:left w:val="outset" w:sz="6" w:space="0" w:color="auto"/>
              <w:bottom w:val="outset" w:sz="6" w:space="0" w:color="auto"/>
              <w:right w:val="outset" w:sz="6" w:space="0" w:color="auto"/>
            </w:tcBorders>
            <w:vAlign w:val="center"/>
            <w:hideMark/>
          </w:tcPr>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Respirazione (</w:t>
            </w:r>
            <w:proofErr w:type="spellStart"/>
            <w:r w:rsidRPr="006F3C2F">
              <w:rPr>
                <w:rFonts w:ascii="Times New Roman" w:eastAsia="Times New Roman" w:hAnsi="Times New Roman" w:cs="Times New Roman"/>
                <w:sz w:val="24"/>
                <w:szCs w:val="24"/>
                <w:lang w:eastAsia="it-IT"/>
              </w:rPr>
              <w:t>Perspiratio</w:t>
            </w:r>
            <w:proofErr w:type="spellEnd"/>
            <w:r w:rsidRPr="006F3C2F">
              <w:rPr>
                <w:rFonts w:ascii="Times New Roman" w:eastAsia="Times New Roman" w:hAnsi="Times New Roman" w:cs="Times New Roman"/>
                <w:sz w:val="24"/>
                <w:szCs w:val="24"/>
                <w:lang w:eastAsia="it-IT"/>
              </w:rPr>
              <w:t xml:space="preserve"> </w:t>
            </w:r>
            <w:proofErr w:type="spellStart"/>
            <w:r w:rsidRPr="006F3C2F">
              <w:rPr>
                <w:rFonts w:ascii="Times New Roman" w:eastAsia="Times New Roman" w:hAnsi="Times New Roman" w:cs="Times New Roman"/>
                <w:sz w:val="24"/>
                <w:szCs w:val="24"/>
                <w:lang w:eastAsia="it-IT"/>
              </w:rPr>
              <w:t>insensibilis</w:t>
            </w:r>
            <w:proofErr w:type="spellEnd"/>
            <w:r w:rsidRPr="006F3C2F">
              <w:rPr>
                <w:rFonts w:ascii="Times New Roman" w:eastAsia="Times New Roman" w:hAnsi="Times New Roman" w:cs="Times New Roman"/>
                <w:sz w:val="24"/>
                <w:szCs w:val="24"/>
                <w:lang w:eastAsia="it-IT"/>
              </w:rPr>
              <w:t>)</w:t>
            </w:r>
          </w:p>
        </w:tc>
      </w:tr>
    </w:tbl>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i/>
          <w:iCs/>
          <w:sz w:val="24"/>
          <w:szCs w:val="24"/>
          <w:lang w:eastAsia="it-IT"/>
        </w:rPr>
        <w:t>Nota tecnica: L'</w:t>
      </w:r>
      <w:r w:rsidRPr="006F3C2F">
        <w:rPr>
          <w:rFonts w:ascii="Times New Roman" w:eastAsia="Times New Roman" w:hAnsi="Times New Roman" w:cs="Times New Roman"/>
          <w:b/>
          <w:bCs/>
          <w:i/>
          <w:iCs/>
          <w:sz w:val="24"/>
          <w:szCs w:val="24"/>
          <w:lang w:eastAsia="it-IT"/>
        </w:rPr>
        <w:t>acqua metabolica</w:t>
      </w:r>
      <w:r w:rsidRPr="006F3C2F">
        <w:rPr>
          <w:rFonts w:ascii="Times New Roman" w:eastAsia="Times New Roman" w:hAnsi="Times New Roman" w:cs="Times New Roman"/>
          <w:i/>
          <w:iCs/>
          <w:sz w:val="24"/>
          <w:szCs w:val="24"/>
          <w:lang w:eastAsia="it-IT"/>
        </w:rPr>
        <w:t xml:space="preserve"> è il fluido prodotto </w:t>
      </w:r>
      <w:proofErr w:type="spellStart"/>
      <w:r w:rsidRPr="006F3C2F">
        <w:rPr>
          <w:rFonts w:ascii="Times New Roman" w:eastAsia="Times New Roman" w:hAnsi="Times New Roman" w:cs="Times New Roman"/>
          <w:i/>
          <w:iCs/>
          <w:sz w:val="24"/>
          <w:szCs w:val="24"/>
          <w:lang w:eastAsia="it-IT"/>
        </w:rPr>
        <w:t>endogenamente</w:t>
      </w:r>
      <w:proofErr w:type="spellEnd"/>
      <w:r w:rsidRPr="006F3C2F">
        <w:rPr>
          <w:rFonts w:ascii="Times New Roman" w:eastAsia="Times New Roman" w:hAnsi="Times New Roman" w:cs="Times New Roman"/>
          <w:i/>
          <w:iCs/>
          <w:sz w:val="24"/>
          <w:szCs w:val="24"/>
          <w:lang w:eastAsia="it-IT"/>
        </w:rPr>
        <w:t xml:space="preserve"> come sottoprodotto dell'ossidazione dei macronutrienti.</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 xml:space="preserve">-------------------------------------------------------------------------------- </w:t>
      </w:r>
    </w:p>
    <w:p w:rsidR="006F3C2F" w:rsidRPr="006F3C2F" w:rsidRDefault="006F3C2F" w:rsidP="006F3C2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F3C2F">
        <w:rPr>
          <w:rFonts w:ascii="Times New Roman" w:eastAsia="Times New Roman" w:hAnsi="Times New Roman" w:cs="Times New Roman"/>
          <w:b/>
          <w:bCs/>
          <w:sz w:val="27"/>
          <w:szCs w:val="27"/>
          <w:lang w:eastAsia="it-IT"/>
        </w:rPr>
        <w:t>5. Tappa 4: Sport, Termoregolazione e Rischi della Disidratazione</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 xml:space="preserve">Durante lo sforzo fisico, i muscoli operano come </w:t>
      </w:r>
      <w:r w:rsidRPr="006F3C2F">
        <w:rPr>
          <w:rFonts w:ascii="Times New Roman" w:eastAsia="Times New Roman" w:hAnsi="Times New Roman" w:cs="Times New Roman"/>
          <w:b/>
          <w:bCs/>
          <w:sz w:val="24"/>
          <w:szCs w:val="24"/>
          <w:lang w:eastAsia="it-IT"/>
        </w:rPr>
        <w:t>fornaci</w:t>
      </w:r>
      <w:r w:rsidRPr="006F3C2F">
        <w:rPr>
          <w:rFonts w:ascii="Times New Roman" w:eastAsia="Times New Roman" w:hAnsi="Times New Roman" w:cs="Times New Roman"/>
          <w:sz w:val="24"/>
          <w:szCs w:val="24"/>
          <w:lang w:eastAsia="it-IT"/>
        </w:rPr>
        <w:t xml:space="preserve">, generando calore residuo che minaccia l'integrità enzimatica. Il corpo attiva allora il suo "climatizzatore naturale": l'evaporazione del sudore. Questo processo è vitale, ma comporta la perdita di </w:t>
      </w:r>
      <w:r w:rsidRPr="006F3C2F">
        <w:rPr>
          <w:rFonts w:ascii="Times New Roman" w:eastAsia="Times New Roman" w:hAnsi="Times New Roman" w:cs="Times New Roman"/>
          <w:b/>
          <w:bCs/>
          <w:sz w:val="24"/>
          <w:szCs w:val="24"/>
          <w:lang w:eastAsia="it-IT"/>
        </w:rPr>
        <w:t>elettroliti</w:t>
      </w:r>
      <w:r w:rsidRPr="006F3C2F">
        <w:rPr>
          <w:rFonts w:ascii="Times New Roman" w:eastAsia="Times New Roman" w:hAnsi="Times New Roman" w:cs="Times New Roman"/>
          <w:sz w:val="24"/>
          <w:szCs w:val="24"/>
          <w:lang w:eastAsia="it-IT"/>
        </w:rPr>
        <w:t xml:space="preserve"> essenziali, come </w:t>
      </w:r>
      <w:r w:rsidRPr="006F3C2F">
        <w:rPr>
          <w:rFonts w:ascii="Times New Roman" w:eastAsia="Times New Roman" w:hAnsi="Times New Roman" w:cs="Times New Roman"/>
          <w:b/>
          <w:bCs/>
          <w:sz w:val="24"/>
          <w:szCs w:val="24"/>
          <w:lang w:eastAsia="it-IT"/>
        </w:rPr>
        <w:t>sodio e cloro</w:t>
      </w:r>
      <w:r w:rsidRPr="006F3C2F">
        <w:rPr>
          <w:rFonts w:ascii="Times New Roman" w:eastAsia="Times New Roman" w:hAnsi="Times New Roman" w:cs="Times New Roman"/>
          <w:sz w:val="24"/>
          <w:szCs w:val="24"/>
          <w:lang w:eastAsia="it-IT"/>
        </w:rPr>
        <w:t xml:space="preserve">. Questi minerali sono le "scintille elettriche" necessarie per la </w:t>
      </w:r>
      <w:r w:rsidRPr="006F3C2F">
        <w:rPr>
          <w:rFonts w:ascii="Times New Roman" w:eastAsia="Times New Roman" w:hAnsi="Times New Roman" w:cs="Times New Roman"/>
          <w:b/>
          <w:bCs/>
          <w:sz w:val="24"/>
          <w:szCs w:val="24"/>
          <w:lang w:eastAsia="it-IT"/>
        </w:rPr>
        <w:t>conduzione nervosa</w:t>
      </w:r>
      <w:r w:rsidRPr="006F3C2F">
        <w:rPr>
          <w:rFonts w:ascii="Times New Roman" w:eastAsia="Times New Roman" w:hAnsi="Times New Roman" w:cs="Times New Roman"/>
          <w:sz w:val="24"/>
          <w:szCs w:val="24"/>
          <w:lang w:eastAsia="it-IT"/>
        </w:rPr>
        <w:t xml:space="preserve"> e la contrazione muscolare.</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La progressione della disidratazione segue una scala di gravità clinica:</w:t>
      </w:r>
    </w:p>
    <w:p w:rsidR="006F3C2F" w:rsidRPr="006F3C2F" w:rsidRDefault="006F3C2F" w:rsidP="006F3C2F">
      <w:pPr>
        <w:numPr>
          <w:ilvl w:val="0"/>
          <w:numId w:val="7"/>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Perdita del 2% del peso corporeo:</w:t>
      </w:r>
      <w:r w:rsidRPr="006F3C2F">
        <w:rPr>
          <w:rFonts w:ascii="Times New Roman" w:eastAsia="Times New Roman" w:hAnsi="Times New Roman" w:cs="Times New Roman"/>
          <w:sz w:val="24"/>
          <w:szCs w:val="24"/>
          <w:lang w:eastAsia="it-IT"/>
        </w:rPr>
        <w:t xml:space="preserve"> Il termostato interno entra in crisi. Si osserva un tilt della capacità di termoregolazione e un primo calo dell'efficienza fisica.</w:t>
      </w:r>
    </w:p>
    <w:p w:rsidR="006F3C2F" w:rsidRPr="006F3C2F" w:rsidRDefault="006F3C2F" w:rsidP="006F3C2F">
      <w:pPr>
        <w:numPr>
          <w:ilvl w:val="0"/>
          <w:numId w:val="7"/>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Perdita del 5% del peso corporeo:</w:t>
      </w:r>
      <w:r w:rsidRPr="006F3C2F">
        <w:rPr>
          <w:rFonts w:ascii="Times New Roman" w:eastAsia="Times New Roman" w:hAnsi="Times New Roman" w:cs="Times New Roman"/>
          <w:sz w:val="24"/>
          <w:szCs w:val="24"/>
          <w:lang w:eastAsia="it-IT"/>
        </w:rPr>
        <w:t xml:space="preserve"> Si verifica un crollo drastico della prestazione (superiore al </w:t>
      </w:r>
      <w:r w:rsidRPr="006F3C2F">
        <w:rPr>
          <w:rFonts w:ascii="Times New Roman" w:eastAsia="Times New Roman" w:hAnsi="Times New Roman" w:cs="Times New Roman"/>
          <w:b/>
          <w:bCs/>
          <w:sz w:val="24"/>
          <w:szCs w:val="24"/>
          <w:lang w:eastAsia="it-IT"/>
        </w:rPr>
        <w:t>30%</w:t>
      </w:r>
      <w:r w:rsidRPr="006F3C2F">
        <w:rPr>
          <w:rFonts w:ascii="Times New Roman" w:eastAsia="Times New Roman" w:hAnsi="Times New Roman" w:cs="Times New Roman"/>
          <w:sz w:val="24"/>
          <w:szCs w:val="24"/>
          <w:lang w:eastAsia="it-IT"/>
        </w:rPr>
        <w:t>) accompagnato da crampi muscolari intensi.</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lastRenderedPageBreak/>
        <w:t>Dall'inconveniente all'emergenza:</w:t>
      </w:r>
      <w:r w:rsidRPr="006F3C2F">
        <w:rPr>
          <w:rFonts w:ascii="Times New Roman" w:eastAsia="Times New Roman" w:hAnsi="Times New Roman" w:cs="Times New Roman"/>
          <w:sz w:val="24"/>
          <w:szCs w:val="24"/>
          <w:lang w:eastAsia="it-IT"/>
        </w:rPr>
        <w:t xml:space="preserve"> Oltre la soglia del 5%, la situazione evolve rapidamente da un calo di forma a una </w:t>
      </w:r>
      <w:r w:rsidRPr="006F3C2F">
        <w:rPr>
          <w:rFonts w:ascii="Times New Roman" w:eastAsia="Times New Roman" w:hAnsi="Times New Roman" w:cs="Times New Roman"/>
          <w:b/>
          <w:bCs/>
          <w:sz w:val="24"/>
          <w:szCs w:val="24"/>
          <w:lang w:eastAsia="it-IT"/>
        </w:rPr>
        <w:t>vera emergenza sanitaria</w:t>
      </w:r>
      <w:r w:rsidRPr="006F3C2F">
        <w:rPr>
          <w:rFonts w:ascii="Times New Roman" w:eastAsia="Times New Roman" w:hAnsi="Times New Roman" w:cs="Times New Roman"/>
          <w:sz w:val="24"/>
          <w:szCs w:val="24"/>
          <w:lang w:eastAsia="it-IT"/>
        </w:rPr>
        <w:t>. Il collasso dei sistemi di raffreddamento e la riduzione del volume plasmatico mettono a rischio la funzionalità degli organi vitali.</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 xml:space="preserve">-------------------------------------------------------------------------------- </w:t>
      </w:r>
    </w:p>
    <w:p w:rsidR="006F3C2F" w:rsidRPr="006F3C2F" w:rsidRDefault="006F3C2F" w:rsidP="006F3C2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F3C2F">
        <w:rPr>
          <w:rFonts w:ascii="Times New Roman" w:eastAsia="Times New Roman" w:hAnsi="Times New Roman" w:cs="Times New Roman"/>
          <w:b/>
          <w:bCs/>
          <w:sz w:val="27"/>
          <w:szCs w:val="27"/>
          <w:lang w:eastAsia="it-IT"/>
        </w:rPr>
        <w:t>6. Tappa 5: Strategie Pratiche per una Corretta Idratazione</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LA REGOLA D'ORO:</w:t>
      </w:r>
      <w:r w:rsidRPr="006F3C2F">
        <w:rPr>
          <w:rFonts w:ascii="Times New Roman" w:eastAsia="Times New Roman" w:hAnsi="Times New Roman" w:cs="Times New Roman"/>
          <w:sz w:val="24"/>
          <w:szCs w:val="24"/>
          <w:lang w:eastAsia="it-IT"/>
        </w:rPr>
        <w:t xml:space="preserve"> Non attendere mai lo stimolo della sete. La sete è un segnale di allarme tardivo; quando si manifesta, il corpo è già in debito idrico e la prestazione è già compromessa.</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Per chi pratica attività fisica, l'idratazione deve essere temporizzata strategicamente per ottimizzare il volume plasmatico:</w:t>
      </w:r>
    </w:p>
    <w:p w:rsidR="006F3C2F" w:rsidRPr="006F3C2F" w:rsidRDefault="006F3C2F" w:rsidP="006F3C2F">
      <w:pPr>
        <w:numPr>
          <w:ilvl w:val="0"/>
          <w:numId w:val="8"/>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Prima (</w:t>
      </w:r>
      <w:proofErr w:type="spellStart"/>
      <w:r w:rsidRPr="006F3C2F">
        <w:rPr>
          <w:rFonts w:ascii="Times New Roman" w:eastAsia="Times New Roman" w:hAnsi="Times New Roman" w:cs="Times New Roman"/>
          <w:b/>
          <w:bCs/>
          <w:sz w:val="24"/>
          <w:szCs w:val="24"/>
          <w:lang w:eastAsia="it-IT"/>
        </w:rPr>
        <w:t>Pre-idratazione</w:t>
      </w:r>
      <w:proofErr w:type="spellEnd"/>
      <w:r w:rsidRPr="006F3C2F">
        <w:rPr>
          <w:rFonts w:ascii="Times New Roman" w:eastAsia="Times New Roman" w:hAnsi="Times New Roman" w:cs="Times New Roman"/>
          <w:b/>
          <w:bCs/>
          <w:sz w:val="24"/>
          <w:szCs w:val="24"/>
          <w:lang w:eastAsia="it-IT"/>
        </w:rPr>
        <w:t>):</w:t>
      </w:r>
      <w:r w:rsidRPr="006F3C2F">
        <w:rPr>
          <w:rFonts w:ascii="Times New Roman" w:eastAsia="Times New Roman" w:hAnsi="Times New Roman" w:cs="Times New Roman"/>
          <w:sz w:val="24"/>
          <w:szCs w:val="24"/>
          <w:lang w:eastAsia="it-IT"/>
        </w:rPr>
        <w:t xml:space="preserve"> Bere gradualmente nelle ore precedenti lo sforzo per garantire uno stato di </w:t>
      </w:r>
      <w:proofErr w:type="spellStart"/>
      <w:r w:rsidRPr="006F3C2F">
        <w:rPr>
          <w:rFonts w:ascii="Times New Roman" w:eastAsia="Times New Roman" w:hAnsi="Times New Roman" w:cs="Times New Roman"/>
          <w:sz w:val="24"/>
          <w:szCs w:val="24"/>
          <w:lang w:eastAsia="it-IT"/>
        </w:rPr>
        <w:t>iperidratazione</w:t>
      </w:r>
      <w:proofErr w:type="spellEnd"/>
      <w:r w:rsidRPr="006F3C2F">
        <w:rPr>
          <w:rFonts w:ascii="Times New Roman" w:eastAsia="Times New Roman" w:hAnsi="Times New Roman" w:cs="Times New Roman"/>
          <w:sz w:val="24"/>
          <w:szCs w:val="24"/>
          <w:lang w:eastAsia="it-IT"/>
        </w:rPr>
        <w:t xml:space="preserve"> iniziale e massimizzare la riserva idrica.</w:t>
      </w:r>
    </w:p>
    <w:p w:rsidR="006F3C2F" w:rsidRPr="006F3C2F" w:rsidRDefault="006F3C2F" w:rsidP="006F3C2F">
      <w:pPr>
        <w:numPr>
          <w:ilvl w:val="0"/>
          <w:numId w:val="8"/>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Durante:</w:t>
      </w:r>
      <w:r w:rsidRPr="006F3C2F">
        <w:rPr>
          <w:rFonts w:ascii="Times New Roman" w:eastAsia="Times New Roman" w:hAnsi="Times New Roman" w:cs="Times New Roman"/>
          <w:sz w:val="24"/>
          <w:szCs w:val="24"/>
          <w:lang w:eastAsia="it-IT"/>
        </w:rPr>
        <w:t xml:space="preserve"> Assumere liquidi a intervalli regolari (sorseggiando, non deglutendo grandi volumi) per compensare le perdite sudoripare in tempo reale.</w:t>
      </w:r>
    </w:p>
    <w:p w:rsidR="006F3C2F" w:rsidRPr="006F3C2F" w:rsidRDefault="006F3C2F" w:rsidP="006F3C2F">
      <w:pPr>
        <w:numPr>
          <w:ilvl w:val="0"/>
          <w:numId w:val="8"/>
        </w:num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Dopo (Reintegro):</w:t>
      </w:r>
      <w:r w:rsidRPr="006F3C2F">
        <w:rPr>
          <w:rFonts w:ascii="Times New Roman" w:eastAsia="Times New Roman" w:hAnsi="Times New Roman" w:cs="Times New Roman"/>
          <w:sz w:val="24"/>
          <w:szCs w:val="24"/>
          <w:lang w:eastAsia="it-IT"/>
        </w:rPr>
        <w:t xml:space="preserve"> Recuperare integralmente i volumi persi. La scienza dello sport suggerisce di reintegrare circa il 150% del peso perso per compensare la successiva diuresi.</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b/>
          <w:bCs/>
          <w:sz w:val="24"/>
          <w:szCs w:val="24"/>
          <w:lang w:eastAsia="it-IT"/>
        </w:rPr>
        <w:t>Integrazione Salina:</w:t>
      </w:r>
      <w:r w:rsidRPr="006F3C2F">
        <w:rPr>
          <w:rFonts w:ascii="Times New Roman" w:eastAsia="Times New Roman" w:hAnsi="Times New Roman" w:cs="Times New Roman"/>
          <w:sz w:val="24"/>
          <w:szCs w:val="24"/>
          <w:lang w:eastAsia="it-IT"/>
        </w:rPr>
        <w:t xml:space="preserve"> In caso di sforzi prolungati o clima ostile, l'acqua pura può non essere sufficiente. È fondamentale utilizzare bevande isotoniche contenenti </w:t>
      </w:r>
      <w:r w:rsidRPr="006F3C2F">
        <w:rPr>
          <w:rFonts w:ascii="Times New Roman" w:eastAsia="Times New Roman" w:hAnsi="Times New Roman" w:cs="Times New Roman"/>
          <w:b/>
          <w:bCs/>
          <w:sz w:val="24"/>
          <w:szCs w:val="24"/>
          <w:lang w:eastAsia="it-IT"/>
        </w:rPr>
        <w:t>sodio e potassio</w:t>
      </w:r>
      <w:r w:rsidRPr="006F3C2F">
        <w:rPr>
          <w:rFonts w:ascii="Times New Roman" w:eastAsia="Times New Roman" w:hAnsi="Times New Roman" w:cs="Times New Roman"/>
          <w:sz w:val="24"/>
          <w:szCs w:val="24"/>
          <w:lang w:eastAsia="it-IT"/>
        </w:rPr>
        <w:t>: il sodio favorisce la ritenzione dei liquidi e la trasmissione nervosa, mentre il potassio è cruciale per l'equilibrio intracellulare.</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 xml:space="preserve">-------------------------------------------------------------------------------- </w:t>
      </w:r>
    </w:p>
    <w:p w:rsidR="006F3C2F" w:rsidRPr="006F3C2F" w:rsidRDefault="006F3C2F" w:rsidP="006F3C2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F3C2F">
        <w:rPr>
          <w:rFonts w:ascii="Times New Roman" w:eastAsia="Times New Roman" w:hAnsi="Times New Roman" w:cs="Times New Roman"/>
          <w:b/>
          <w:bCs/>
          <w:sz w:val="27"/>
          <w:szCs w:val="27"/>
          <w:lang w:eastAsia="it-IT"/>
        </w:rPr>
        <w:t>Conclusione: Riflessione Finale</w:t>
      </w:r>
    </w:p>
    <w:p w:rsidR="006F3C2F" w:rsidRPr="006F3C2F" w:rsidRDefault="006F3C2F" w:rsidP="006F3C2F">
      <w:pPr>
        <w:spacing w:before="100" w:beforeAutospacing="1" w:after="100" w:afterAutospacing="1" w:line="240" w:lineRule="auto"/>
        <w:rPr>
          <w:rFonts w:ascii="Times New Roman" w:eastAsia="Times New Roman" w:hAnsi="Times New Roman" w:cs="Times New Roman"/>
          <w:sz w:val="24"/>
          <w:szCs w:val="24"/>
          <w:lang w:eastAsia="it-IT"/>
        </w:rPr>
      </w:pPr>
      <w:r w:rsidRPr="006F3C2F">
        <w:rPr>
          <w:rFonts w:ascii="Times New Roman" w:eastAsia="Times New Roman" w:hAnsi="Times New Roman" w:cs="Times New Roman"/>
          <w:sz w:val="24"/>
          <w:szCs w:val="24"/>
          <w:lang w:eastAsia="it-IT"/>
        </w:rPr>
        <w:t>L'acqua è l'</w:t>
      </w:r>
      <w:r w:rsidRPr="006F3C2F">
        <w:rPr>
          <w:rFonts w:ascii="Times New Roman" w:eastAsia="Times New Roman" w:hAnsi="Times New Roman" w:cs="Times New Roman"/>
          <w:b/>
          <w:bCs/>
          <w:sz w:val="24"/>
          <w:szCs w:val="24"/>
          <w:lang w:eastAsia="it-IT"/>
        </w:rPr>
        <w:t>eroe silenzioso</w:t>
      </w:r>
      <w:r w:rsidRPr="006F3C2F">
        <w:rPr>
          <w:rFonts w:ascii="Times New Roman" w:eastAsia="Times New Roman" w:hAnsi="Times New Roman" w:cs="Times New Roman"/>
          <w:sz w:val="24"/>
          <w:szCs w:val="24"/>
          <w:lang w:eastAsia="it-IT"/>
        </w:rPr>
        <w:t xml:space="preserve"> della nostra fisiologia; ogni battito cardiaco, ogni pensiero e ogni contrazione muscolare dipendono dalla sua presenza. È necessario porsi una domanda critica: il nostro stile di vita e le nostre abitudini quotidiane onorano davvero questa necessità biologica? Assicurare un apporto idrico costante non è solo una scelta salutistica, ma il presupposto fondamentale per permettere alla nostra complessa "macchina biologica" di operare al massimo delle proprie potenzialità.</w:t>
      </w:r>
    </w:p>
    <w:p w:rsidR="0021674B" w:rsidRPr="006F3C2F" w:rsidRDefault="0021674B" w:rsidP="006F3C2F"/>
    <w:sectPr w:rsidR="0021674B" w:rsidRPr="006F3C2F" w:rsidSect="0021674B">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F6A02"/>
    <w:multiLevelType w:val="multilevel"/>
    <w:tmpl w:val="3614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1C695C"/>
    <w:multiLevelType w:val="multilevel"/>
    <w:tmpl w:val="9704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065505"/>
    <w:multiLevelType w:val="multilevel"/>
    <w:tmpl w:val="B75E4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0B4BD4"/>
    <w:multiLevelType w:val="multilevel"/>
    <w:tmpl w:val="858E3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AC4ED1"/>
    <w:multiLevelType w:val="multilevel"/>
    <w:tmpl w:val="C1E0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286876"/>
    <w:multiLevelType w:val="multilevel"/>
    <w:tmpl w:val="742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D05971"/>
    <w:multiLevelType w:val="multilevel"/>
    <w:tmpl w:val="32B8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A2597C"/>
    <w:multiLevelType w:val="multilevel"/>
    <w:tmpl w:val="A69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283"/>
  <w:characterSpacingControl w:val="doNotCompress"/>
  <w:compat/>
  <w:rsids>
    <w:rsidRoot w:val="006F3C2F"/>
    <w:rsid w:val="0021674B"/>
    <w:rsid w:val="006F3C2F"/>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21674B"/>
  </w:style>
  <w:style w:type="paragraph" w:styleId="Titolo1">
    <w:name w:val="heading 1"/>
    <w:basedOn w:val="Normale"/>
    <w:link w:val="Titolo1Carattere"/>
    <w:uiPriority w:val="9"/>
    <w:qFormat/>
    <w:rsid w:val="006F3C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3">
    <w:name w:val="heading 3"/>
    <w:basedOn w:val="Normale"/>
    <w:link w:val="Titolo3Carattere"/>
    <w:uiPriority w:val="9"/>
    <w:qFormat/>
    <w:rsid w:val="006F3C2F"/>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ng-star-inserted">
    <w:name w:val="ng-star-inserted"/>
    <w:basedOn w:val="Carpredefinitoparagrafo"/>
    <w:rsid w:val="006F3C2F"/>
  </w:style>
  <w:style w:type="character" w:customStyle="1" w:styleId="Titolo1Carattere">
    <w:name w:val="Titolo 1 Carattere"/>
    <w:basedOn w:val="Carpredefinitoparagrafo"/>
    <w:link w:val="Titolo1"/>
    <w:uiPriority w:val="9"/>
    <w:rsid w:val="006F3C2F"/>
    <w:rPr>
      <w:rFonts w:ascii="Times New Roman" w:eastAsia="Times New Roman" w:hAnsi="Times New Roman" w:cs="Times New Roman"/>
      <w:b/>
      <w:bCs/>
      <w:kern w:val="36"/>
      <w:sz w:val="48"/>
      <w:szCs w:val="48"/>
      <w:lang w:eastAsia="it-IT"/>
    </w:rPr>
  </w:style>
  <w:style w:type="character" w:customStyle="1" w:styleId="Titolo3Carattere">
    <w:name w:val="Titolo 3 Carattere"/>
    <w:basedOn w:val="Carpredefinitoparagrafo"/>
    <w:link w:val="Titolo3"/>
    <w:uiPriority w:val="9"/>
    <w:rsid w:val="006F3C2F"/>
    <w:rPr>
      <w:rFonts w:ascii="Times New Roman" w:eastAsia="Times New Roman" w:hAnsi="Times New Roman" w:cs="Times New Roman"/>
      <w:b/>
      <w:bCs/>
      <w:sz w:val="27"/>
      <w:szCs w:val="27"/>
      <w:lang w:eastAsia="it-IT"/>
    </w:rPr>
  </w:style>
  <w:style w:type="paragraph" w:styleId="NormaleWeb">
    <w:name w:val="Normal (Web)"/>
    <w:basedOn w:val="Normale"/>
    <w:uiPriority w:val="99"/>
    <w:unhideWhenUsed/>
    <w:rsid w:val="006F3C2F"/>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r="http://schemas.openxmlformats.org/officeDocument/2006/relationships" xmlns:w="http://schemas.openxmlformats.org/wordprocessingml/2006/main">
  <w:divs>
    <w:div w:id="2001424630">
      <w:bodyDiv w:val="1"/>
      <w:marLeft w:val="0"/>
      <w:marRight w:val="0"/>
      <w:marTop w:val="0"/>
      <w:marBottom w:val="0"/>
      <w:divBdr>
        <w:top w:val="none" w:sz="0" w:space="0" w:color="auto"/>
        <w:left w:val="none" w:sz="0" w:space="0" w:color="auto"/>
        <w:bottom w:val="none" w:sz="0" w:space="0" w:color="auto"/>
        <w:right w:val="none" w:sz="0" w:space="0" w:color="auto"/>
      </w:divBdr>
      <w:divsChild>
        <w:div w:id="1378747995">
          <w:marLeft w:val="0"/>
          <w:marRight w:val="0"/>
          <w:marTop w:val="0"/>
          <w:marBottom w:val="0"/>
          <w:divBdr>
            <w:top w:val="none" w:sz="0" w:space="0" w:color="auto"/>
            <w:left w:val="none" w:sz="0" w:space="0" w:color="auto"/>
            <w:bottom w:val="none" w:sz="0" w:space="0" w:color="auto"/>
            <w:right w:val="none" w:sz="0" w:space="0" w:color="auto"/>
          </w:divBdr>
        </w:div>
        <w:div w:id="1785811223">
          <w:marLeft w:val="0"/>
          <w:marRight w:val="0"/>
          <w:marTop w:val="0"/>
          <w:marBottom w:val="0"/>
          <w:divBdr>
            <w:top w:val="none" w:sz="0" w:space="0" w:color="auto"/>
            <w:left w:val="none" w:sz="0" w:space="0" w:color="auto"/>
            <w:bottom w:val="none" w:sz="0" w:space="0" w:color="auto"/>
            <w:right w:val="none" w:sz="0" w:space="0" w:color="auto"/>
          </w:divBdr>
        </w:div>
        <w:div w:id="1978951323">
          <w:marLeft w:val="0"/>
          <w:marRight w:val="0"/>
          <w:marTop w:val="0"/>
          <w:marBottom w:val="0"/>
          <w:divBdr>
            <w:top w:val="none" w:sz="0" w:space="0" w:color="auto"/>
            <w:left w:val="none" w:sz="0" w:space="0" w:color="auto"/>
            <w:bottom w:val="none" w:sz="0" w:space="0" w:color="auto"/>
            <w:right w:val="none" w:sz="0" w:space="0" w:color="auto"/>
          </w:divBdr>
        </w:div>
        <w:div w:id="13003463">
          <w:marLeft w:val="0"/>
          <w:marRight w:val="0"/>
          <w:marTop w:val="0"/>
          <w:marBottom w:val="0"/>
          <w:divBdr>
            <w:top w:val="none" w:sz="0" w:space="0" w:color="auto"/>
            <w:left w:val="none" w:sz="0" w:space="0" w:color="auto"/>
            <w:bottom w:val="none" w:sz="0" w:space="0" w:color="auto"/>
            <w:right w:val="none" w:sz="0" w:space="0" w:color="auto"/>
          </w:divBdr>
        </w:div>
        <w:div w:id="1686977743">
          <w:marLeft w:val="0"/>
          <w:marRight w:val="0"/>
          <w:marTop w:val="0"/>
          <w:marBottom w:val="0"/>
          <w:divBdr>
            <w:top w:val="none" w:sz="0" w:space="0" w:color="auto"/>
            <w:left w:val="none" w:sz="0" w:space="0" w:color="auto"/>
            <w:bottom w:val="none" w:sz="0" w:space="0" w:color="auto"/>
            <w:right w:val="none" w:sz="0" w:space="0" w:color="auto"/>
          </w:divBdr>
        </w:div>
        <w:div w:id="1616211866">
          <w:marLeft w:val="0"/>
          <w:marRight w:val="0"/>
          <w:marTop w:val="0"/>
          <w:marBottom w:val="0"/>
          <w:divBdr>
            <w:top w:val="none" w:sz="0" w:space="0" w:color="auto"/>
            <w:left w:val="none" w:sz="0" w:space="0" w:color="auto"/>
            <w:bottom w:val="none" w:sz="0" w:space="0" w:color="auto"/>
            <w:right w:val="none" w:sz="0" w:space="0" w:color="auto"/>
          </w:divBdr>
        </w:div>
        <w:div w:id="432362407">
          <w:marLeft w:val="0"/>
          <w:marRight w:val="0"/>
          <w:marTop w:val="0"/>
          <w:marBottom w:val="0"/>
          <w:divBdr>
            <w:top w:val="none" w:sz="0" w:space="0" w:color="auto"/>
            <w:left w:val="none" w:sz="0" w:space="0" w:color="auto"/>
            <w:bottom w:val="none" w:sz="0" w:space="0" w:color="auto"/>
            <w:right w:val="none" w:sz="0" w:space="0" w:color="auto"/>
          </w:divBdr>
        </w:div>
        <w:div w:id="1287155824">
          <w:marLeft w:val="0"/>
          <w:marRight w:val="0"/>
          <w:marTop w:val="0"/>
          <w:marBottom w:val="0"/>
          <w:divBdr>
            <w:top w:val="none" w:sz="0" w:space="0" w:color="auto"/>
            <w:left w:val="none" w:sz="0" w:space="0" w:color="auto"/>
            <w:bottom w:val="none" w:sz="0" w:space="0" w:color="auto"/>
            <w:right w:val="none" w:sz="0" w:space="0" w:color="auto"/>
          </w:divBdr>
        </w:div>
        <w:div w:id="868184683">
          <w:marLeft w:val="0"/>
          <w:marRight w:val="0"/>
          <w:marTop w:val="0"/>
          <w:marBottom w:val="0"/>
          <w:divBdr>
            <w:top w:val="none" w:sz="0" w:space="0" w:color="auto"/>
            <w:left w:val="none" w:sz="0" w:space="0" w:color="auto"/>
            <w:bottom w:val="none" w:sz="0" w:space="0" w:color="auto"/>
            <w:right w:val="none" w:sz="0" w:space="0" w:color="auto"/>
          </w:divBdr>
        </w:div>
        <w:div w:id="702754480">
          <w:marLeft w:val="0"/>
          <w:marRight w:val="0"/>
          <w:marTop w:val="0"/>
          <w:marBottom w:val="0"/>
          <w:divBdr>
            <w:top w:val="none" w:sz="0" w:space="0" w:color="auto"/>
            <w:left w:val="none" w:sz="0" w:space="0" w:color="auto"/>
            <w:bottom w:val="none" w:sz="0" w:space="0" w:color="auto"/>
            <w:right w:val="none" w:sz="0" w:space="0" w:color="auto"/>
          </w:divBdr>
        </w:div>
        <w:div w:id="783689052">
          <w:marLeft w:val="0"/>
          <w:marRight w:val="0"/>
          <w:marTop w:val="0"/>
          <w:marBottom w:val="0"/>
          <w:divBdr>
            <w:top w:val="none" w:sz="0" w:space="0" w:color="auto"/>
            <w:left w:val="none" w:sz="0" w:space="0" w:color="auto"/>
            <w:bottom w:val="none" w:sz="0" w:space="0" w:color="auto"/>
            <w:right w:val="none" w:sz="0" w:space="0" w:color="auto"/>
          </w:divBdr>
        </w:div>
        <w:div w:id="1018628763">
          <w:marLeft w:val="0"/>
          <w:marRight w:val="0"/>
          <w:marTop w:val="0"/>
          <w:marBottom w:val="0"/>
          <w:divBdr>
            <w:top w:val="none" w:sz="0" w:space="0" w:color="auto"/>
            <w:left w:val="none" w:sz="0" w:space="0" w:color="auto"/>
            <w:bottom w:val="none" w:sz="0" w:space="0" w:color="auto"/>
            <w:right w:val="none" w:sz="0" w:space="0" w:color="auto"/>
          </w:divBdr>
        </w:div>
        <w:div w:id="1596011103">
          <w:marLeft w:val="0"/>
          <w:marRight w:val="0"/>
          <w:marTop w:val="0"/>
          <w:marBottom w:val="0"/>
          <w:divBdr>
            <w:top w:val="none" w:sz="0" w:space="0" w:color="auto"/>
            <w:left w:val="none" w:sz="0" w:space="0" w:color="auto"/>
            <w:bottom w:val="none" w:sz="0" w:space="0" w:color="auto"/>
            <w:right w:val="none" w:sz="0" w:space="0" w:color="auto"/>
          </w:divBdr>
        </w:div>
        <w:div w:id="53357211">
          <w:marLeft w:val="0"/>
          <w:marRight w:val="0"/>
          <w:marTop w:val="0"/>
          <w:marBottom w:val="0"/>
          <w:divBdr>
            <w:top w:val="none" w:sz="0" w:space="0" w:color="auto"/>
            <w:left w:val="none" w:sz="0" w:space="0" w:color="auto"/>
            <w:bottom w:val="none" w:sz="0" w:space="0" w:color="auto"/>
            <w:right w:val="none" w:sz="0" w:space="0" w:color="auto"/>
          </w:divBdr>
        </w:div>
        <w:div w:id="91366030">
          <w:marLeft w:val="0"/>
          <w:marRight w:val="0"/>
          <w:marTop w:val="0"/>
          <w:marBottom w:val="0"/>
          <w:divBdr>
            <w:top w:val="none" w:sz="0" w:space="0" w:color="auto"/>
            <w:left w:val="none" w:sz="0" w:space="0" w:color="auto"/>
            <w:bottom w:val="none" w:sz="0" w:space="0" w:color="auto"/>
            <w:right w:val="none" w:sz="0" w:space="0" w:color="auto"/>
          </w:divBdr>
        </w:div>
        <w:div w:id="858664292">
          <w:marLeft w:val="0"/>
          <w:marRight w:val="0"/>
          <w:marTop w:val="0"/>
          <w:marBottom w:val="0"/>
          <w:divBdr>
            <w:top w:val="none" w:sz="0" w:space="0" w:color="auto"/>
            <w:left w:val="none" w:sz="0" w:space="0" w:color="auto"/>
            <w:bottom w:val="none" w:sz="0" w:space="0" w:color="auto"/>
            <w:right w:val="none" w:sz="0" w:space="0" w:color="auto"/>
          </w:divBdr>
        </w:div>
        <w:div w:id="1569733175">
          <w:marLeft w:val="0"/>
          <w:marRight w:val="0"/>
          <w:marTop w:val="0"/>
          <w:marBottom w:val="0"/>
          <w:divBdr>
            <w:top w:val="none" w:sz="0" w:space="0" w:color="auto"/>
            <w:left w:val="none" w:sz="0" w:space="0" w:color="auto"/>
            <w:bottom w:val="none" w:sz="0" w:space="0" w:color="auto"/>
            <w:right w:val="none" w:sz="0" w:space="0" w:color="auto"/>
          </w:divBdr>
        </w:div>
        <w:div w:id="1486507237">
          <w:marLeft w:val="0"/>
          <w:marRight w:val="0"/>
          <w:marTop w:val="0"/>
          <w:marBottom w:val="0"/>
          <w:divBdr>
            <w:top w:val="none" w:sz="0" w:space="0" w:color="auto"/>
            <w:left w:val="none" w:sz="0" w:space="0" w:color="auto"/>
            <w:bottom w:val="none" w:sz="0" w:space="0" w:color="auto"/>
            <w:right w:val="none" w:sz="0" w:space="0" w:color="auto"/>
          </w:divBdr>
        </w:div>
        <w:div w:id="2062827525">
          <w:marLeft w:val="0"/>
          <w:marRight w:val="0"/>
          <w:marTop w:val="0"/>
          <w:marBottom w:val="0"/>
          <w:divBdr>
            <w:top w:val="none" w:sz="0" w:space="0" w:color="auto"/>
            <w:left w:val="none" w:sz="0" w:space="0" w:color="auto"/>
            <w:bottom w:val="none" w:sz="0" w:space="0" w:color="auto"/>
            <w:right w:val="none" w:sz="0" w:space="0" w:color="auto"/>
          </w:divBdr>
        </w:div>
        <w:div w:id="267200610">
          <w:marLeft w:val="0"/>
          <w:marRight w:val="0"/>
          <w:marTop w:val="0"/>
          <w:marBottom w:val="0"/>
          <w:divBdr>
            <w:top w:val="none" w:sz="0" w:space="0" w:color="auto"/>
            <w:left w:val="none" w:sz="0" w:space="0" w:color="auto"/>
            <w:bottom w:val="none" w:sz="0" w:space="0" w:color="auto"/>
            <w:right w:val="none" w:sz="0" w:space="0" w:color="auto"/>
          </w:divBdr>
        </w:div>
        <w:div w:id="1467317782">
          <w:marLeft w:val="0"/>
          <w:marRight w:val="0"/>
          <w:marTop w:val="0"/>
          <w:marBottom w:val="0"/>
          <w:divBdr>
            <w:top w:val="none" w:sz="0" w:space="0" w:color="auto"/>
            <w:left w:val="none" w:sz="0" w:space="0" w:color="auto"/>
            <w:bottom w:val="none" w:sz="0" w:space="0" w:color="auto"/>
            <w:right w:val="none" w:sz="0" w:space="0" w:color="auto"/>
          </w:divBdr>
        </w:div>
        <w:div w:id="1096907329">
          <w:marLeft w:val="0"/>
          <w:marRight w:val="0"/>
          <w:marTop w:val="0"/>
          <w:marBottom w:val="0"/>
          <w:divBdr>
            <w:top w:val="none" w:sz="0" w:space="0" w:color="auto"/>
            <w:left w:val="none" w:sz="0" w:space="0" w:color="auto"/>
            <w:bottom w:val="none" w:sz="0" w:space="0" w:color="auto"/>
            <w:right w:val="none" w:sz="0" w:space="0" w:color="auto"/>
          </w:divBdr>
        </w:div>
        <w:div w:id="727798346">
          <w:marLeft w:val="0"/>
          <w:marRight w:val="0"/>
          <w:marTop w:val="0"/>
          <w:marBottom w:val="0"/>
          <w:divBdr>
            <w:top w:val="none" w:sz="0" w:space="0" w:color="auto"/>
            <w:left w:val="none" w:sz="0" w:space="0" w:color="auto"/>
            <w:bottom w:val="none" w:sz="0" w:space="0" w:color="auto"/>
            <w:right w:val="none" w:sz="0" w:space="0" w:color="auto"/>
          </w:divBdr>
        </w:div>
        <w:div w:id="1890267169">
          <w:marLeft w:val="0"/>
          <w:marRight w:val="0"/>
          <w:marTop w:val="0"/>
          <w:marBottom w:val="0"/>
          <w:divBdr>
            <w:top w:val="none" w:sz="0" w:space="0" w:color="auto"/>
            <w:left w:val="none" w:sz="0" w:space="0" w:color="auto"/>
            <w:bottom w:val="none" w:sz="0" w:space="0" w:color="auto"/>
            <w:right w:val="none" w:sz="0" w:space="0" w:color="auto"/>
          </w:divBdr>
        </w:div>
        <w:div w:id="1715495567">
          <w:marLeft w:val="0"/>
          <w:marRight w:val="0"/>
          <w:marTop w:val="0"/>
          <w:marBottom w:val="0"/>
          <w:divBdr>
            <w:top w:val="none" w:sz="0" w:space="0" w:color="auto"/>
            <w:left w:val="none" w:sz="0" w:space="0" w:color="auto"/>
            <w:bottom w:val="none" w:sz="0" w:space="0" w:color="auto"/>
            <w:right w:val="none" w:sz="0" w:space="0" w:color="auto"/>
          </w:divBdr>
        </w:div>
        <w:div w:id="1625385473">
          <w:marLeft w:val="0"/>
          <w:marRight w:val="0"/>
          <w:marTop w:val="0"/>
          <w:marBottom w:val="0"/>
          <w:divBdr>
            <w:top w:val="none" w:sz="0" w:space="0" w:color="auto"/>
            <w:left w:val="none" w:sz="0" w:space="0" w:color="auto"/>
            <w:bottom w:val="none" w:sz="0" w:space="0" w:color="auto"/>
            <w:right w:val="none" w:sz="0" w:space="0" w:color="auto"/>
          </w:divBdr>
        </w:div>
        <w:div w:id="1191186816">
          <w:marLeft w:val="0"/>
          <w:marRight w:val="0"/>
          <w:marTop w:val="0"/>
          <w:marBottom w:val="0"/>
          <w:divBdr>
            <w:top w:val="none" w:sz="0" w:space="0" w:color="auto"/>
            <w:left w:val="none" w:sz="0" w:space="0" w:color="auto"/>
            <w:bottom w:val="none" w:sz="0" w:space="0" w:color="auto"/>
            <w:right w:val="none" w:sz="0" w:space="0" w:color="auto"/>
          </w:divBdr>
        </w:div>
        <w:div w:id="1953055157">
          <w:marLeft w:val="0"/>
          <w:marRight w:val="0"/>
          <w:marTop w:val="0"/>
          <w:marBottom w:val="0"/>
          <w:divBdr>
            <w:top w:val="none" w:sz="0" w:space="0" w:color="auto"/>
            <w:left w:val="none" w:sz="0" w:space="0" w:color="auto"/>
            <w:bottom w:val="none" w:sz="0" w:space="0" w:color="auto"/>
            <w:right w:val="none" w:sz="0" w:space="0" w:color="auto"/>
          </w:divBdr>
        </w:div>
        <w:div w:id="1335303080">
          <w:marLeft w:val="0"/>
          <w:marRight w:val="0"/>
          <w:marTop w:val="0"/>
          <w:marBottom w:val="0"/>
          <w:divBdr>
            <w:top w:val="none" w:sz="0" w:space="0" w:color="auto"/>
            <w:left w:val="none" w:sz="0" w:space="0" w:color="auto"/>
            <w:bottom w:val="none" w:sz="0" w:space="0" w:color="auto"/>
            <w:right w:val="none" w:sz="0" w:space="0" w:color="auto"/>
          </w:divBdr>
        </w:div>
        <w:div w:id="2127770266">
          <w:marLeft w:val="0"/>
          <w:marRight w:val="0"/>
          <w:marTop w:val="0"/>
          <w:marBottom w:val="0"/>
          <w:divBdr>
            <w:top w:val="none" w:sz="0" w:space="0" w:color="auto"/>
            <w:left w:val="none" w:sz="0" w:space="0" w:color="auto"/>
            <w:bottom w:val="none" w:sz="0" w:space="0" w:color="auto"/>
            <w:right w:val="none" w:sz="0" w:space="0" w:color="auto"/>
          </w:divBdr>
        </w:div>
        <w:div w:id="1173763221">
          <w:marLeft w:val="0"/>
          <w:marRight w:val="0"/>
          <w:marTop w:val="0"/>
          <w:marBottom w:val="0"/>
          <w:divBdr>
            <w:top w:val="none" w:sz="0" w:space="0" w:color="auto"/>
            <w:left w:val="none" w:sz="0" w:space="0" w:color="auto"/>
            <w:bottom w:val="none" w:sz="0" w:space="0" w:color="auto"/>
            <w:right w:val="none" w:sz="0" w:space="0" w:color="auto"/>
          </w:divBdr>
        </w:div>
        <w:div w:id="1360744596">
          <w:marLeft w:val="0"/>
          <w:marRight w:val="0"/>
          <w:marTop w:val="0"/>
          <w:marBottom w:val="0"/>
          <w:divBdr>
            <w:top w:val="none" w:sz="0" w:space="0" w:color="auto"/>
            <w:left w:val="none" w:sz="0" w:space="0" w:color="auto"/>
            <w:bottom w:val="none" w:sz="0" w:space="0" w:color="auto"/>
            <w:right w:val="none" w:sz="0" w:space="0" w:color="auto"/>
          </w:divBdr>
        </w:div>
        <w:div w:id="1254899458">
          <w:marLeft w:val="0"/>
          <w:marRight w:val="0"/>
          <w:marTop w:val="0"/>
          <w:marBottom w:val="0"/>
          <w:divBdr>
            <w:top w:val="none" w:sz="0" w:space="0" w:color="auto"/>
            <w:left w:val="none" w:sz="0" w:space="0" w:color="auto"/>
            <w:bottom w:val="none" w:sz="0" w:space="0" w:color="auto"/>
            <w:right w:val="none" w:sz="0" w:space="0" w:color="auto"/>
          </w:divBdr>
        </w:div>
        <w:div w:id="1291402770">
          <w:marLeft w:val="0"/>
          <w:marRight w:val="0"/>
          <w:marTop w:val="0"/>
          <w:marBottom w:val="0"/>
          <w:divBdr>
            <w:top w:val="none" w:sz="0" w:space="0" w:color="auto"/>
            <w:left w:val="none" w:sz="0" w:space="0" w:color="auto"/>
            <w:bottom w:val="none" w:sz="0" w:space="0" w:color="auto"/>
            <w:right w:val="none" w:sz="0" w:space="0" w:color="auto"/>
          </w:divBdr>
        </w:div>
        <w:div w:id="1337153815">
          <w:marLeft w:val="0"/>
          <w:marRight w:val="0"/>
          <w:marTop w:val="0"/>
          <w:marBottom w:val="0"/>
          <w:divBdr>
            <w:top w:val="none" w:sz="0" w:space="0" w:color="auto"/>
            <w:left w:val="none" w:sz="0" w:space="0" w:color="auto"/>
            <w:bottom w:val="none" w:sz="0" w:space="0" w:color="auto"/>
            <w:right w:val="none" w:sz="0" w:space="0" w:color="auto"/>
          </w:divBdr>
        </w:div>
        <w:div w:id="2091195119">
          <w:marLeft w:val="0"/>
          <w:marRight w:val="0"/>
          <w:marTop w:val="0"/>
          <w:marBottom w:val="0"/>
          <w:divBdr>
            <w:top w:val="none" w:sz="0" w:space="0" w:color="auto"/>
            <w:left w:val="none" w:sz="0" w:space="0" w:color="auto"/>
            <w:bottom w:val="none" w:sz="0" w:space="0" w:color="auto"/>
            <w:right w:val="none" w:sz="0" w:space="0" w:color="auto"/>
          </w:divBdr>
        </w:div>
        <w:div w:id="1411121341">
          <w:marLeft w:val="0"/>
          <w:marRight w:val="0"/>
          <w:marTop w:val="0"/>
          <w:marBottom w:val="0"/>
          <w:divBdr>
            <w:top w:val="none" w:sz="0" w:space="0" w:color="auto"/>
            <w:left w:val="none" w:sz="0" w:space="0" w:color="auto"/>
            <w:bottom w:val="none" w:sz="0" w:space="0" w:color="auto"/>
            <w:right w:val="none" w:sz="0" w:space="0" w:color="auto"/>
          </w:divBdr>
        </w:div>
        <w:div w:id="1495296014">
          <w:marLeft w:val="0"/>
          <w:marRight w:val="0"/>
          <w:marTop w:val="0"/>
          <w:marBottom w:val="0"/>
          <w:divBdr>
            <w:top w:val="none" w:sz="0" w:space="0" w:color="auto"/>
            <w:left w:val="none" w:sz="0" w:space="0" w:color="auto"/>
            <w:bottom w:val="none" w:sz="0" w:space="0" w:color="auto"/>
            <w:right w:val="none" w:sz="0" w:space="0" w:color="auto"/>
          </w:divBdr>
        </w:div>
        <w:div w:id="167866838">
          <w:marLeft w:val="0"/>
          <w:marRight w:val="0"/>
          <w:marTop w:val="0"/>
          <w:marBottom w:val="0"/>
          <w:divBdr>
            <w:top w:val="none" w:sz="0" w:space="0" w:color="auto"/>
            <w:left w:val="none" w:sz="0" w:space="0" w:color="auto"/>
            <w:bottom w:val="none" w:sz="0" w:space="0" w:color="auto"/>
            <w:right w:val="none" w:sz="0" w:space="0" w:color="auto"/>
          </w:divBdr>
        </w:div>
        <w:div w:id="1005397704">
          <w:marLeft w:val="0"/>
          <w:marRight w:val="0"/>
          <w:marTop w:val="0"/>
          <w:marBottom w:val="0"/>
          <w:divBdr>
            <w:top w:val="none" w:sz="0" w:space="0" w:color="auto"/>
            <w:left w:val="none" w:sz="0" w:space="0" w:color="auto"/>
            <w:bottom w:val="none" w:sz="0" w:space="0" w:color="auto"/>
            <w:right w:val="none" w:sz="0" w:space="0" w:color="auto"/>
          </w:divBdr>
        </w:div>
        <w:div w:id="1791583595">
          <w:marLeft w:val="0"/>
          <w:marRight w:val="0"/>
          <w:marTop w:val="0"/>
          <w:marBottom w:val="0"/>
          <w:divBdr>
            <w:top w:val="none" w:sz="0" w:space="0" w:color="auto"/>
            <w:left w:val="none" w:sz="0" w:space="0" w:color="auto"/>
            <w:bottom w:val="none" w:sz="0" w:space="0" w:color="auto"/>
            <w:right w:val="none" w:sz="0" w:space="0" w:color="auto"/>
          </w:divBdr>
        </w:div>
        <w:div w:id="1530532238">
          <w:marLeft w:val="0"/>
          <w:marRight w:val="0"/>
          <w:marTop w:val="0"/>
          <w:marBottom w:val="0"/>
          <w:divBdr>
            <w:top w:val="none" w:sz="0" w:space="0" w:color="auto"/>
            <w:left w:val="none" w:sz="0" w:space="0" w:color="auto"/>
            <w:bottom w:val="none" w:sz="0" w:space="0" w:color="auto"/>
            <w:right w:val="none" w:sz="0" w:space="0" w:color="auto"/>
          </w:divBdr>
        </w:div>
        <w:div w:id="882718643">
          <w:marLeft w:val="0"/>
          <w:marRight w:val="0"/>
          <w:marTop w:val="0"/>
          <w:marBottom w:val="0"/>
          <w:divBdr>
            <w:top w:val="none" w:sz="0" w:space="0" w:color="auto"/>
            <w:left w:val="none" w:sz="0" w:space="0" w:color="auto"/>
            <w:bottom w:val="none" w:sz="0" w:space="0" w:color="auto"/>
            <w:right w:val="none" w:sz="0" w:space="0" w:color="auto"/>
          </w:divBdr>
        </w:div>
        <w:div w:id="1715693582">
          <w:marLeft w:val="0"/>
          <w:marRight w:val="0"/>
          <w:marTop w:val="0"/>
          <w:marBottom w:val="0"/>
          <w:divBdr>
            <w:top w:val="none" w:sz="0" w:space="0" w:color="auto"/>
            <w:left w:val="none" w:sz="0" w:space="0" w:color="auto"/>
            <w:bottom w:val="none" w:sz="0" w:space="0" w:color="auto"/>
            <w:right w:val="none" w:sz="0" w:space="0" w:color="auto"/>
          </w:divBdr>
        </w:div>
        <w:div w:id="457142716">
          <w:marLeft w:val="0"/>
          <w:marRight w:val="0"/>
          <w:marTop w:val="0"/>
          <w:marBottom w:val="0"/>
          <w:divBdr>
            <w:top w:val="none" w:sz="0" w:space="0" w:color="auto"/>
            <w:left w:val="none" w:sz="0" w:space="0" w:color="auto"/>
            <w:bottom w:val="none" w:sz="0" w:space="0" w:color="auto"/>
            <w:right w:val="none" w:sz="0" w:space="0" w:color="auto"/>
          </w:divBdr>
        </w:div>
        <w:div w:id="1824008080">
          <w:marLeft w:val="0"/>
          <w:marRight w:val="0"/>
          <w:marTop w:val="0"/>
          <w:marBottom w:val="0"/>
          <w:divBdr>
            <w:top w:val="none" w:sz="0" w:space="0" w:color="auto"/>
            <w:left w:val="none" w:sz="0" w:space="0" w:color="auto"/>
            <w:bottom w:val="none" w:sz="0" w:space="0" w:color="auto"/>
            <w:right w:val="none" w:sz="0" w:space="0" w:color="auto"/>
          </w:divBdr>
        </w:div>
        <w:div w:id="1502618981">
          <w:marLeft w:val="0"/>
          <w:marRight w:val="0"/>
          <w:marTop w:val="0"/>
          <w:marBottom w:val="0"/>
          <w:divBdr>
            <w:top w:val="none" w:sz="0" w:space="0" w:color="auto"/>
            <w:left w:val="none" w:sz="0" w:space="0" w:color="auto"/>
            <w:bottom w:val="none" w:sz="0" w:space="0" w:color="auto"/>
            <w:right w:val="none" w:sz="0" w:space="0" w:color="auto"/>
          </w:divBdr>
        </w:div>
        <w:div w:id="465004869">
          <w:marLeft w:val="0"/>
          <w:marRight w:val="0"/>
          <w:marTop w:val="0"/>
          <w:marBottom w:val="0"/>
          <w:divBdr>
            <w:top w:val="none" w:sz="0" w:space="0" w:color="auto"/>
            <w:left w:val="none" w:sz="0" w:space="0" w:color="auto"/>
            <w:bottom w:val="none" w:sz="0" w:space="0" w:color="auto"/>
            <w:right w:val="none" w:sz="0" w:space="0" w:color="auto"/>
          </w:divBdr>
        </w:div>
        <w:div w:id="805971996">
          <w:marLeft w:val="0"/>
          <w:marRight w:val="0"/>
          <w:marTop w:val="0"/>
          <w:marBottom w:val="0"/>
          <w:divBdr>
            <w:top w:val="none" w:sz="0" w:space="0" w:color="auto"/>
            <w:left w:val="none" w:sz="0" w:space="0" w:color="auto"/>
            <w:bottom w:val="none" w:sz="0" w:space="0" w:color="auto"/>
            <w:right w:val="none" w:sz="0" w:space="0" w:color="auto"/>
          </w:divBdr>
        </w:div>
        <w:div w:id="1068653556">
          <w:marLeft w:val="0"/>
          <w:marRight w:val="0"/>
          <w:marTop w:val="0"/>
          <w:marBottom w:val="0"/>
          <w:divBdr>
            <w:top w:val="none" w:sz="0" w:space="0" w:color="auto"/>
            <w:left w:val="none" w:sz="0" w:space="0" w:color="auto"/>
            <w:bottom w:val="none" w:sz="0" w:space="0" w:color="auto"/>
            <w:right w:val="none" w:sz="0" w:space="0" w:color="auto"/>
          </w:divBdr>
        </w:div>
        <w:div w:id="1054037992">
          <w:marLeft w:val="0"/>
          <w:marRight w:val="0"/>
          <w:marTop w:val="0"/>
          <w:marBottom w:val="0"/>
          <w:divBdr>
            <w:top w:val="none" w:sz="0" w:space="0" w:color="auto"/>
            <w:left w:val="none" w:sz="0" w:space="0" w:color="auto"/>
            <w:bottom w:val="none" w:sz="0" w:space="0" w:color="auto"/>
            <w:right w:val="none" w:sz="0" w:space="0" w:color="auto"/>
          </w:divBdr>
        </w:div>
      </w:divsChild>
    </w:div>
    <w:div w:id="2094012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1077</Words>
  <Characters>6140</Characters>
  <Application>Microsoft Office Word</Application>
  <DocSecurity>0</DocSecurity>
  <Lines>51</Lines>
  <Paragraphs>14</Paragraphs>
  <ScaleCrop>false</ScaleCrop>
  <Company/>
  <LinksUpToDate>false</LinksUpToDate>
  <CharactersWithSpaces>7203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2026-04-22T16:01:00Z</dcterms:created>
  <dcterms:modified xsi:type="dcterms:W3CDTF">2026-04-22T16:02:00Z</dcterms:modified>
</cp:coreProperties>
</file>