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567</w:t>
      </w:r>
      <w:r>
        <w:t xml:space="preserve"> </w:t>
      </w:r>
      <w:r>
        <w:t xml:space="preserve">Hw#3</w:t>
      </w:r>
    </w:p>
    <w:p>
      <w:pPr>
        <w:pStyle w:val="Authors"/>
      </w:pPr>
      <w:r>
        <w:t xml:space="preserve">Bernard</w:t>
      </w:r>
      <w:r>
        <w:t xml:space="preserve"> </w:t>
      </w:r>
      <w:r>
        <w:t xml:space="preserve">Romey</w:t>
      </w:r>
    </w:p>
    <w:p>
      <w:pPr>
        <w:pStyle w:val="Date"/>
      </w:pPr>
      <w:r>
        <w:t xml:space="preserve">Due:</w:t>
      </w:r>
      <w:r>
        <w:t xml:space="preserve"> </w:t>
      </w:r>
      <w:r>
        <w:t xml:space="preserve">Monday,</w:t>
      </w:r>
      <w:r>
        <w:t xml:space="preserve"> </w:t>
      </w:r>
      <w:r>
        <w:t xml:space="preserve">February</w:t>
      </w:r>
      <w:r>
        <w:t xml:space="preserve"> </w:t>
      </w:r>
      <w:r>
        <w:t xml:space="preserve">16th,</w:t>
      </w:r>
      <w:r>
        <w:t xml:space="preserve"> </w:t>
      </w:r>
      <w:r>
        <w:t xml:space="preserve">2015</w:t>
      </w:r>
    </w:p>
    <w:bookmarkStart w:id="21" w:name="introduction"/>
    <w:p>
      <w:pPr>
        <w:pStyle w:val="Heading2"/>
      </w:pPr>
      <w:r>
        <w:t xml:space="preserve">Introduction</w:t>
      </w:r>
    </w:p>
    <w:bookmarkEnd w:id="21"/>
    <w:p>
      <w:r>
        <w:t xml:space="preserve">Redundancy analysis is one of the canonical analyses, which allows assessing the relationships between two matrices. In this homework, we analyze a dataset collected by the US EPA. The EPA researchers measured water quality in randomly selected streams and then characterized associated watershed conditions in the Pacific Northwest. The main objective of this homework is to understand the patterns in stream water quality and its relationships with the watershed conditions. Specifically, you are asked to do the followings:</w:t>
      </w:r>
    </w:p>
    <w:p>
      <w:pPr>
        <w:pStyle w:val="Compact"/>
        <w:pStyle w:val="BlockQuote"/>
        <w:numPr>
          <w:numId w:val="2"/>
          <w:ilvl w:val="0"/>
        </w:numPr>
      </w:pPr>
      <w:r>
        <w:t xml:space="preserve">Run PCA on water quality variables (Table 1) to identify and characterize major patterns in terms of water quality.</w:t>
      </w:r>
    </w:p>
    <w:p>
      <w:pPr>
        <w:pStyle w:val="Compact"/>
        <w:pStyle w:val="BlockQuote"/>
        <w:numPr>
          <w:numId w:val="3"/>
          <w:ilvl w:val="0"/>
        </w:numPr>
      </w:pPr>
      <w:r>
        <w:t xml:space="preserve">Explain the patterns illustrated by PCA by correlating main PC axes to the associated watershed variables.</w:t>
      </w:r>
    </w:p>
    <w:p>
      <w:pPr>
        <w:pStyle w:val="Compact"/>
        <w:pStyle w:val="BlockQuote"/>
        <w:numPr>
          <w:numId w:val="4"/>
          <w:ilvl w:val="0"/>
        </w:numPr>
      </w:pPr>
      <w:r>
        <w:t xml:space="preserve">Run RDA on water quality and watershed variables (Table 1) to assess the relationships between water quality in streams and watershed characteristics.</w:t>
      </w:r>
    </w:p>
    <w:p>
      <w:r>
        <w:t xml:space="preserve">Table 1. Stream water quality (19 variables) and watershed conditions (14 variables) collected by the US Environmental Protection Agency (EPA) from sampling sites(</w:t>
      </w:r>
      <m:oMath>
        <m:r>
          <m:rPr/>
          <m:t>n</m:t>
        </m:r>
        <m:r>
          <m:rPr/>
          <m:t>=</m:t>
        </m:r>
        <m:r>
          <m:rPr/>
          <m:t>268</m:t>
        </m:r>
      </m:oMath>
      <w:r>
        <w:t xml:space="preserve">) in Washington, Oregon, and Idaho.</w:t>
      </w:r>
    </w:p>
    <w:bookmarkStart w:id="22" w:name="methods"/>
    <w:p>
      <w:pPr>
        <w:pStyle w:val="Heading2"/>
      </w:pPr>
      <w:r>
        <w:t xml:space="preserve">Methods</w:t>
      </w:r>
    </w:p>
    <w:bookmarkEnd w:id="22"/>
    <w:p>
      <w:r>
        <w:rPr>
          <w:b/>
        </w:rPr>
        <w:t xml:space="preserve">Principal Componenet Analysis (PCA) using R statistical software</w:t>
      </w:r>
    </w:p>
    <w:p>
      <w:r>
        <w:rPr>
          <w:i/>
        </w:rPr>
        <w:t xml:space="preserve">Evaluation:</w:t>
      </w:r>
    </w:p>
    <w:p>
      <w:pPr>
        <w:pStyle w:val="Compact"/>
        <w:numPr>
          <w:numId w:val="5"/>
          <w:ilvl w:val="0"/>
        </w:numPr>
      </w:pPr>
      <w:r>
        <w:t xml:space="preserve">Center the data with Z-score, and transform if distribution is non-normal, or if different measurement units between variables. PCA requires robust multinormal variable distributions. Make sure the number of variables is less than the number of observations/sample size. Only use quantitative data.</w:t>
      </w:r>
    </w:p>
    <w:p>
      <w:pPr>
        <w:pStyle w:val="Compact"/>
        <w:numPr>
          <w:numId w:val="5"/>
          <w:ilvl w:val="0"/>
        </w:numPr>
      </w:pPr>
      <w:r>
        <w:t xml:space="preserve">Calculate variance/covariance matrix (S)</w:t>
      </w:r>
    </w:p>
    <w:p>
      <w:pPr>
        <w:pStyle w:val="Compact"/>
        <w:numPr>
          <w:numId w:val="5"/>
          <w:ilvl w:val="0"/>
        </w:numPr>
      </w:pPr>
      <w:r>
        <w:t xml:space="preserve">Eigen-analysis (</w:t>
      </w:r>
      <m:oMath>
        <m:r>
          <m:rPr/>
          <m:t>S</m:t>
        </m:r>
        <m:r>
          <m:rPr/>
          <m:t>=</m:t>
        </m:r>
        <m:r>
          <m:rPr/>
          <m:t>e</m:t>
        </m:r>
        <m:r>
          <m:rPr/>
          <m:t>Λ</m:t>
        </m:r>
        <m:r>
          <m:rPr/>
          <m:t>e</m:t>
        </m:r>
        <m:r>
          <m:rPr/>
          <m:t>’</m:t>
        </m:r>
      </m:oMath>
      <w:r>
        <w:t xml:space="preserve">) where</w:t>
      </w:r>
      <w:r>
        <w:t xml:space="preserve"> </w:t>
      </w:r>
      <m:oMath>
        <m:r>
          <m:rPr/>
          <m:t>e</m:t>
        </m:r>
        <m:r>
          <m:rPr/>
          <m:t>=</m:t>
        </m:r>
        <m:r>
          <m:rPr/>
          <m:t>e</m:t>
        </m:r>
        <m:r>
          <m:rPr/>
          <m:t>i</m:t>
        </m:r>
        <m:r>
          <m:rPr/>
          <m:t>g</m:t>
        </m:r>
        <m:r>
          <m:rPr/>
          <m:t>e</m:t>
        </m:r>
        <m:r>
          <m:rPr/>
          <m:t>n</m:t>
        </m:r>
        <m:r>
          <m:rPr/>
          <m:t>v</m:t>
        </m:r>
        <m:r>
          <m:rPr/>
          <m:t>e</m:t>
        </m:r>
        <m:r>
          <m:rPr/>
          <m:t>c</m:t>
        </m:r>
        <m:r>
          <m:rPr/>
          <m:t>t</m:t>
        </m:r>
        <m:r>
          <m:rPr/>
          <m:t>o</m:t>
        </m:r>
        <m:r>
          <m:rPr/>
          <m:t>r</m:t>
        </m:r>
        <m:r>
          <m:rPr/>
          <m:t>m</m:t>
        </m:r>
        <m:r>
          <m:rPr/>
          <m:t>a</m:t>
        </m:r>
        <m:r>
          <m:rPr/>
          <m:t>t</m:t>
        </m:r>
        <m:r>
          <m:rPr/>
          <m:t>r</m:t>
        </m:r>
        <m:r>
          <m:rPr/>
          <m:t>i</m:t>
        </m:r>
        <m:r>
          <m:rPr/>
          <m:t>x</m:t>
        </m:r>
      </m:oMath>
      <w:r>
        <w:t xml:space="preserve">,and</w:t>
      </w:r>
      <w:r>
        <w:t xml:space="preserve"> </w:t>
      </w:r>
      <m:oMath>
        <m:r>
          <m:rPr/>
          <m:t>Λ</m:t>
        </m:r>
        <m:r>
          <m:rPr/>
          <m:t>=</m:t>
        </m:r>
        <m:r>
          <m:rPr/>
          <m:t>e</m:t>
        </m:r>
        <m:r>
          <m:rPr/>
          <m:t>i</m:t>
        </m:r>
        <m:r>
          <m:rPr/>
          <m:t>g</m:t>
        </m:r>
        <m:r>
          <m:rPr/>
          <m:t>e</m:t>
        </m:r>
        <m:r>
          <m:rPr/>
          <m:t>n</m:t>
        </m:r>
        <m:r>
          <m:rPr/>
          <m:t>v</m:t>
        </m:r>
        <m:r>
          <m:rPr/>
          <m:t>a</m:t>
        </m:r>
        <m:r>
          <m:rPr/>
          <m:t>l</m:t>
        </m:r>
        <m:r>
          <m:rPr/>
          <m:t>u</m:t>
        </m:r>
        <m:r>
          <m:rPr/>
          <m:t>e</m:t>
        </m:r>
        <m:r>
          <m:rPr/>
          <m:t>m</m:t>
        </m:r>
        <m:r>
          <m:rPr/>
          <m:t>a</m:t>
        </m:r>
        <m:r>
          <m:rPr/>
          <m:t>t</m:t>
        </m:r>
        <m:r>
          <m:rPr/>
          <m:t>r</m:t>
        </m:r>
        <m:r>
          <m:rPr/>
          <m:t>i</m:t>
        </m:r>
        <m:r>
          <m:rPr/>
          <m:t>x</m:t>
        </m:r>
      </m:oMath>
    </w:p>
    <w:p>
      <w:pPr>
        <w:pStyle w:val="Compact"/>
        <w:numPr>
          <w:numId w:val="5"/>
          <w:ilvl w:val="0"/>
        </w:numPr>
      </w:pPr>
      <w:r>
        <w:t xml:space="preserve">Calculate site scores (</w:t>
      </w:r>
      <m:oMath>
        <m:r>
          <m:rPr/>
          <m:t>A</m:t>
        </m:r>
        <m:r>
          <m:rPr/>
          <m:t>=</m:t>
        </m:r>
        <m:r>
          <m:rPr/>
          <m:t>Y</m:t>
        </m:r>
        <m:r>
          <m:rPr/>
          <m:t>e</m:t>
        </m:r>
      </m:oMath>
      <w:r>
        <w:t xml:space="preserve">, coordinates of each site in a PCA plot)</w:t>
      </w:r>
    </w:p>
    <w:p>
      <w:pPr>
        <w:pStyle w:val="Compact"/>
        <w:numPr>
          <w:numId w:val="5"/>
          <w:ilvl w:val="0"/>
        </w:numPr>
      </w:pPr>
      <w:r>
        <w:t xml:space="preserve">Plot site scores and eigenvectors (Biplot), and interpret results</w:t>
      </w:r>
    </w:p>
    <w:p>
      <w:pPr>
        <w:pStyle w:val="Compact"/>
        <w:numPr>
          <w:numId w:val="5"/>
          <w:ilvl w:val="0"/>
        </w:numPr>
      </w:pPr>
      <w:r>
        <w:t xml:space="preserve">Check number of principal components to evaluate (broken-stick model)</w:t>
      </w:r>
    </w:p>
    <w:p>
      <w:pPr>
        <w:pStyle w:val="Compact"/>
        <w:numPr>
          <w:numId w:val="5"/>
          <w:ilvl w:val="0"/>
        </w:numPr>
      </w:pPr>
      <w:r>
        <w:t xml:space="preserve">Check for amount of distortion when converting from multidimensional space to two dimensions with a Shepard diagram</w:t>
      </w:r>
    </w:p>
    <w:p>
      <w:r>
        <w:rPr>
          <w:i/>
        </w:rPr>
        <w:t xml:space="preserve">Interpretation:</w:t>
      </w:r>
    </w:p>
    <w:p>
      <w:pPr>
        <w:pStyle w:val="Compact"/>
        <w:numPr>
          <w:numId w:val="6"/>
          <w:ilvl w:val="0"/>
        </w:numPr>
      </w:pPr>
      <w:r>
        <w:t xml:space="preserve">PCA biplot</w:t>
      </w:r>
    </w:p>
    <w:p>
      <w:pPr>
        <w:pStyle w:val="Compact"/>
        <w:numPr>
          <w:numId w:val="6"/>
          <w:ilvl w:val="0"/>
        </w:numPr>
      </w:pPr>
      <w:r>
        <w:t xml:space="preserve">Variance/Covariance matrix or correlation matrix</w:t>
      </w:r>
    </w:p>
    <w:p>
      <w:pPr>
        <w:pStyle w:val="Compact"/>
        <w:numPr>
          <w:numId w:val="6"/>
          <w:ilvl w:val="0"/>
        </w:numPr>
      </w:pPr>
      <w:r>
        <w:t xml:space="preserve">Number of PCs interpreted (broken stick)</w:t>
      </w:r>
    </w:p>
    <w:p>
      <w:pPr>
        <w:pStyle w:val="Compact"/>
        <w:numPr>
          <w:numId w:val="6"/>
          <w:ilvl w:val="0"/>
        </w:numPr>
      </w:pPr>
      <w:r>
        <w:t xml:space="preserve">% of variance explained by each interpreted PC (eigenvalues)</w:t>
      </w:r>
    </w:p>
    <w:p>
      <w:pPr>
        <w:pStyle w:val="Compact"/>
        <w:numPr>
          <w:numId w:val="6"/>
          <w:ilvl w:val="0"/>
        </w:numPr>
      </w:pPr>
      <w:r>
        <w:t xml:space="preserve">Eigenvectors (loadings)</w:t>
      </w:r>
    </w:p>
    <w:p>
      <w:r>
        <w:rPr>
          <w:b/>
        </w:rPr>
        <w:t xml:space="preserve">Redundancy Analysis (RNA) using R statistical software</w:t>
      </w:r>
    </w:p>
    <w:p>
      <w:r>
        <w:rPr>
          <w:i/>
        </w:rPr>
        <w:t xml:space="preserve">Evaluation:</w:t>
      </w:r>
    </w:p>
    <w:p>
      <w:pPr>
        <w:pStyle w:val="Compact"/>
        <w:numPr>
          <w:numId w:val="7"/>
          <w:ilvl w:val="0"/>
        </w:numPr>
      </w:pPr>
      <w:r>
        <w:t xml:space="preserve">Center or standardize both response (Y) and explanatory data (X) matrices.</w:t>
      </w:r>
    </w:p>
    <w:p>
      <w:pPr>
        <w:pStyle w:val="Compact"/>
        <w:numPr>
          <w:numId w:val="7"/>
          <w:ilvl w:val="0"/>
        </w:numPr>
      </w:pPr>
      <w:r>
        <w:t xml:space="preserve">Regress each response variable on all explanatory variables in X.</w:t>
      </w:r>
    </w:p>
    <w:p>
      <w:pPr>
        <w:pStyle w:val="Compact"/>
        <w:numPr>
          <w:numId w:val="7"/>
          <w:ilvl w:val="0"/>
        </w:numPr>
      </w:pPr>
      <w:r>
        <w:t xml:space="preserve">Calculate fitted values for the response variables from the multiple regression.</w:t>
      </w:r>
    </w:p>
    <w:p>
      <w:pPr>
        <w:pStyle w:val="Compact"/>
        <w:numPr>
          <w:numId w:val="7"/>
          <w:ilvl w:val="0"/>
        </w:numPr>
      </w:pPr>
      <w:r>
        <w:t xml:space="preserve">Perform PCA on the matrix of the fitted values</w:t>
      </w:r>
    </w:p>
    <w:p>
      <w:pPr>
        <w:pStyle w:val="Compact"/>
        <w:numPr>
          <w:numId w:val="7"/>
          <w:ilvl w:val="0"/>
        </w:numPr>
      </w:pPr>
      <w:r>
        <w:t xml:space="preserve">Use eigenvectors from the PCA to calculate site scores in the space defined by X.</w:t>
      </w:r>
    </w:p>
    <w:p>
      <w:r>
        <w:rPr>
          <w:i/>
        </w:rPr>
        <w:t xml:space="preserve">Interpretation:</w:t>
      </w:r>
    </w:p>
    <w:p>
      <w:r>
        <w:t xml:space="preserve">RDA full model</w:t>
      </w:r>
    </w:p>
    <w:p>
      <w:pPr>
        <w:pStyle w:val="Compact"/>
        <w:numPr>
          <w:numId w:val="8"/>
          <w:ilvl w:val="0"/>
        </w:numPr>
      </w:pPr>
      <w:r>
        <w:t xml:space="preserve">Constrained inertia (how well two matrices are related)</w:t>
      </w:r>
    </w:p>
    <w:p>
      <w:pPr>
        <w:pStyle w:val="Compact"/>
        <w:numPr>
          <w:numId w:val="8"/>
          <w:ilvl w:val="0"/>
        </w:numPr>
      </w:pPr>
      <w:r>
        <w:t xml:space="preserve">Is relationship significant (ANOVA)</w:t>
      </w:r>
    </w:p>
    <w:p>
      <w:pPr>
        <w:pStyle w:val="Compact"/>
        <w:numPr>
          <w:numId w:val="8"/>
          <w:ilvl w:val="0"/>
        </w:numPr>
      </w:pPr>
      <w:r>
        <w:t xml:space="preserve">Can the model be reduced</w:t>
      </w:r>
    </w:p>
    <w:p>
      <w:r>
        <w:t xml:space="preserve">RDA reduced model</w:t>
      </w:r>
    </w:p>
    <w:p>
      <w:pPr>
        <w:pStyle w:val="Compact"/>
        <w:numPr>
          <w:numId w:val="9"/>
          <w:ilvl w:val="0"/>
        </w:numPr>
      </w:pPr>
      <w:r>
        <w:t xml:space="preserve">Constrained inertia</w:t>
      </w:r>
    </w:p>
    <w:p>
      <w:pPr>
        <w:pStyle w:val="Compact"/>
        <w:numPr>
          <w:numId w:val="9"/>
          <w:ilvl w:val="0"/>
        </w:numPr>
      </w:pPr>
      <w:r>
        <w:t xml:space="preserve">Is model relationship significant</w:t>
      </w:r>
    </w:p>
    <w:p>
      <w:pPr>
        <w:pStyle w:val="Compact"/>
        <w:numPr>
          <w:numId w:val="9"/>
          <w:ilvl w:val="0"/>
        </w:numPr>
      </w:pPr>
      <w:r>
        <w:t xml:space="preserve">How many axis are significant</w:t>
      </w:r>
    </w:p>
    <w:p>
      <w:pPr>
        <w:pStyle w:val="Compact"/>
        <w:numPr>
          <w:numId w:val="9"/>
          <w:ilvl w:val="0"/>
        </w:numPr>
      </w:pPr>
      <w:r>
        <w:t xml:space="preserve">How many axis to interpret</w:t>
      </w:r>
    </w:p>
    <w:p>
      <w:pPr>
        <w:pStyle w:val="Compact"/>
        <w:numPr>
          <w:numId w:val="9"/>
          <w:ilvl w:val="0"/>
        </w:numPr>
      </w:pPr>
      <w:r>
        <w:t xml:space="preserve">What each RDA axis represents (scores)</w:t>
      </w:r>
    </w:p>
    <w:p>
      <w:pPr>
        <w:pStyle w:val="Compact"/>
        <w:numPr>
          <w:numId w:val="9"/>
          <w:ilvl w:val="0"/>
        </w:numPr>
      </w:pPr>
      <w:r>
        <w:t xml:space="preserve">Triplot interpretation</w:t>
      </w:r>
    </w:p>
    <w:bookmarkStart w:id="23" w:name="results"/>
    <w:p>
      <w:pPr>
        <w:pStyle w:val="Heading2"/>
      </w:pPr>
      <w:r>
        <w:t xml:space="preserve">Results</w:t>
      </w:r>
    </w:p>
    <w:bookmarkEnd w:id="23"/>
    <w:p>
      <w:r>
        <w:rPr>
          <w:b/>
        </w:rPr>
        <w:t xml:space="preserve">PCA results</w:t>
      </w:r>
    </w:p>
    <w:p>
      <w:r>
        <w:t xml:space="preserve">The goal of PCA is to reduce the complexity of a dataset with n observation and p variables (with dependencies) to a small number of synthetic variables (orthogonal=independent) that represent most of the information in the original dataset. To express the covariance in many variables into a smaller number of composite synthetic variables (PCs), PCA seeks the strongest linear correlation structure among variables.</w:t>
      </w:r>
    </w:p>
    <w:p>
      <w:r>
        <w:t xml:space="preserve">For this analysis, most of the water quality variable distributions were skewed to the right, therefore a log transformation was used to normalize the distributions so that they were reasonably unskewed. Once normality was checked, a variance (primary axis)/covariance matrix was calculated that was standardized (Correlation Matrix) to Z-scores from the original observations using matrix algebra</w:t>
      </w:r>
      <w:r>
        <w:t xml:space="preserve"> </w:t>
      </w:r>
      <w:r>
        <w:t xml:space="preserve">(</w:t>
      </w:r>
      <w:r>
        <w:t xml:space="preserve">Poole</w:t>
      </w:r>
      <w:r>
        <w:t xml:space="preserve"> </w:t>
      </w:r>
      <w:r>
        <w:t xml:space="preserve">2011)</w:t>
      </w:r>
      <w:r>
        <w:t xml:space="preserve"> </w:t>
      </w:r>
      <w:r>
        <w:t xml:space="preserve">. The reason for converting the original data to Z-scores is because not all units of measure for the different water quality variables were homogeneous (of the same scale). A PCA analysis was then performed on all eighteen log transformed water quality variables.</w:t>
      </w:r>
    </w:p>
    <w:p>
      <w:r>
        <w:t xml:space="preserve">The eigenvalues from the canonical matrix for component one and two were 0.4637 and 0.1470, respectively. The eigenvalues for the broken stick model indicated that component one and two had higher eigenvalues than what would be observed randomly, so they were retained for analysis (Figure 1). Component one represents 46.4% (eigenvalue 1) of the variability along the primary axis, while component two represents 14.7% (eigenvalues 2) of the variation along the secondary component axis. Thus, both component one and two comprise 61.1% of the variability observed in the data.</w:t>
      </w:r>
    </w:p>
    <w:p>
      <w:r>
        <w:t xml:space="preserve">The Euclidean distance among objects in multidimensional and reduced space for original descriptors are compared in</w:t>
      </w:r>
      <w:r>
        <w:t xml:space="preserve"> </w:t>
      </w:r>
      <w:r>
        <w:rPr>
          <w:b/>
        </w:rPr>
        <w:t xml:space="preserve">figure 3</w:t>
      </w:r>
      <w:r>
        <w:t xml:space="preserve">. The Shepard diagram shows the distortion that occurs when converting from multidimensional space to two dimensions. Projection in reduced space accounts for a high fraction of variance, and the relative positions of the majority of objects are similar.</w:t>
      </w:r>
    </w:p>
    <w:p>
      <w:r>
        <w:t xml:space="preserve">The eigenvector matrix is a relative representation of the correlations between variables and components. If the correlation matrix is used in the PCA analysis, the principal component loadings are directly proportional to correlations between corresponding variables and principal components</w:t>
      </w:r>
      <w:r>
        <w:t xml:space="preserve"> </w:t>
      </w:r>
      <w:r>
        <w:t xml:space="preserve">(</w:t>
      </w:r>
      <w:r>
        <w:t xml:space="preserve">McGarigal</w:t>
      </w:r>
      <w:r>
        <w:t xml:space="preserve"> </w:t>
      </w:r>
      <w:r>
        <w:t xml:space="preserve">2012)</w:t>
      </w:r>
      <w:r>
        <w:t xml:space="preserve">. Although, these proportional correlations are not actual correlations between original variables and principal components and is the reason why interpretation of the principal component should be primarily based on the actual correlations in the correlation matrix.</w:t>
      </w:r>
    </w:p>
    <w:p>
      <w:r>
        <w:t xml:space="preserve">The loadings for each variable on component one and two are shown in</w:t>
      </w:r>
      <w:r>
        <w:t xml:space="preserve"> </w:t>
      </w:r>
      <w:r>
        <w:rPr>
          <w:b/>
        </w:rPr>
        <w:t xml:space="preserve">table 3</w:t>
      </w:r>
      <w:r>
        <w:t xml:space="preserve">. Conductivity, acid neutralizing capacity , and calculated bicarbonate contribute the most variance to component one at -0.31, respectively. Other variables have a lower contribution, but not by that much. For example, turbidity and amonium are two of the second to lowest variance values and are -0.13, respectively. The concentration of nitrate in the water had the least variance contribution to component one at -0.06. All eigenvectors are negative for component one. These findings for principal component one corroborate with the high correlations for the same variables in the correlation matrix (Table 2).</w:t>
      </w:r>
    </w:p>
    <w:p>
      <w:r>
        <w:t xml:space="preserve">Total nitrogen concentration had the largest variance contribution (loading) to component two at -0.35. Turbidity and ammonium contributed the the second largest amount of variance to component two with a variance of -0.33, respectively. Dissolved silica concentration was the least variance contributor to total variance on component two with a loading of -0.06.</w:t>
      </w:r>
    </w:p>
    <w:p>
      <w:r>
        <w:t xml:space="preserve">Water quality variable vectors with a small cosine angle to the component axis have a larger variance contribution, dependent on the length of the vector. With the exception of water color and SO4 concentration, the majority of the variance contributing to principal component one are very similar as observed in the biplot with the length of the vectors being of comparable length (Figure 2). The water quality variable vectors below dissolved organic matter (DOC) have less variance contribution to component one due to their angle associated with the component one axis.</w:t>
      </w:r>
    </w:p>
    <w:p>
      <w:r>
        <w:rPr>
          <w:b/>
        </w:rPr>
        <w:t xml:space="preserve">RDA results</w:t>
      </w:r>
    </w:p>
    <w:p>
      <w:r>
        <w:t xml:space="preserve">As with PCA above, the first step in the RDA analysis was to make sure that the variables for water quality and watershed were appropriate for the analysis. Both the explanatory (watershed) and response (water quality) variables were log transformed and scaled/centered to Z-scores for the purpose of normalizing the distributions.</w:t>
      </w:r>
    </w:p>
    <w:p>
      <w:r>
        <w:rPr>
          <w:i/>
        </w:rPr>
        <w:t xml:space="preserve">Full RDA model</w:t>
      </w:r>
    </w:p>
    <w:p>
      <w:r>
        <w:t xml:space="preserve">An overall test of significance showed that the canonical relationship between the water quality and watershed matrices was significant ($p=0.001) after 999 permutations (</w:t>
      </w:r>
      <w:r>
        <w:rPr>
          <w:i/>
        </w:rPr>
        <w:t xml:space="preserve">Table 4</w:t>
      </w:r>
      <w:r>
        <w:t xml:space="preserve">). The proportion of variance explained by all the explanatory variables (Watershed) was 0.4659.</w:t>
      </w:r>
    </w:p>
    <w:p>
      <w:r>
        <w:rPr>
          <w:i/>
        </w:rPr>
        <w:t xml:space="preserve">Reduced RDA model</w:t>
      </w:r>
    </w:p>
    <w:p>
      <w:r>
        <w:t xml:space="preserve">I then used a step selection with the AIC approach plus variance inflation factor (VIF) to see if the RDA model could be reduced to fewer variables. The VIF revealed that the watershed variable straight-line distance to ocean (KM_SEA) had a VIF of 9.27 suggesting multi-collinearity among watershed variables. After running the selection procedure using the Aikaike Information Criterion (AIC) approach; a search method that compares models sequentially, the recomended reduced model was to remove the straight-line distance to ocean and watershed aspect variables leaving the remaining 12 watershed variables in the reduced model. This reduces the redundancy among watershed variables and helps reduce multi-collinearity (predictor vaiabls correlated among themselves).</w:t>
      </w:r>
    </w:p>
    <w:p>
      <w:r>
        <w:t xml:space="preserve">Checking the reduced model VIF showed that all reduced model variables had a VIF &lt; 5 indicating multi-colinearity had been reduced, and the AIC value starting at 790.11 was reduced to 648.50. The proportion of variance explained by all the explanatory variables in the reduced RDA was 0.4609. An overall test of signifiacance (</w:t>
      </w:r>
      <w:r>
        <w:rPr>
          <w:i/>
        </w:rPr>
        <w:t xml:space="preserve">Table 5</w:t>
      </w:r>
      <w:r>
        <w:t xml:space="preserve">) showed that the relationship between the reduced watershed matrix and the water quality matrix was significant (</w:t>
      </w:r>
      <m:oMath>
        <m:r>
          <m:rPr/>
          <m:t>p</m:t>
        </m:r>
        <m:r>
          <m:rPr/>
          <m:t>=</m:t>
        </m:r>
        <m:r>
          <m:rPr/>
          <m:t>0</m:t>
        </m:r>
        <m:r>
          <m:rPr/>
          <m:t>.</m:t>
        </m:r>
        <m:r>
          <m:rPr/>
          <m:t>001</m:t>
        </m:r>
      </m:oMath>
      <w:r>
        <w:t xml:space="preserve"> </w:t>
      </w:r>
      <w:r>
        <w:t xml:space="preserve">after 1000 permutations). Six of the fourteen possible RDA axes were found to be significant (</w:t>
      </w:r>
      <w:r>
        <w:rPr>
          <w:i/>
        </w:rPr>
        <w:t xml:space="preserve">Table 6</w:t>
      </w:r>
      <w:r>
        <w:t xml:space="preserve">) with</w:t>
      </w:r>
      <w:r>
        <w:t xml:space="preserve"> </w:t>
      </w:r>
      <m:oMath>
        <m:r>
          <m:rPr/>
          <m:t>p</m:t>
        </m:r>
        <m:r>
          <m:rPr/>
          <m:t>−</m:t>
        </m:r>
        <m:r>
          <m:rPr/>
          <m:t>v</m:t>
        </m:r>
        <m:r>
          <m:rPr/>
          <m:t>a</m:t>
        </m:r>
        <m:r>
          <m:rPr/>
          <m:t>l</m:t>
        </m:r>
        <m:r>
          <m:rPr/>
          <m:t>u</m:t>
        </m:r>
        <m:r>
          <m:rPr/>
          <m:t>e</m:t>
        </m:r>
        <m:r>
          <m:rPr/>
          <m:t>s</m:t>
        </m:r>
        <m:r>
          <m:rPr/>
          <m:t>&lt;</m:t>
        </m:r>
        <m:r>
          <m:rPr/>
          <m:t>0</m:t>
        </m:r>
        <m:r>
          <m:rPr/>
          <m:t>.</m:t>
        </m:r>
        <m:r>
          <m:rPr/>
          <m:t>05</m:t>
        </m:r>
      </m:oMath>
      <w:r>
        <w:t xml:space="preserve">. Only the first two of the RDA axis were used for interpetaion due to their eigenvalues being 6.18 and 1.46, respectively.</w:t>
      </w:r>
    </w:p>
    <w:bookmarkStart w:id="24" w:name="discussion"/>
    <w:p>
      <w:pPr>
        <w:pStyle w:val="Heading2"/>
      </w:pPr>
      <w:r>
        <w:t xml:space="preserve">Discussion</w:t>
      </w:r>
    </w:p>
    <w:bookmarkEnd w:id="24"/>
    <w:p>
      <w:r>
        <w:rPr>
          <w:b/>
        </w:rPr>
        <w:t xml:space="preserve">PCA</w:t>
      </w:r>
    </w:p>
    <w:p>
      <w:r>
        <w:t xml:space="preserve">Scatterplots of each component scores for each pair of retained components (in this case 1 and 2) are presented in the biplot (</w:t>
      </w:r>
      <w:r>
        <w:rPr>
          <w:i/>
        </w:rPr>
        <w:t xml:space="preserve">Figure 2</w:t>
      </w:r>
      <w:r>
        <w:t xml:space="preserve">). Distances among sites in the biplot are approximate to the Euclidean distances among sites in the original multidimensional space. This means that scores in close proximity are ecologically similar with respect to the defined environmental gradients in both principal components</w:t>
      </w:r>
      <w:r>
        <w:t xml:space="preserve"> </w:t>
      </w:r>
      <w:r>
        <w:t xml:space="preserve">(</w:t>
      </w:r>
      <w:r>
        <w:t xml:space="preserve">McGarigal</w:t>
      </w:r>
      <w:r>
        <w:t xml:space="preserve"> </w:t>
      </w:r>
      <w:r>
        <w:t xml:space="preserve">2012)</w:t>
      </w:r>
      <w:r>
        <w:t xml:space="preserve">. Scores on the left side of component one and close the the water quality vectors, are associated with the negative side of the water quality gradient more than scores on the positive side of the gradient. Projecting a site onto a water quality variable vector in that group of vectors at right angle approximates the position of the site along the variable.</w:t>
      </w:r>
    </w:p>
    <w:p>
      <w:r>
        <w:t xml:space="preserve">Nonlinearities will show up as an arched pattern in the distribution of scores. Since these site scores do not show a defined pattern with a curvilinear shape, than the linear assumption is most likely not violated.</w:t>
      </w:r>
    </w:p>
    <w:p>
      <w:r>
        <w:t xml:space="preserve">Since all of the water quality variables seem to be somewhat negatively associated with component one, it would seem that component one is a water quality gradient (</w:t>
      </w:r>
      <w:r>
        <w:rPr>
          <w:i/>
        </w:rPr>
        <w:t xml:space="preserve">Figure 2</w:t>
      </w:r>
      <w:r>
        <w:t xml:space="preserve">). For component two, the gradient seems to be primarily negatively associated with turbidity, total nitrogen concentration, and amonium (</w:t>
      </w:r>
      <w:r>
        <w:rPr>
          <w:i/>
        </w:rPr>
        <w:t xml:space="preserve">Table 2</w:t>
      </w:r>
      <w:r>
        <w:t xml:space="preserve">). Elevated turbidity could be associated with disturbances in the watershed from land use practices. Water quality gradient for component one might also be associated with land use practices.</w:t>
      </w:r>
    </w:p>
    <w:p>
      <w:r>
        <w:t xml:space="preserve">A large proportion of the correlations between variables in the correlation matrix are high (r &gt; 0.5), indicating there is probably redundancy, and making it easier to reduce the dimensionality of the data set (Table 2).</w:t>
      </w:r>
    </w:p>
    <w:p>
      <w:r>
        <w:rPr>
          <w:i/>
        </w:rPr>
        <w:t xml:space="preserve">Hypothesis</w:t>
      </w:r>
    </w:p>
    <w:p>
      <w:r>
        <w:t xml:space="preserve">After evaluating the PCA analysis information, it looks like there are pattern in water quality that may be associated with other variables that are not included in the PCA. When the principal component one scores are compared with watershed variables (</w:t>
      </w:r>
      <w:r>
        <w:rPr>
          <w:i/>
        </w:rPr>
        <w:t xml:space="preserve">Figure 4</w:t>
      </w:r>
      <w:r>
        <w:t xml:space="preserve">), principal component one has the highest correlation with precipitation (</w:t>
      </w:r>
      <m:oMath>
        <m:r>
          <m:rPr/>
          <m:t>r</m:t>
        </m:r>
        <m:r>
          <m:rPr/>
          <m:t>=</m:t>
        </m:r>
        <m:r>
          <m:rPr/>
          <m:t>0</m:t>
        </m:r>
        <m:r>
          <m:rPr/>
          <m:t>.</m:t>
        </m:r>
        <m:r>
          <m:rPr/>
          <m:t>77</m:t>
        </m:r>
      </m:oMath>
      <w:r>
        <w:t xml:space="preserve">), mean watershed slope (</w:t>
      </w:r>
      <m:oMath>
        <m:r>
          <m:rPr/>
          <m:t>r</m:t>
        </m:r>
        <m:r>
          <m:rPr/>
          <m:t>=</m:t>
        </m:r>
        <m:r>
          <m:rPr/>
          <m:t>0</m:t>
        </m:r>
        <m:r>
          <m:rPr/>
          <m:t>.</m:t>
        </m:r>
        <m:r>
          <m:rPr/>
          <m:t>58</m:t>
        </m:r>
      </m:oMath>
      <w:r>
        <w:t xml:space="preserve">), and a negative correlation with riparian disturbance index (</w:t>
      </w:r>
      <m:oMath>
        <m:r>
          <m:rPr/>
          <m:t>r</m:t>
        </m:r>
        <m:r>
          <m:rPr/>
          <m:t>=</m:t>
        </m:r>
        <m:r>
          <m:rPr/>
          <m:t>0</m:t>
        </m:r>
        <m:r>
          <m:rPr/>
          <m:t>.</m:t>
        </m:r>
        <m:r>
          <m:rPr/>
          <m:t>44</m:t>
        </m:r>
      </m:oMath>
      <w:r>
        <w:t xml:space="preserve">).</w:t>
      </w:r>
    </w:p>
    <w:p>
      <w:r>
        <w:t xml:space="preserve">Some of the questions that arise from PCA are:</w:t>
      </w:r>
    </w:p>
    <w:p>
      <w:pPr>
        <w:pStyle w:val="Compact"/>
        <w:numPr>
          <w:numId w:val="10"/>
          <w:ilvl w:val="0"/>
        </w:numPr>
      </w:pPr>
      <w:r>
        <w:t xml:space="preserve">How much variability of river’s water quality can be explained by watershed characteristics?</w:t>
      </w:r>
    </w:p>
    <w:p>
      <w:pPr>
        <w:pStyle w:val="Compact"/>
        <w:numPr>
          <w:numId w:val="10"/>
          <w:ilvl w:val="0"/>
        </w:numPr>
      </w:pPr>
      <w:r>
        <w:t xml:space="preserve">Which watershed characteristics are most important with relation to water quality?</w:t>
      </w:r>
    </w:p>
    <w:p>
      <w:pPr>
        <w:pStyle w:val="Compact"/>
        <w:numPr>
          <w:numId w:val="10"/>
          <w:ilvl w:val="0"/>
        </w:numPr>
      </w:pPr>
      <w:r>
        <w:t xml:space="preserve">If watershed characteristics don’t explain a large amount of variance, then what else may be important?</w:t>
      </w:r>
    </w:p>
    <w:p>
      <w:r>
        <w:t xml:space="preserve">In addition, some hypothesis that can be tested with the RDA analysis are:</w:t>
      </w:r>
    </w:p>
    <w:p>
      <m:oMath>
        <m:sSub>
          <m:e>
            <m:r>
              <m:rPr/>
              <m:t>H</m:t>
            </m:r>
          </m:e>
          <m:sub>
            <m:r>
              <m:rPr/>
              <m:t>o</m:t>
            </m:r>
          </m:sub>
        </m:sSub>
      </m:oMath>
      <w:r>
        <w:t xml:space="preserve">: There is no significant relationship between the water quality and watershed matrices</w:t>
      </w:r>
      <w:r>
        <w:t xml:space="preserve"> </w:t>
      </w:r>
      <m:oMath>
        <m:sSub>
          <m:e>
            <m:r>
              <m:rPr/>
              <m:t>H</m:t>
            </m:r>
          </m:e>
          <m:sub>
            <m:r>
              <m:rPr/>
              <m:t>o</m:t>
            </m:r>
          </m:sub>
        </m:sSub>
      </m:oMath>
      <w:r>
        <w:t xml:space="preserve">: There are no significant RDA axis</w:t>
      </w:r>
    </w:p>
    <w:p>
      <w:r>
        <w:rPr>
          <w:b/>
        </w:rPr>
        <w:t xml:space="preserve">RDA</w:t>
      </w:r>
    </w:p>
    <w:p>
      <w:r>
        <w:t xml:space="preserve">This analysis produced 12 canonical axes (</w:t>
      </w:r>
      <m:oMath>
        <m:r>
          <m:rPr/>
          <m:t>E</m:t>
        </m:r>
        <m:r>
          <m:rPr/>
          <m:t>i</m:t>
        </m:r>
        <m:r>
          <m:rPr/>
          <m:t>g</m:t>
        </m:r>
        <m:r>
          <m:rPr/>
          <m:t>e</m:t>
        </m:r>
        <m:r>
          <m:rPr/>
          <m:t>n</m:t>
        </m:r>
        <m:r>
          <m:rPr/>
          <m:t>v</m:t>
        </m:r>
        <m:r>
          <m:rPr/>
          <m:t>a</m:t>
        </m:r>
        <m:r>
          <m:rPr/>
          <m:t>l</m:t>
        </m:r>
        <m:r>
          <m:rPr/>
          <m:t>u</m:t>
        </m:r>
        <m:r>
          <m:rPr/>
          <m:t>e</m:t>
        </m:r>
        <m:r>
          <m:rPr/>
          <m:t>s</m:t>
        </m:r>
        <m:r>
          <m:rPr/>
          <m:t>=</m:t>
        </m:r>
        <m:r>
          <m:rPr/>
          <m:t>R</m:t>
        </m:r>
        <m:r>
          <m:rPr/>
          <m:t>D</m:t>
        </m:r>
        <m:r>
          <m:rPr/>
          <m:t>A</m:t>
        </m:r>
        <m:r>
          <m:rPr/>
          <m:t>ʹ</m:t>
        </m:r>
        <m:r>
          <m:rPr/>
          <m:t>s</m:t>
        </m:r>
      </m:oMath>
      <w:r>
        <w:t xml:space="preserve">) and 19 aditional unconstrained axes for the residuals. When the constrained variance is expressed as a proportion, it is equivalent to the</w:t>
      </w:r>
      <w:r>
        <w:t xml:space="preserve"> </w:t>
      </w:r>
      <m:oMath>
        <m:sSup>
          <m:e>
            <m:r>
              <m:rPr/>
              <m:t>R</m:t>
            </m:r>
          </m:e>
          <m:sup>
            <m:r>
              <m:rPr/>
              <m:t>2</m:t>
            </m:r>
          </m:sup>
        </m:sSup>
      </m:oMath>
      <w:r>
        <w:t xml:space="preserve"> </w:t>
      </w:r>
      <w:r>
        <w:t xml:space="preserve">in multiple regression. Since the accumulation of explanatory variables inflates the explained variance due to random correlations, it is best to use the adjusted</w:t>
      </w:r>
      <w:r>
        <w:t xml:space="preserve"> </w:t>
      </w:r>
      <m:oMath>
        <m:sSup>
          <m:e>
            <m:r>
              <m:rPr/>
              <m:t>R</m:t>
            </m:r>
          </m:e>
          <m:sup>
            <m:r>
              <m:rPr/>
              <m:t>2</m:t>
            </m:r>
          </m:sup>
        </m:sSup>
      </m:oMath>
      <w:r>
        <w:t xml:space="preserve"> </w:t>
      </w:r>
      <w:r>
        <w:t xml:space="preserve">instead. The cumulative contribution to the variance of the water quality data (unconstrained) is the proportion of the total variance explained by the RDA (</w:t>
      </w:r>
      <m:oMath>
        <m:r>
          <m:rPr/>
          <m:t>a</m:t>
        </m:r>
        <m:r>
          <m:rPr/>
          <m:t>d</m:t>
        </m:r>
        <m:r>
          <m:rPr/>
          <m:t>j</m:t>
        </m:r>
        <m:sSup>
          <m:e>
            <m:r>
              <m:rPr/>
              <m:t>R</m:t>
            </m:r>
          </m:e>
          <m:sup>
            <m:r>
              <m:rPr/>
              <m:t>2</m:t>
            </m:r>
          </m:sup>
        </m:sSup>
      </m:oMath>
      <w:r>
        <w:t xml:space="preserve">). Twelve of the watershed variables(constrained) explained approximately 0.46(</w:t>
      </w:r>
      <m:oMath>
        <m:r>
          <m:rPr/>
          <m:t>a</m:t>
        </m:r>
        <m:r>
          <m:rPr/>
          <m:t>d</m:t>
        </m:r>
        <m:r>
          <m:rPr/>
          <m:t>j</m:t>
        </m:r>
        <m:r>
          <m:rPr/>
          <m:t>.</m:t>
        </m:r>
        <m:sSup>
          <m:e>
            <m:r>
              <m:rPr/>
              <m:t>R</m:t>
            </m:r>
          </m:e>
          <m:sup>
            <m:r>
              <m:rPr/>
              <m:t>2</m:t>
            </m:r>
          </m:sup>
        </m:sSup>
      </m:oMath>
      <w:r>
        <w:t xml:space="preserve">) of the variance in water quality. The remaining unconstrained variance left in the residuals not explained by the watershed variables was 53.9%. The residual PC1 (3.28) has an eigenvalue greater than RDA2 (1.45), indicating that the first residual axis of the data has more variance than some of the constrained axis that can be explained by the watershed variables.</w:t>
      </w:r>
    </w:p>
    <w:p>
      <w:r>
        <w:t xml:space="preserve">The constrained variance would equate to approximately 21.39% of the variance in PC1 from the principal component analysis of water quality variables. In other words, the proportion of variance attributed to watershed variables in the PC1 is approximately 0.21.</w:t>
      </w:r>
    </w:p>
    <w:p>
      <w:r>
        <w:t xml:space="preserve">In the final reduced RDA, only the first two of the RDA axis were used for interpetaion due to their eigenvalues being 6.18 and 1.46, respectively (</w:t>
      </w:r>
      <w:r>
        <w:rPr>
          <w:i/>
        </w:rPr>
        <w:t xml:space="preserve">Table 4</w:t>
      </w:r>
      <w:r>
        <w:t xml:space="preserve">). Their proportion of contribution to the variance was 0.4, with RDA1 and RDA2 contributing 0.33 and 0.08 variance, respectively (</w:t>
      </w:r>
      <w:r>
        <w:rPr>
          <w:i/>
        </w:rPr>
        <w:t xml:space="preserve">Figure 5</w:t>
      </w:r>
      <w:r>
        <w:t xml:space="preserve">).</w:t>
      </w:r>
    </w:p>
    <w:p>
      <w:r>
        <w:t xml:space="preserve">The primary RDA axis is most likely a watershed disturbance scale, whereas the secondary RDA axis is mainly an elevation scale that is negatively correlated with population density.</w:t>
      </w:r>
    </w:p>
    <w:p>
      <w:r>
        <w:t xml:space="preserve">In the reduced RDA space water quality variables calcium, conductivity, Magnesium, sodium, total phosphorus conentratino, dissolved silica concentration, and total suspended solids are all primarlily correlated with % of reangeland and road density (</w:t>
      </w:r>
      <w:r>
        <w:rPr>
          <w:i/>
        </w:rPr>
        <w:t xml:space="preserve">Figure 5</w:t>
      </w:r>
      <w:r>
        <w:t xml:space="preserve">). This again indicates that RDA1 axis is most likely a watershed disturbance gradient. The secondary population density/elevation gradient is correlated with nitrate. Percent of agriculture in watershed is primarily correlated with turbidity, Ammonium, and total nitrogen concentration. In general, all the water quality variables are between percent of total range in the watershed and population denstiy indicating that the water quality is primarily influanced by anthropocentric factors. The SO4 concentration and water color have short projections, indicating they are most likely present over most proportions of the watershed, or related to other ecological paramaters not included in this analysis.</w:t>
      </w:r>
    </w:p>
    <w:p>
      <w:r>
        <w:t xml:space="preserve">Further analysis behond the scope of this assignment could include varaince paritioning with partial RDA. Some of the question that could be addressed with variance partitioning would include:</w:t>
      </w:r>
    </w:p>
    <w:p>
      <w:pPr>
        <w:pStyle w:val="Compact"/>
        <w:numPr>
          <w:numId w:val="11"/>
          <w:ilvl w:val="0"/>
        </w:numPr>
      </w:pPr>
      <w:r>
        <w:t xml:space="preserve">Can water quality be grouped into big categories (natural vs. anthropogenic)?</w:t>
      </w:r>
    </w:p>
    <w:p>
      <w:pPr>
        <w:pStyle w:val="Compact"/>
        <w:numPr>
          <w:numId w:val="11"/>
          <w:ilvl w:val="0"/>
        </w:numPr>
      </w:pPr>
      <w:r>
        <w:t xml:space="preserve">Which category of water quality is more important than others (varpart) regarding watershed variables?</w:t>
      </w:r>
    </w:p>
    <w:p>
      <w:pPr>
        <w:pStyle w:val="Compact"/>
        <w:numPr>
          <w:numId w:val="11"/>
          <w:ilvl w:val="0"/>
        </w:numPr>
      </w:pPr>
      <w:r>
        <w:t xml:space="preserve">What are water qualtiy variables interactive effects on watershed variables?</w:t>
      </w:r>
    </w:p>
    <w:p>
      <w:r>
        <w:pict>
          <v:rect style="width:0;height:1.5pt" o:hralign="center" o:hrstd="t" o:hr="t"/>
        </w:pict>
      </w:r>
    </w:p>
    <w:bookmarkStart w:id="25" w:name="pca-figures-tables"/>
    <w:p>
      <w:pPr>
        <w:pStyle w:val="Heading2"/>
      </w:pPr>
      <w:r>
        <w:t xml:space="preserve">PCA Figures &amp; Tables</w:t>
      </w:r>
    </w:p>
    <w:bookmarkEnd w:id="25"/>
    <w:p>
      <w:r>
        <w:t xml:space="preserve">Table 2. Correlation matrix for all 19 water quality variables.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CA</w:t>
            </w:r>
          </w:p>
        </w:tc>
        <w:tc>
          <w:tcPr>
            <w:tcBorders>
              <w:bottom w:val="single"/>
            </w:tcBorders>
            <w:vAlign w:val="bottom"/>
          </w:tcPr>
          <w:p>
            <w:pPr>
              <w:pStyle w:val="Compact"/>
              <w:jc w:val="right"/>
            </w:pPr>
            <w:r>
              <w:t xml:space="preserve">COND</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MG</w:t>
            </w:r>
          </w:p>
        </w:tc>
        <w:tc>
          <w:tcPr>
            <w:tcBorders>
              <w:bottom w:val="single"/>
            </w:tcBorders>
            <w:vAlign w:val="bottom"/>
          </w:tcPr>
          <w:p>
            <w:pPr>
              <w:pStyle w:val="Compact"/>
              <w:jc w:val="right"/>
            </w:pPr>
            <w:r>
              <w:t xml:space="preserve">Sodium</w:t>
            </w:r>
          </w:p>
        </w:tc>
        <w:tc>
          <w:tcPr>
            <w:tcBorders>
              <w:bottom w:val="single"/>
            </w:tcBorders>
            <w:vAlign w:val="bottom"/>
          </w:tcPr>
          <w:p>
            <w:pPr>
              <w:pStyle w:val="Compact"/>
              <w:jc w:val="right"/>
            </w:pPr>
            <w:r>
              <w:t xml:space="preserve">ANC</w:t>
            </w:r>
          </w:p>
        </w:tc>
        <w:tc>
          <w:tcPr>
            <w:tcBorders>
              <w:bottom w:val="single"/>
            </w:tcBorders>
            <w:vAlign w:val="bottom"/>
          </w:tcPr>
          <w:p>
            <w:pPr>
              <w:pStyle w:val="Compact"/>
              <w:jc w:val="right"/>
            </w:pPr>
            <w:r>
              <w:t xml:space="preserve">CL</w:t>
            </w:r>
          </w:p>
        </w:tc>
        <w:tc>
          <w:tcPr>
            <w:tcBorders>
              <w:bottom w:val="single"/>
            </w:tcBorders>
            <w:vAlign w:val="bottom"/>
          </w:tcPr>
          <w:p>
            <w:pPr>
              <w:pStyle w:val="Compact"/>
              <w:jc w:val="right"/>
            </w:pPr>
            <w:r>
              <w:t xml:space="preserve">CO3</w:t>
            </w:r>
          </w:p>
        </w:tc>
        <w:tc>
          <w:tcPr>
            <w:tcBorders>
              <w:bottom w:val="single"/>
            </w:tcBorders>
            <w:vAlign w:val="bottom"/>
          </w:tcPr>
          <w:p>
            <w:pPr>
              <w:pStyle w:val="Compact"/>
              <w:jc w:val="right"/>
            </w:pPr>
            <w:r>
              <w:t xml:space="preserve">COLOR</w:t>
            </w:r>
          </w:p>
        </w:tc>
        <w:tc>
          <w:tcPr>
            <w:tcBorders>
              <w:bottom w:val="single"/>
            </w:tcBorders>
            <w:vAlign w:val="bottom"/>
          </w:tcPr>
          <w:p>
            <w:pPr>
              <w:pStyle w:val="Compact"/>
              <w:jc w:val="right"/>
            </w:pPr>
            <w:r>
              <w:t xml:space="preserve">DOC</w:t>
            </w:r>
          </w:p>
        </w:tc>
        <w:tc>
          <w:tcPr>
            <w:tcBorders>
              <w:bottom w:val="single"/>
            </w:tcBorders>
            <w:vAlign w:val="bottom"/>
          </w:tcPr>
          <w:p>
            <w:pPr>
              <w:pStyle w:val="Compact"/>
              <w:jc w:val="right"/>
            </w:pPr>
            <w:r>
              <w:t xml:space="preserve">HCO3</w:t>
            </w:r>
          </w:p>
        </w:tc>
        <w:tc>
          <w:tcPr>
            <w:tcBorders>
              <w:bottom w:val="single"/>
            </w:tcBorders>
            <w:vAlign w:val="bottom"/>
          </w:tcPr>
          <w:p>
            <w:pPr>
              <w:pStyle w:val="Compact"/>
              <w:jc w:val="right"/>
            </w:pPr>
            <w:r>
              <w:t xml:space="preserve">NH4</w:t>
            </w:r>
          </w:p>
        </w:tc>
        <w:tc>
          <w:tcPr>
            <w:tcBorders>
              <w:bottom w:val="single"/>
            </w:tcBorders>
            <w:vAlign w:val="bottom"/>
          </w:tcPr>
          <w:p>
            <w:pPr>
              <w:pStyle w:val="Compact"/>
              <w:jc w:val="right"/>
            </w:pPr>
            <w:r>
              <w:t xml:space="preserve">NO3</w:t>
            </w:r>
          </w:p>
        </w:tc>
        <w:tc>
          <w:tcPr>
            <w:tcBorders>
              <w:bottom w:val="single"/>
            </w:tcBorders>
            <w:vAlign w:val="bottom"/>
          </w:tcPr>
          <w:p>
            <w:pPr>
              <w:pStyle w:val="Compact"/>
              <w:jc w:val="right"/>
            </w:pPr>
            <w:r>
              <w:t xml:space="preserve">NTL</w:t>
            </w:r>
          </w:p>
        </w:tc>
        <w:tc>
          <w:tcPr>
            <w:tcBorders>
              <w:bottom w:val="single"/>
            </w:tcBorders>
            <w:vAlign w:val="bottom"/>
          </w:tcPr>
          <w:p>
            <w:pPr>
              <w:pStyle w:val="Compact"/>
              <w:jc w:val="right"/>
            </w:pPr>
            <w:r>
              <w:t xml:space="preserve">PTL</w:t>
            </w:r>
          </w:p>
        </w:tc>
        <w:tc>
          <w:tcPr>
            <w:tcBorders>
              <w:bottom w:val="single"/>
            </w:tcBorders>
            <w:vAlign w:val="bottom"/>
          </w:tcPr>
          <w:p>
            <w:pPr>
              <w:pStyle w:val="Compact"/>
              <w:jc w:val="right"/>
            </w:pPr>
            <w:r>
              <w:t xml:space="preserve">SIO2</w:t>
            </w:r>
          </w:p>
        </w:tc>
        <w:tc>
          <w:tcPr>
            <w:tcBorders>
              <w:bottom w:val="single"/>
            </w:tcBorders>
            <w:vAlign w:val="bottom"/>
          </w:tcPr>
          <w:p>
            <w:pPr>
              <w:pStyle w:val="Compact"/>
              <w:jc w:val="right"/>
            </w:pPr>
            <w:r>
              <w:t xml:space="preserve">SO4</w:t>
            </w:r>
          </w:p>
        </w:tc>
        <w:tc>
          <w:tcPr>
            <w:tcBorders>
              <w:bottom w:val="single"/>
            </w:tcBorders>
            <w:vAlign w:val="bottom"/>
          </w:tcPr>
          <w:p>
            <w:pPr>
              <w:pStyle w:val="Compact"/>
              <w:jc w:val="right"/>
            </w:pPr>
            <w:r>
              <w:t xml:space="preserve">TSS</w:t>
            </w:r>
          </w:p>
        </w:tc>
        <w:tc>
          <w:tcPr>
            <w:tcBorders>
              <w:bottom w:val="single"/>
            </w:tcBorders>
            <w:vAlign w:val="bottom"/>
          </w:tcPr>
          <w:p>
            <w:pPr>
              <w:pStyle w:val="Compact"/>
              <w:jc w:val="right"/>
            </w:pPr>
            <w:r>
              <w:t xml:space="preserve">TURB</w:t>
            </w:r>
          </w:p>
        </w:tc>
      </w:tr>
      <w:tr>
        <w:tc>
          <w:p>
            <w:pPr>
              <w:pStyle w:val="Compact"/>
              <w:jc w:val="left"/>
            </w:pPr>
            <w:r>
              <w:t xml:space="preserve">CA</w:t>
            </w:r>
          </w:p>
        </w:tc>
        <w:tc>
          <w:p>
            <w:pPr>
              <w:pStyle w:val="Compact"/>
              <w:jc w:val="right"/>
            </w:pPr>
            <w:r>
              <w:t xml:space="preserve">1.00</w:t>
            </w:r>
          </w:p>
        </w:tc>
        <w:tc>
          <w:p>
            <w:pPr>
              <w:pStyle w:val="Compact"/>
              <w:jc w:val="right"/>
            </w:pPr>
            <w:r>
              <w:t xml:space="preserve">0.96</w:t>
            </w:r>
          </w:p>
        </w:tc>
        <w:tc>
          <w:p>
            <w:pPr>
              <w:pStyle w:val="Compact"/>
              <w:jc w:val="right"/>
            </w:pPr>
            <w:r>
              <w:t xml:space="preserve">0.43</w:t>
            </w:r>
          </w:p>
        </w:tc>
        <w:tc>
          <w:p>
            <w:pPr>
              <w:pStyle w:val="Compact"/>
              <w:jc w:val="right"/>
            </w:pPr>
            <w:r>
              <w:t xml:space="preserve">0.85</w:t>
            </w:r>
          </w:p>
        </w:tc>
        <w:tc>
          <w:p>
            <w:pPr>
              <w:pStyle w:val="Compact"/>
              <w:jc w:val="right"/>
            </w:pPr>
            <w:r>
              <w:t xml:space="preserve">0.65</w:t>
            </w:r>
          </w:p>
        </w:tc>
        <w:tc>
          <w:p>
            <w:pPr>
              <w:pStyle w:val="Compact"/>
              <w:jc w:val="right"/>
            </w:pPr>
            <w:r>
              <w:t xml:space="preserve">0.95</w:t>
            </w:r>
          </w:p>
        </w:tc>
        <w:tc>
          <w:p>
            <w:pPr>
              <w:pStyle w:val="Compact"/>
              <w:jc w:val="right"/>
            </w:pPr>
            <w:r>
              <w:t xml:space="preserve">0.36</w:t>
            </w:r>
          </w:p>
        </w:tc>
        <w:tc>
          <w:p>
            <w:pPr>
              <w:pStyle w:val="Compact"/>
              <w:jc w:val="right"/>
            </w:pPr>
            <w:r>
              <w:t xml:space="preserve">0.83</w:t>
            </w:r>
          </w:p>
        </w:tc>
        <w:tc>
          <w:p>
            <w:pPr>
              <w:pStyle w:val="Compact"/>
              <w:jc w:val="right"/>
            </w:pPr>
            <w:r>
              <w:t xml:space="preserve">-0.05</w:t>
            </w:r>
          </w:p>
        </w:tc>
        <w:tc>
          <w:p>
            <w:pPr>
              <w:pStyle w:val="Compact"/>
              <w:jc w:val="right"/>
            </w:pPr>
            <w:r>
              <w:t xml:space="preserve">0.22</w:t>
            </w:r>
          </w:p>
        </w:tc>
        <w:tc>
          <w:p>
            <w:pPr>
              <w:pStyle w:val="Compact"/>
              <w:jc w:val="right"/>
            </w:pPr>
            <w:r>
              <w:t xml:space="preserve">0.95</w:t>
            </w:r>
          </w:p>
        </w:tc>
        <w:tc>
          <w:p>
            <w:pPr>
              <w:pStyle w:val="Compact"/>
              <w:jc w:val="right"/>
            </w:pPr>
            <w:r>
              <w:t xml:space="preserve">0.10</w:t>
            </w:r>
          </w:p>
        </w:tc>
        <w:tc>
          <w:p>
            <w:pPr>
              <w:pStyle w:val="Compact"/>
              <w:jc w:val="right"/>
            </w:pPr>
            <w:r>
              <w:t xml:space="preserve">0.08</w:t>
            </w:r>
          </w:p>
        </w:tc>
        <w:tc>
          <w:p>
            <w:pPr>
              <w:pStyle w:val="Compact"/>
              <w:jc w:val="right"/>
            </w:pPr>
            <w:r>
              <w:t xml:space="preserve">0.30</w:t>
            </w:r>
          </w:p>
        </w:tc>
        <w:tc>
          <w:p>
            <w:pPr>
              <w:pStyle w:val="Compact"/>
              <w:jc w:val="right"/>
            </w:pPr>
            <w:r>
              <w:t xml:space="preserve">0.37</w:t>
            </w:r>
          </w:p>
        </w:tc>
        <w:tc>
          <w:p>
            <w:pPr>
              <w:pStyle w:val="Compact"/>
              <w:jc w:val="right"/>
            </w:pPr>
            <w:r>
              <w:t xml:space="preserve">0.46</w:t>
            </w:r>
          </w:p>
        </w:tc>
        <w:tc>
          <w:p>
            <w:pPr>
              <w:pStyle w:val="Compact"/>
              <w:jc w:val="right"/>
            </w:pPr>
            <w:r>
              <w:t xml:space="preserve">0.60</w:t>
            </w:r>
          </w:p>
        </w:tc>
        <w:tc>
          <w:p>
            <w:pPr>
              <w:pStyle w:val="Compact"/>
              <w:jc w:val="right"/>
            </w:pPr>
            <w:r>
              <w:t xml:space="preserve">0.30</w:t>
            </w:r>
          </w:p>
        </w:tc>
        <w:tc>
          <w:p>
            <w:pPr>
              <w:pStyle w:val="Compact"/>
              <w:jc w:val="right"/>
            </w:pPr>
            <w:r>
              <w:t xml:space="preserve">0.12</w:t>
            </w:r>
          </w:p>
        </w:tc>
      </w:tr>
      <w:tr>
        <w:tc>
          <w:p>
            <w:pPr>
              <w:pStyle w:val="Compact"/>
              <w:jc w:val="left"/>
            </w:pPr>
            <w:r>
              <w:t xml:space="preserve">COND</w:t>
            </w:r>
          </w:p>
        </w:tc>
        <w:tc>
          <w:p>
            <w:pPr>
              <w:pStyle w:val="Compact"/>
              <w:jc w:val="right"/>
            </w:pPr>
            <w:r>
              <w:t xml:space="preserve">0.96</w:t>
            </w:r>
          </w:p>
        </w:tc>
        <w:tc>
          <w:p>
            <w:pPr>
              <w:pStyle w:val="Compact"/>
              <w:jc w:val="right"/>
            </w:pPr>
            <w:r>
              <w:t xml:space="preserve">1.00</w:t>
            </w:r>
          </w:p>
        </w:tc>
        <w:tc>
          <w:p>
            <w:pPr>
              <w:pStyle w:val="Compact"/>
              <w:jc w:val="right"/>
            </w:pPr>
            <w:r>
              <w:t xml:space="preserve">0.55</w:t>
            </w:r>
          </w:p>
        </w:tc>
        <w:tc>
          <w:p>
            <w:pPr>
              <w:pStyle w:val="Compact"/>
              <w:jc w:val="right"/>
            </w:pPr>
            <w:r>
              <w:t xml:space="preserve">0.93</w:t>
            </w:r>
          </w:p>
        </w:tc>
        <w:tc>
          <w:p>
            <w:pPr>
              <w:pStyle w:val="Compact"/>
              <w:jc w:val="right"/>
            </w:pPr>
            <w:r>
              <w:t xml:space="preserve">0.77</w:t>
            </w:r>
          </w:p>
        </w:tc>
        <w:tc>
          <w:p>
            <w:pPr>
              <w:pStyle w:val="Compact"/>
              <w:jc w:val="right"/>
            </w:pPr>
            <w:r>
              <w:t xml:space="preserve">0.98</w:t>
            </w:r>
          </w:p>
        </w:tc>
        <w:tc>
          <w:p>
            <w:pPr>
              <w:pStyle w:val="Compact"/>
              <w:jc w:val="right"/>
            </w:pPr>
            <w:r>
              <w:t xml:space="preserve">0.47</w:t>
            </w:r>
          </w:p>
        </w:tc>
        <w:tc>
          <w:p>
            <w:pPr>
              <w:pStyle w:val="Compact"/>
              <w:jc w:val="right"/>
            </w:pPr>
            <w:r>
              <w:t xml:space="preserve">0.87</w:t>
            </w:r>
          </w:p>
        </w:tc>
        <w:tc>
          <w:p>
            <w:pPr>
              <w:pStyle w:val="Compact"/>
              <w:jc w:val="right"/>
            </w:pPr>
            <w:r>
              <w:t xml:space="preserve">0.02</w:t>
            </w:r>
          </w:p>
        </w:tc>
        <w:tc>
          <w:p>
            <w:pPr>
              <w:pStyle w:val="Compact"/>
              <w:jc w:val="right"/>
            </w:pPr>
            <w:r>
              <w:t xml:space="preserve">0.30</w:t>
            </w:r>
          </w:p>
        </w:tc>
        <w:tc>
          <w:p>
            <w:pPr>
              <w:pStyle w:val="Compact"/>
              <w:jc w:val="right"/>
            </w:pPr>
            <w:r>
              <w:t xml:space="preserve">0.98</w:t>
            </w:r>
          </w:p>
        </w:tc>
        <w:tc>
          <w:p>
            <w:pPr>
              <w:pStyle w:val="Compact"/>
              <w:jc w:val="right"/>
            </w:pPr>
            <w:r>
              <w:t xml:space="preserve">0.20</w:t>
            </w:r>
          </w:p>
        </w:tc>
        <w:tc>
          <w:p>
            <w:pPr>
              <w:pStyle w:val="Compact"/>
              <w:jc w:val="right"/>
            </w:pPr>
            <w:r>
              <w:t xml:space="preserve">0.10</w:t>
            </w:r>
          </w:p>
        </w:tc>
        <w:tc>
          <w:p>
            <w:pPr>
              <w:pStyle w:val="Compact"/>
              <w:jc w:val="right"/>
            </w:pPr>
            <w:r>
              <w:t xml:space="preserve">0.39</w:t>
            </w:r>
          </w:p>
        </w:tc>
        <w:tc>
          <w:p>
            <w:pPr>
              <w:pStyle w:val="Compact"/>
              <w:jc w:val="right"/>
            </w:pPr>
            <w:r>
              <w:t xml:space="preserve">0.48</w:t>
            </w:r>
          </w:p>
        </w:tc>
        <w:tc>
          <w:p>
            <w:pPr>
              <w:pStyle w:val="Compact"/>
              <w:jc w:val="right"/>
            </w:pPr>
            <w:r>
              <w:t xml:space="preserve">0.57</w:t>
            </w:r>
          </w:p>
        </w:tc>
        <w:tc>
          <w:p>
            <w:pPr>
              <w:pStyle w:val="Compact"/>
              <w:jc w:val="right"/>
            </w:pPr>
            <w:r>
              <w:t xml:space="preserve">0.58</w:t>
            </w:r>
          </w:p>
        </w:tc>
        <w:tc>
          <w:p>
            <w:pPr>
              <w:pStyle w:val="Compact"/>
              <w:jc w:val="right"/>
            </w:pPr>
            <w:r>
              <w:t xml:space="preserve">0.36</w:t>
            </w:r>
          </w:p>
        </w:tc>
        <w:tc>
          <w:p>
            <w:pPr>
              <w:pStyle w:val="Compact"/>
              <w:jc w:val="right"/>
            </w:pPr>
            <w:r>
              <w:t xml:space="preserve">0.19</w:t>
            </w:r>
          </w:p>
        </w:tc>
      </w:tr>
      <w:tr>
        <w:tc>
          <w:p>
            <w:pPr>
              <w:pStyle w:val="Compact"/>
              <w:jc w:val="left"/>
            </w:pPr>
            <w:r>
              <w:t xml:space="preserve">K</w:t>
            </w:r>
          </w:p>
        </w:tc>
        <w:tc>
          <w:p>
            <w:pPr>
              <w:pStyle w:val="Compact"/>
              <w:jc w:val="right"/>
            </w:pPr>
            <w:r>
              <w:t xml:space="preserve">0.43</w:t>
            </w:r>
          </w:p>
        </w:tc>
        <w:tc>
          <w:p>
            <w:pPr>
              <w:pStyle w:val="Compact"/>
              <w:jc w:val="right"/>
            </w:pPr>
            <w:r>
              <w:t xml:space="preserve">0.55</w:t>
            </w:r>
          </w:p>
        </w:tc>
        <w:tc>
          <w:p>
            <w:pPr>
              <w:pStyle w:val="Compact"/>
              <w:jc w:val="right"/>
            </w:pPr>
            <w:r>
              <w:t xml:space="preserve">1.00</w:t>
            </w:r>
          </w:p>
        </w:tc>
        <w:tc>
          <w:p>
            <w:pPr>
              <w:pStyle w:val="Compact"/>
              <w:jc w:val="right"/>
            </w:pPr>
            <w:r>
              <w:t xml:space="preserve">0.59</w:t>
            </w:r>
          </w:p>
        </w:tc>
        <w:tc>
          <w:p>
            <w:pPr>
              <w:pStyle w:val="Compact"/>
              <w:jc w:val="right"/>
            </w:pPr>
            <w:r>
              <w:t xml:space="preserve">0.65</w:t>
            </w:r>
          </w:p>
        </w:tc>
        <w:tc>
          <w:p>
            <w:pPr>
              <w:pStyle w:val="Compact"/>
              <w:jc w:val="right"/>
            </w:pPr>
            <w:r>
              <w:t xml:space="preserve">0.56</w:t>
            </w:r>
          </w:p>
        </w:tc>
        <w:tc>
          <w:p>
            <w:pPr>
              <w:pStyle w:val="Compact"/>
              <w:jc w:val="right"/>
            </w:pPr>
            <w:r>
              <w:t xml:space="preserve">0.27</w:t>
            </w:r>
          </w:p>
        </w:tc>
        <w:tc>
          <w:p>
            <w:pPr>
              <w:pStyle w:val="Compact"/>
              <w:jc w:val="right"/>
            </w:pPr>
            <w:r>
              <w:t xml:space="preserve">0.55</w:t>
            </w:r>
          </w:p>
        </w:tc>
        <w:tc>
          <w:p>
            <w:pPr>
              <w:pStyle w:val="Compact"/>
              <w:jc w:val="right"/>
            </w:pPr>
            <w:r>
              <w:t xml:space="preserve">0.15</w:t>
            </w:r>
          </w:p>
        </w:tc>
        <w:tc>
          <w:p>
            <w:pPr>
              <w:pStyle w:val="Compact"/>
              <w:jc w:val="right"/>
            </w:pPr>
            <w:r>
              <w:t xml:space="preserve">0.38</w:t>
            </w:r>
          </w:p>
        </w:tc>
        <w:tc>
          <w:p>
            <w:pPr>
              <w:pStyle w:val="Compact"/>
              <w:jc w:val="right"/>
            </w:pPr>
            <w:r>
              <w:t xml:space="preserve">0.55</w:t>
            </w:r>
          </w:p>
        </w:tc>
        <w:tc>
          <w:p>
            <w:pPr>
              <w:pStyle w:val="Compact"/>
              <w:jc w:val="right"/>
            </w:pPr>
            <w:r>
              <w:t xml:space="preserve">0.30</w:t>
            </w:r>
          </w:p>
        </w:tc>
        <w:tc>
          <w:p>
            <w:pPr>
              <w:pStyle w:val="Compact"/>
              <w:jc w:val="right"/>
            </w:pPr>
            <w:r>
              <w:t xml:space="preserve">0.08</w:t>
            </w:r>
          </w:p>
        </w:tc>
        <w:tc>
          <w:p>
            <w:pPr>
              <w:pStyle w:val="Compact"/>
              <w:jc w:val="right"/>
            </w:pPr>
            <w:r>
              <w:t xml:space="preserve">0.45</w:t>
            </w:r>
          </w:p>
        </w:tc>
        <w:tc>
          <w:p>
            <w:pPr>
              <w:pStyle w:val="Compact"/>
              <w:jc w:val="right"/>
            </w:pPr>
            <w:r>
              <w:t xml:space="preserve">0.65</w:t>
            </w:r>
          </w:p>
        </w:tc>
        <w:tc>
          <w:p>
            <w:pPr>
              <w:pStyle w:val="Compact"/>
              <w:jc w:val="right"/>
            </w:pPr>
            <w:r>
              <w:t xml:space="preserve">0.76</w:t>
            </w:r>
          </w:p>
        </w:tc>
        <w:tc>
          <w:p>
            <w:pPr>
              <w:pStyle w:val="Compact"/>
              <w:jc w:val="right"/>
            </w:pPr>
            <w:r>
              <w:t xml:space="preserve">0.20</w:t>
            </w:r>
          </w:p>
        </w:tc>
        <w:tc>
          <w:p>
            <w:pPr>
              <w:pStyle w:val="Compact"/>
              <w:jc w:val="right"/>
            </w:pPr>
            <w:r>
              <w:t xml:space="preserve">0.37</w:t>
            </w:r>
          </w:p>
        </w:tc>
        <w:tc>
          <w:p>
            <w:pPr>
              <w:pStyle w:val="Compact"/>
              <w:jc w:val="right"/>
            </w:pPr>
            <w:r>
              <w:t xml:space="preserve">0.29</w:t>
            </w:r>
          </w:p>
        </w:tc>
      </w:tr>
      <w:tr>
        <w:tc>
          <w:p>
            <w:pPr>
              <w:pStyle w:val="Compact"/>
              <w:jc w:val="left"/>
            </w:pPr>
            <w:r>
              <w:t xml:space="preserve">MG</w:t>
            </w:r>
          </w:p>
        </w:tc>
        <w:tc>
          <w:p>
            <w:pPr>
              <w:pStyle w:val="Compact"/>
              <w:jc w:val="right"/>
            </w:pPr>
            <w:r>
              <w:t xml:space="preserve">0.85</w:t>
            </w:r>
          </w:p>
        </w:tc>
        <w:tc>
          <w:p>
            <w:pPr>
              <w:pStyle w:val="Compact"/>
              <w:jc w:val="right"/>
            </w:pPr>
            <w:r>
              <w:t xml:space="preserve">0.93</w:t>
            </w:r>
          </w:p>
        </w:tc>
        <w:tc>
          <w:p>
            <w:pPr>
              <w:pStyle w:val="Compact"/>
              <w:jc w:val="right"/>
            </w:pPr>
            <w:r>
              <w:t xml:space="preserve">0.59</w:t>
            </w:r>
          </w:p>
        </w:tc>
        <w:tc>
          <w:p>
            <w:pPr>
              <w:pStyle w:val="Compact"/>
              <w:jc w:val="right"/>
            </w:pPr>
            <w:r>
              <w:t xml:space="preserve">1.00</w:t>
            </w:r>
          </w:p>
        </w:tc>
        <w:tc>
          <w:p>
            <w:pPr>
              <w:pStyle w:val="Compact"/>
              <w:jc w:val="right"/>
            </w:pPr>
            <w:r>
              <w:t xml:space="preserve">0.68</w:t>
            </w:r>
          </w:p>
        </w:tc>
        <w:tc>
          <w:p>
            <w:pPr>
              <w:pStyle w:val="Compact"/>
              <w:jc w:val="right"/>
            </w:pPr>
            <w:r>
              <w:t xml:space="preserve">0.93</w:t>
            </w:r>
          </w:p>
        </w:tc>
        <w:tc>
          <w:p>
            <w:pPr>
              <w:pStyle w:val="Compact"/>
              <w:jc w:val="right"/>
            </w:pPr>
            <w:r>
              <w:t xml:space="preserve">0.42</w:t>
            </w:r>
          </w:p>
        </w:tc>
        <w:tc>
          <w:p>
            <w:pPr>
              <w:pStyle w:val="Compact"/>
              <w:jc w:val="right"/>
            </w:pPr>
            <w:r>
              <w:t xml:space="preserve">0.84</w:t>
            </w:r>
          </w:p>
        </w:tc>
        <w:tc>
          <w:p>
            <w:pPr>
              <w:pStyle w:val="Compact"/>
              <w:jc w:val="right"/>
            </w:pPr>
            <w:r>
              <w:t xml:space="preserve">0.09</w:t>
            </w:r>
          </w:p>
        </w:tc>
        <w:tc>
          <w:p>
            <w:pPr>
              <w:pStyle w:val="Compact"/>
              <w:jc w:val="right"/>
            </w:pPr>
            <w:r>
              <w:t xml:space="preserve">0.31</w:t>
            </w:r>
          </w:p>
        </w:tc>
        <w:tc>
          <w:p>
            <w:pPr>
              <w:pStyle w:val="Compact"/>
              <w:jc w:val="right"/>
            </w:pPr>
            <w:r>
              <w:t xml:space="preserve">0.93</w:t>
            </w:r>
          </w:p>
        </w:tc>
        <w:tc>
          <w:p>
            <w:pPr>
              <w:pStyle w:val="Compact"/>
              <w:jc w:val="right"/>
            </w:pPr>
            <w:r>
              <w:t xml:space="preserve">0.20</w:t>
            </w:r>
          </w:p>
        </w:tc>
        <w:tc>
          <w:p>
            <w:pPr>
              <w:pStyle w:val="Compact"/>
              <w:jc w:val="right"/>
            </w:pPr>
            <w:r>
              <w:t xml:space="preserve">0.06</w:t>
            </w:r>
          </w:p>
        </w:tc>
        <w:tc>
          <w:p>
            <w:pPr>
              <w:pStyle w:val="Compact"/>
              <w:jc w:val="right"/>
            </w:pPr>
            <w:r>
              <w:t xml:space="preserve">0.35</w:t>
            </w:r>
          </w:p>
        </w:tc>
        <w:tc>
          <w:p>
            <w:pPr>
              <w:pStyle w:val="Compact"/>
              <w:jc w:val="right"/>
            </w:pPr>
            <w:r>
              <w:t xml:space="preserve">0.49</w:t>
            </w:r>
          </w:p>
        </w:tc>
        <w:tc>
          <w:p>
            <w:pPr>
              <w:pStyle w:val="Compact"/>
              <w:jc w:val="right"/>
            </w:pPr>
            <w:r>
              <w:t xml:space="preserve">0.60</w:t>
            </w:r>
          </w:p>
        </w:tc>
        <w:tc>
          <w:p>
            <w:pPr>
              <w:pStyle w:val="Compact"/>
              <w:jc w:val="right"/>
            </w:pPr>
            <w:r>
              <w:t xml:space="preserve">0.44</w:t>
            </w:r>
          </w:p>
        </w:tc>
        <w:tc>
          <w:p>
            <w:pPr>
              <w:pStyle w:val="Compact"/>
              <w:jc w:val="right"/>
            </w:pPr>
            <w:r>
              <w:t xml:space="preserve">0.33</w:t>
            </w:r>
          </w:p>
        </w:tc>
        <w:tc>
          <w:p>
            <w:pPr>
              <w:pStyle w:val="Compact"/>
              <w:jc w:val="right"/>
            </w:pPr>
            <w:r>
              <w:t xml:space="preserve">0.17</w:t>
            </w:r>
          </w:p>
        </w:tc>
      </w:tr>
      <w:tr>
        <w:tc>
          <w:p>
            <w:pPr>
              <w:pStyle w:val="Compact"/>
              <w:jc w:val="left"/>
            </w:pPr>
            <w:r>
              <w:t xml:space="preserve">Sodium</w:t>
            </w:r>
          </w:p>
        </w:tc>
        <w:tc>
          <w:p>
            <w:pPr>
              <w:pStyle w:val="Compact"/>
              <w:jc w:val="right"/>
            </w:pPr>
            <w:r>
              <w:t xml:space="preserve">0.65</w:t>
            </w:r>
          </w:p>
        </w:tc>
        <w:tc>
          <w:p>
            <w:pPr>
              <w:pStyle w:val="Compact"/>
              <w:jc w:val="right"/>
            </w:pPr>
            <w:r>
              <w:t xml:space="preserve">0.77</w:t>
            </w:r>
          </w:p>
        </w:tc>
        <w:tc>
          <w:p>
            <w:pPr>
              <w:pStyle w:val="Compact"/>
              <w:jc w:val="right"/>
            </w:pPr>
            <w:r>
              <w:t xml:space="preserve">0.65</w:t>
            </w:r>
          </w:p>
        </w:tc>
        <w:tc>
          <w:p>
            <w:pPr>
              <w:pStyle w:val="Compact"/>
              <w:jc w:val="right"/>
            </w:pPr>
            <w:r>
              <w:t xml:space="preserve">0.68</w:t>
            </w:r>
          </w:p>
        </w:tc>
        <w:tc>
          <w:p>
            <w:pPr>
              <w:pStyle w:val="Compact"/>
              <w:jc w:val="right"/>
            </w:pPr>
            <w:r>
              <w:t xml:space="preserve">1.00</w:t>
            </w:r>
          </w:p>
        </w:tc>
        <w:tc>
          <w:p>
            <w:pPr>
              <w:pStyle w:val="Compact"/>
              <w:jc w:val="right"/>
            </w:pPr>
            <w:r>
              <w:t xml:space="preserve">0.74</w:t>
            </w:r>
          </w:p>
        </w:tc>
        <w:tc>
          <w:p>
            <w:pPr>
              <w:pStyle w:val="Compact"/>
              <w:jc w:val="right"/>
            </w:pPr>
            <w:r>
              <w:t xml:space="preserve">0.64</w:t>
            </w:r>
          </w:p>
        </w:tc>
        <w:tc>
          <w:p>
            <w:pPr>
              <w:pStyle w:val="Compact"/>
              <w:jc w:val="right"/>
            </w:pPr>
            <w:r>
              <w:t xml:space="preserve">0.67</w:t>
            </w:r>
          </w:p>
        </w:tc>
        <w:tc>
          <w:p>
            <w:pPr>
              <w:pStyle w:val="Compact"/>
              <w:jc w:val="right"/>
            </w:pPr>
            <w:r>
              <w:t xml:space="preserve">0.15</w:t>
            </w:r>
          </w:p>
        </w:tc>
        <w:tc>
          <w:p>
            <w:pPr>
              <w:pStyle w:val="Compact"/>
              <w:jc w:val="right"/>
            </w:pPr>
            <w:r>
              <w:t xml:space="preserve">0.48</w:t>
            </w:r>
          </w:p>
        </w:tc>
        <w:tc>
          <w:p>
            <w:pPr>
              <w:pStyle w:val="Compact"/>
              <w:jc w:val="right"/>
            </w:pPr>
            <w:r>
              <w:t xml:space="preserve">0.74</w:t>
            </w:r>
          </w:p>
        </w:tc>
        <w:tc>
          <w:p>
            <w:pPr>
              <w:pStyle w:val="Compact"/>
              <w:jc w:val="right"/>
            </w:pPr>
            <w:r>
              <w:t xml:space="preserve">0.38</w:t>
            </w:r>
          </w:p>
        </w:tc>
        <w:tc>
          <w:p>
            <w:pPr>
              <w:pStyle w:val="Compact"/>
              <w:jc w:val="right"/>
            </w:pPr>
            <w:r>
              <w:t xml:space="preserve">0.14</w:t>
            </w:r>
          </w:p>
        </w:tc>
        <w:tc>
          <w:p>
            <w:pPr>
              <w:pStyle w:val="Compact"/>
              <w:jc w:val="right"/>
            </w:pPr>
            <w:r>
              <w:t xml:space="preserve">0.57</w:t>
            </w:r>
          </w:p>
        </w:tc>
        <w:tc>
          <w:p>
            <w:pPr>
              <w:pStyle w:val="Compact"/>
              <w:jc w:val="right"/>
            </w:pPr>
            <w:r>
              <w:t xml:space="preserve">0.68</w:t>
            </w:r>
          </w:p>
        </w:tc>
        <w:tc>
          <w:p>
            <w:pPr>
              <w:pStyle w:val="Compact"/>
              <w:jc w:val="right"/>
            </w:pPr>
            <w:r>
              <w:t xml:space="preserve">0.74</w:t>
            </w:r>
          </w:p>
        </w:tc>
        <w:tc>
          <w:p>
            <w:pPr>
              <w:pStyle w:val="Compact"/>
              <w:jc w:val="right"/>
            </w:pPr>
            <w:r>
              <w:t xml:space="preserve">0.35</w:t>
            </w:r>
          </w:p>
        </w:tc>
        <w:tc>
          <w:p>
            <w:pPr>
              <w:pStyle w:val="Compact"/>
              <w:jc w:val="right"/>
            </w:pPr>
            <w:r>
              <w:t xml:space="preserve">0.41</w:t>
            </w:r>
          </w:p>
        </w:tc>
        <w:tc>
          <w:p>
            <w:pPr>
              <w:pStyle w:val="Compact"/>
              <w:jc w:val="right"/>
            </w:pPr>
            <w:r>
              <w:t xml:space="preserve">0.35</w:t>
            </w:r>
          </w:p>
        </w:tc>
      </w:tr>
      <w:tr>
        <w:tc>
          <w:p>
            <w:pPr>
              <w:pStyle w:val="Compact"/>
              <w:jc w:val="left"/>
            </w:pPr>
            <w:r>
              <w:t xml:space="preserve">ANC</w:t>
            </w:r>
          </w:p>
        </w:tc>
        <w:tc>
          <w:p>
            <w:pPr>
              <w:pStyle w:val="Compact"/>
              <w:jc w:val="right"/>
            </w:pPr>
            <w:r>
              <w:t xml:space="preserve">0.95</w:t>
            </w:r>
          </w:p>
        </w:tc>
        <w:tc>
          <w:p>
            <w:pPr>
              <w:pStyle w:val="Compact"/>
              <w:jc w:val="right"/>
            </w:pPr>
            <w:r>
              <w:t xml:space="preserve">0.98</w:t>
            </w:r>
          </w:p>
        </w:tc>
        <w:tc>
          <w:p>
            <w:pPr>
              <w:pStyle w:val="Compact"/>
              <w:jc w:val="right"/>
            </w:pPr>
            <w:r>
              <w:t xml:space="preserve">0.56</w:t>
            </w:r>
          </w:p>
        </w:tc>
        <w:tc>
          <w:p>
            <w:pPr>
              <w:pStyle w:val="Compact"/>
              <w:jc w:val="right"/>
            </w:pPr>
            <w:r>
              <w:t xml:space="preserve">0.93</w:t>
            </w:r>
          </w:p>
        </w:tc>
        <w:tc>
          <w:p>
            <w:pPr>
              <w:pStyle w:val="Compact"/>
              <w:jc w:val="right"/>
            </w:pPr>
            <w:r>
              <w:t xml:space="preserve">0.74</w:t>
            </w:r>
          </w:p>
        </w:tc>
        <w:tc>
          <w:p>
            <w:pPr>
              <w:pStyle w:val="Compact"/>
              <w:jc w:val="right"/>
            </w:pPr>
            <w:r>
              <w:t xml:space="preserve">1.00</w:t>
            </w:r>
          </w:p>
        </w:tc>
        <w:tc>
          <w:p>
            <w:pPr>
              <w:pStyle w:val="Compact"/>
              <w:jc w:val="right"/>
            </w:pPr>
            <w:r>
              <w:t xml:space="preserve">0.38</w:t>
            </w:r>
          </w:p>
        </w:tc>
        <w:tc>
          <w:p>
            <w:pPr>
              <w:pStyle w:val="Compact"/>
              <w:jc w:val="right"/>
            </w:pPr>
            <w:r>
              <w:t xml:space="preserve">0.88</w:t>
            </w:r>
          </w:p>
        </w:tc>
        <w:tc>
          <w:p>
            <w:pPr>
              <w:pStyle w:val="Compact"/>
              <w:jc w:val="right"/>
            </w:pPr>
            <w:r>
              <w:t xml:space="preserve">0.01</w:t>
            </w:r>
          </w:p>
        </w:tc>
        <w:tc>
          <w:p>
            <w:pPr>
              <w:pStyle w:val="Compact"/>
              <w:jc w:val="right"/>
            </w:pPr>
            <w:r>
              <w:t xml:space="preserve">0.29</w:t>
            </w:r>
          </w:p>
        </w:tc>
        <w:tc>
          <w:p>
            <w:pPr>
              <w:pStyle w:val="Compact"/>
              <w:jc w:val="right"/>
            </w:pPr>
            <w:r>
              <w:t xml:space="preserve">1.00</w:t>
            </w:r>
          </w:p>
        </w:tc>
        <w:tc>
          <w:p>
            <w:pPr>
              <w:pStyle w:val="Compact"/>
              <w:jc w:val="right"/>
            </w:pPr>
            <w:r>
              <w:t xml:space="preserve">0.17</w:t>
            </w:r>
          </w:p>
        </w:tc>
        <w:tc>
          <w:p>
            <w:pPr>
              <w:pStyle w:val="Compact"/>
              <w:jc w:val="right"/>
            </w:pPr>
            <w:r>
              <w:t xml:space="preserve">0.04</w:t>
            </w:r>
          </w:p>
        </w:tc>
        <w:tc>
          <w:p>
            <w:pPr>
              <w:pStyle w:val="Compact"/>
              <w:jc w:val="right"/>
            </w:pPr>
            <w:r>
              <w:t xml:space="preserve">0.34</w:t>
            </w:r>
          </w:p>
        </w:tc>
        <w:tc>
          <w:p>
            <w:pPr>
              <w:pStyle w:val="Compact"/>
              <w:jc w:val="right"/>
            </w:pPr>
            <w:r>
              <w:t xml:space="preserve">0.49</w:t>
            </w:r>
          </w:p>
        </w:tc>
        <w:tc>
          <w:p>
            <w:pPr>
              <w:pStyle w:val="Compact"/>
              <w:jc w:val="right"/>
            </w:pPr>
            <w:r>
              <w:t xml:space="preserve">0.61</w:t>
            </w:r>
          </w:p>
        </w:tc>
        <w:tc>
          <w:p>
            <w:pPr>
              <w:pStyle w:val="Compact"/>
              <w:jc w:val="right"/>
            </w:pPr>
            <w:r>
              <w:t xml:space="preserve">0.48</w:t>
            </w:r>
          </w:p>
        </w:tc>
        <w:tc>
          <w:p>
            <w:pPr>
              <w:pStyle w:val="Compact"/>
              <w:jc w:val="right"/>
            </w:pPr>
            <w:r>
              <w:t xml:space="preserve">0.35</w:t>
            </w:r>
          </w:p>
        </w:tc>
        <w:tc>
          <w:p>
            <w:pPr>
              <w:pStyle w:val="Compact"/>
              <w:jc w:val="right"/>
            </w:pPr>
            <w:r>
              <w:t xml:space="preserve">0.18</w:t>
            </w:r>
          </w:p>
        </w:tc>
      </w:tr>
      <w:tr>
        <w:tc>
          <w:p>
            <w:pPr>
              <w:pStyle w:val="Compact"/>
              <w:jc w:val="left"/>
            </w:pPr>
            <w:r>
              <w:t xml:space="preserve">CL</w:t>
            </w:r>
          </w:p>
        </w:tc>
        <w:tc>
          <w:p>
            <w:pPr>
              <w:pStyle w:val="Compact"/>
              <w:jc w:val="right"/>
            </w:pPr>
            <w:r>
              <w:t xml:space="preserve">0.36</w:t>
            </w:r>
          </w:p>
        </w:tc>
        <w:tc>
          <w:p>
            <w:pPr>
              <w:pStyle w:val="Compact"/>
              <w:jc w:val="right"/>
            </w:pPr>
            <w:r>
              <w:t xml:space="preserve">0.47</w:t>
            </w:r>
          </w:p>
        </w:tc>
        <w:tc>
          <w:p>
            <w:pPr>
              <w:pStyle w:val="Compact"/>
              <w:jc w:val="right"/>
            </w:pPr>
            <w:r>
              <w:t xml:space="preserve">0.27</w:t>
            </w:r>
          </w:p>
        </w:tc>
        <w:tc>
          <w:p>
            <w:pPr>
              <w:pStyle w:val="Compact"/>
              <w:jc w:val="right"/>
            </w:pPr>
            <w:r>
              <w:t xml:space="preserve">0.42</w:t>
            </w:r>
          </w:p>
        </w:tc>
        <w:tc>
          <w:p>
            <w:pPr>
              <w:pStyle w:val="Compact"/>
              <w:jc w:val="right"/>
            </w:pPr>
            <w:r>
              <w:t xml:space="preserve">0.64</w:t>
            </w:r>
          </w:p>
        </w:tc>
        <w:tc>
          <w:p>
            <w:pPr>
              <w:pStyle w:val="Compact"/>
              <w:jc w:val="right"/>
            </w:pPr>
            <w:r>
              <w:t xml:space="preserve">0.38</w:t>
            </w:r>
          </w:p>
        </w:tc>
        <w:tc>
          <w:p>
            <w:pPr>
              <w:pStyle w:val="Compact"/>
              <w:jc w:val="right"/>
            </w:pPr>
            <w:r>
              <w:t xml:space="preserve">1.00</w:t>
            </w:r>
          </w:p>
        </w:tc>
        <w:tc>
          <w:p>
            <w:pPr>
              <w:pStyle w:val="Compact"/>
              <w:jc w:val="right"/>
            </w:pPr>
            <w:r>
              <w:t xml:space="preserve">0.32</w:t>
            </w:r>
          </w:p>
        </w:tc>
        <w:tc>
          <w:p>
            <w:pPr>
              <w:pStyle w:val="Compact"/>
              <w:jc w:val="right"/>
            </w:pPr>
            <w:r>
              <w:t xml:space="preserve">0.16</w:t>
            </w:r>
          </w:p>
        </w:tc>
        <w:tc>
          <w:p>
            <w:pPr>
              <w:pStyle w:val="Compact"/>
              <w:jc w:val="right"/>
            </w:pPr>
            <w:r>
              <w:t xml:space="preserve">0.31</w:t>
            </w:r>
          </w:p>
        </w:tc>
        <w:tc>
          <w:p>
            <w:pPr>
              <w:pStyle w:val="Compact"/>
              <w:jc w:val="right"/>
            </w:pPr>
            <w:r>
              <w:t xml:space="preserve">0.38</w:t>
            </w:r>
          </w:p>
        </w:tc>
        <w:tc>
          <w:p>
            <w:pPr>
              <w:pStyle w:val="Compact"/>
              <w:jc w:val="right"/>
            </w:pPr>
            <w:r>
              <w:t xml:space="preserve">0.49</w:t>
            </w:r>
          </w:p>
        </w:tc>
        <w:tc>
          <w:p>
            <w:pPr>
              <w:pStyle w:val="Compact"/>
              <w:jc w:val="right"/>
            </w:pPr>
            <w:r>
              <w:t xml:space="preserve">0.44</w:t>
            </w:r>
          </w:p>
        </w:tc>
        <w:tc>
          <w:p>
            <w:pPr>
              <w:pStyle w:val="Compact"/>
              <w:jc w:val="right"/>
            </w:pPr>
            <w:r>
              <w:t xml:space="preserve">0.58</w:t>
            </w:r>
          </w:p>
        </w:tc>
        <w:tc>
          <w:p>
            <w:pPr>
              <w:pStyle w:val="Compact"/>
              <w:jc w:val="right"/>
            </w:pPr>
            <w:r>
              <w:t xml:space="preserve">0.39</w:t>
            </w:r>
          </w:p>
        </w:tc>
        <w:tc>
          <w:p>
            <w:pPr>
              <w:pStyle w:val="Compact"/>
              <w:jc w:val="right"/>
            </w:pPr>
            <w:r>
              <w:t xml:space="preserve">0.23</w:t>
            </w:r>
          </w:p>
        </w:tc>
        <w:tc>
          <w:p>
            <w:pPr>
              <w:pStyle w:val="Compact"/>
              <w:jc w:val="right"/>
            </w:pPr>
            <w:r>
              <w:t xml:space="preserve">0.40</w:t>
            </w:r>
          </w:p>
        </w:tc>
        <w:tc>
          <w:p>
            <w:pPr>
              <w:pStyle w:val="Compact"/>
              <w:jc w:val="right"/>
            </w:pPr>
            <w:r>
              <w:t xml:space="preserve">0.26</w:t>
            </w:r>
          </w:p>
        </w:tc>
        <w:tc>
          <w:p>
            <w:pPr>
              <w:pStyle w:val="Compact"/>
              <w:jc w:val="right"/>
            </w:pPr>
            <w:r>
              <w:t xml:space="preserve">0.34</w:t>
            </w:r>
          </w:p>
        </w:tc>
      </w:tr>
      <w:tr>
        <w:tc>
          <w:p>
            <w:pPr>
              <w:pStyle w:val="Compact"/>
              <w:jc w:val="left"/>
            </w:pPr>
            <w:r>
              <w:t xml:space="preserve">CO3</w:t>
            </w:r>
          </w:p>
        </w:tc>
        <w:tc>
          <w:p>
            <w:pPr>
              <w:pStyle w:val="Compact"/>
              <w:jc w:val="right"/>
            </w:pPr>
            <w:r>
              <w:t xml:space="preserve">0.83</w:t>
            </w:r>
          </w:p>
        </w:tc>
        <w:tc>
          <w:p>
            <w:pPr>
              <w:pStyle w:val="Compact"/>
              <w:jc w:val="right"/>
            </w:pPr>
            <w:r>
              <w:t xml:space="preserve">0.87</w:t>
            </w:r>
          </w:p>
        </w:tc>
        <w:tc>
          <w:p>
            <w:pPr>
              <w:pStyle w:val="Compact"/>
              <w:jc w:val="right"/>
            </w:pPr>
            <w:r>
              <w:t xml:space="preserve">0.55</w:t>
            </w:r>
          </w:p>
        </w:tc>
        <w:tc>
          <w:p>
            <w:pPr>
              <w:pStyle w:val="Compact"/>
              <w:jc w:val="right"/>
            </w:pPr>
            <w:r>
              <w:t xml:space="preserve">0.84</w:t>
            </w:r>
          </w:p>
        </w:tc>
        <w:tc>
          <w:p>
            <w:pPr>
              <w:pStyle w:val="Compact"/>
              <w:jc w:val="right"/>
            </w:pPr>
            <w:r>
              <w:t xml:space="preserve">0.67</w:t>
            </w:r>
          </w:p>
        </w:tc>
        <w:tc>
          <w:p>
            <w:pPr>
              <w:pStyle w:val="Compact"/>
              <w:jc w:val="right"/>
            </w:pPr>
            <w:r>
              <w:t xml:space="preserve">0.88</w:t>
            </w:r>
          </w:p>
        </w:tc>
        <w:tc>
          <w:p>
            <w:pPr>
              <w:pStyle w:val="Compact"/>
              <w:jc w:val="right"/>
            </w:pPr>
            <w:r>
              <w:t xml:space="preserve">0.32</w:t>
            </w:r>
          </w:p>
        </w:tc>
        <w:tc>
          <w:p>
            <w:pPr>
              <w:pStyle w:val="Compact"/>
              <w:jc w:val="right"/>
            </w:pPr>
            <w:r>
              <w:t xml:space="preserve">1.00</w:t>
            </w:r>
          </w:p>
        </w:tc>
        <w:tc>
          <w:p>
            <w:pPr>
              <w:pStyle w:val="Compact"/>
              <w:jc w:val="right"/>
            </w:pPr>
            <w:r>
              <w:t xml:space="preserve">0.01</w:t>
            </w:r>
          </w:p>
        </w:tc>
        <w:tc>
          <w:p>
            <w:pPr>
              <w:pStyle w:val="Compact"/>
              <w:jc w:val="right"/>
            </w:pPr>
            <w:r>
              <w:t xml:space="preserve">0.24</w:t>
            </w:r>
          </w:p>
        </w:tc>
        <w:tc>
          <w:p>
            <w:pPr>
              <w:pStyle w:val="Compact"/>
              <w:jc w:val="right"/>
            </w:pPr>
            <w:r>
              <w:t xml:space="preserve">0.88</w:t>
            </w:r>
          </w:p>
        </w:tc>
        <w:tc>
          <w:p>
            <w:pPr>
              <w:pStyle w:val="Compact"/>
              <w:jc w:val="right"/>
            </w:pPr>
            <w:r>
              <w:t xml:space="preserve">0.15</w:t>
            </w:r>
          </w:p>
        </w:tc>
        <w:tc>
          <w:p>
            <w:pPr>
              <w:pStyle w:val="Compact"/>
              <w:jc w:val="right"/>
            </w:pPr>
            <w:r>
              <w:t xml:space="preserve">0.00</w:t>
            </w:r>
          </w:p>
        </w:tc>
        <w:tc>
          <w:p>
            <w:pPr>
              <w:pStyle w:val="Compact"/>
              <w:jc w:val="right"/>
            </w:pPr>
            <w:r>
              <w:t xml:space="preserve">0.33</w:t>
            </w:r>
          </w:p>
        </w:tc>
        <w:tc>
          <w:p>
            <w:pPr>
              <w:pStyle w:val="Compact"/>
              <w:jc w:val="right"/>
            </w:pPr>
            <w:r>
              <w:t xml:space="preserve">0.42</w:t>
            </w:r>
          </w:p>
        </w:tc>
        <w:tc>
          <w:p>
            <w:pPr>
              <w:pStyle w:val="Compact"/>
              <w:jc w:val="right"/>
            </w:pPr>
            <w:r>
              <w:t xml:space="preserve">0.51</w:t>
            </w:r>
          </w:p>
        </w:tc>
        <w:tc>
          <w:p>
            <w:pPr>
              <w:pStyle w:val="Compact"/>
              <w:jc w:val="right"/>
            </w:pPr>
            <w:r>
              <w:t xml:space="preserve">0.45</w:t>
            </w:r>
          </w:p>
        </w:tc>
        <w:tc>
          <w:p>
            <w:pPr>
              <w:pStyle w:val="Compact"/>
              <w:jc w:val="right"/>
            </w:pPr>
            <w:r>
              <w:t xml:space="preserve">0.32</w:t>
            </w:r>
          </w:p>
        </w:tc>
        <w:tc>
          <w:p>
            <w:pPr>
              <w:pStyle w:val="Compact"/>
              <w:jc w:val="right"/>
            </w:pPr>
            <w:r>
              <w:t xml:space="preserve">0.13</w:t>
            </w:r>
          </w:p>
        </w:tc>
      </w:tr>
      <w:tr>
        <w:tc>
          <w:p>
            <w:pPr>
              <w:pStyle w:val="Compact"/>
              <w:jc w:val="left"/>
            </w:pPr>
            <w:r>
              <w:t xml:space="preserve">COLOR</w:t>
            </w:r>
          </w:p>
        </w:tc>
        <w:tc>
          <w:p>
            <w:pPr>
              <w:pStyle w:val="Compact"/>
              <w:jc w:val="right"/>
            </w:pPr>
            <w:r>
              <w:t xml:space="preserve">-0.05</w:t>
            </w:r>
          </w:p>
        </w:tc>
        <w:tc>
          <w:p>
            <w:pPr>
              <w:pStyle w:val="Compact"/>
              <w:jc w:val="right"/>
            </w:pPr>
            <w:r>
              <w:t xml:space="preserve">0.02</w:t>
            </w:r>
          </w:p>
        </w:tc>
        <w:tc>
          <w:p>
            <w:pPr>
              <w:pStyle w:val="Compact"/>
              <w:jc w:val="right"/>
            </w:pPr>
            <w:r>
              <w:t xml:space="preserve">0.15</w:t>
            </w:r>
          </w:p>
        </w:tc>
        <w:tc>
          <w:p>
            <w:pPr>
              <w:pStyle w:val="Compact"/>
              <w:jc w:val="right"/>
            </w:pPr>
            <w:r>
              <w:t xml:space="preserve">0.09</w:t>
            </w:r>
          </w:p>
        </w:tc>
        <w:tc>
          <w:p>
            <w:pPr>
              <w:pStyle w:val="Compact"/>
              <w:jc w:val="right"/>
            </w:pPr>
            <w:r>
              <w:t xml:space="preserve">0.15</w:t>
            </w:r>
          </w:p>
        </w:tc>
        <w:tc>
          <w:p>
            <w:pPr>
              <w:pStyle w:val="Compact"/>
              <w:jc w:val="right"/>
            </w:pPr>
            <w:r>
              <w:t xml:space="preserve">0.01</w:t>
            </w:r>
          </w:p>
        </w:tc>
        <w:tc>
          <w:p>
            <w:pPr>
              <w:pStyle w:val="Compact"/>
              <w:jc w:val="right"/>
            </w:pPr>
            <w:r>
              <w:t xml:space="preserve">0.16</w:t>
            </w:r>
          </w:p>
        </w:tc>
        <w:tc>
          <w:p>
            <w:pPr>
              <w:pStyle w:val="Compact"/>
              <w:jc w:val="right"/>
            </w:pPr>
            <w:r>
              <w:t xml:space="preserve">0.01</w:t>
            </w:r>
          </w:p>
        </w:tc>
        <w:tc>
          <w:p>
            <w:pPr>
              <w:pStyle w:val="Compact"/>
              <w:jc w:val="right"/>
            </w:pPr>
            <w:r>
              <w:t xml:space="preserve">1.00</w:t>
            </w:r>
          </w:p>
        </w:tc>
        <w:tc>
          <w:p>
            <w:pPr>
              <w:pStyle w:val="Compact"/>
              <w:jc w:val="right"/>
            </w:pPr>
            <w:r>
              <w:t xml:space="preserve">0.45</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0.24</w:t>
            </w:r>
          </w:p>
        </w:tc>
        <w:tc>
          <w:p>
            <w:pPr>
              <w:pStyle w:val="Compact"/>
              <w:jc w:val="right"/>
            </w:pPr>
            <w:r>
              <w:t xml:space="preserve">0.16</w:t>
            </w:r>
          </w:p>
        </w:tc>
        <w:tc>
          <w:p>
            <w:pPr>
              <w:pStyle w:val="Compact"/>
              <w:jc w:val="right"/>
            </w:pPr>
            <w:r>
              <w:t xml:space="preserve">0.14</w:t>
            </w:r>
          </w:p>
        </w:tc>
        <w:tc>
          <w:p>
            <w:pPr>
              <w:pStyle w:val="Compact"/>
              <w:jc w:val="right"/>
            </w:pPr>
            <w:r>
              <w:t xml:space="preserve">-0.12</w:t>
            </w:r>
          </w:p>
        </w:tc>
        <w:tc>
          <w:p>
            <w:pPr>
              <w:pStyle w:val="Compact"/>
              <w:jc w:val="right"/>
            </w:pPr>
            <w:r>
              <w:t xml:space="preserve">0.10</w:t>
            </w:r>
          </w:p>
        </w:tc>
        <w:tc>
          <w:p>
            <w:pPr>
              <w:pStyle w:val="Compact"/>
              <w:jc w:val="right"/>
            </w:pPr>
            <w:r>
              <w:t xml:space="preserve">0.28</w:t>
            </w:r>
          </w:p>
        </w:tc>
      </w:tr>
      <w:tr>
        <w:tc>
          <w:p>
            <w:pPr>
              <w:pStyle w:val="Compact"/>
              <w:jc w:val="left"/>
            </w:pPr>
            <w:r>
              <w:t xml:space="preserve">DOC</w:t>
            </w:r>
          </w:p>
        </w:tc>
        <w:tc>
          <w:p>
            <w:pPr>
              <w:pStyle w:val="Compact"/>
              <w:jc w:val="right"/>
            </w:pPr>
            <w:r>
              <w:t xml:space="preserve">0.22</w:t>
            </w:r>
          </w:p>
        </w:tc>
        <w:tc>
          <w:p>
            <w:pPr>
              <w:pStyle w:val="Compact"/>
              <w:jc w:val="right"/>
            </w:pPr>
            <w:r>
              <w:t xml:space="preserve">0.30</w:t>
            </w:r>
          </w:p>
        </w:tc>
        <w:tc>
          <w:p>
            <w:pPr>
              <w:pStyle w:val="Compact"/>
              <w:jc w:val="right"/>
            </w:pPr>
            <w:r>
              <w:t xml:space="preserve">0.38</w:t>
            </w:r>
          </w:p>
        </w:tc>
        <w:tc>
          <w:p>
            <w:pPr>
              <w:pStyle w:val="Compact"/>
              <w:jc w:val="right"/>
            </w:pPr>
            <w:r>
              <w:t xml:space="preserve">0.31</w:t>
            </w:r>
          </w:p>
        </w:tc>
        <w:tc>
          <w:p>
            <w:pPr>
              <w:pStyle w:val="Compact"/>
              <w:jc w:val="right"/>
            </w:pPr>
            <w:r>
              <w:t xml:space="preserve">0.48</w:t>
            </w:r>
          </w:p>
        </w:tc>
        <w:tc>
          <w:p>
            <w:pPr>
              <w:pStyle w:val="Compact"/>
              <w:jc w:val="right"/>
            </w:pPr>
            <w:r>
              <w:t xml:space="preserve">0.29</w:t>
            </w:r>
          </w:p>
        </w:tc>
        <w:tc>
          <w:p>
            <w:pPr>
              <w:pStyle w:val="Compact"/>
              <w:jc w:val="right"/>
            </w:pPr>
            <w:r>
              <w:t xml:space="preserve">0.31</w:t>
            </w:r>
          </w:p>
        </w:tc>
        <w:tc>
          <w:p>
            <w:pPr>
              <w:pStyle w:val="Compact"/>
              <w:jc w:val="right"/>
            </w:pPr>
            <w:r>
              <w:t xml:space="preserve">0.24</w:t>
            </w:r>
          </w:p>
        </w:tc>
        <w:tc>
          <w:p>
            <w:pPr>
              <w:pStyle w:val="Compact"/>
              <w:jc w:val="right"/>
            </w:pPr>
            <w:r>
              <w:t xml:space="preserve">0.45</w:t>
            </w:r>
          </w:p>
        </w:tc>
        <w:tc>
          <w:p>
            <w:pPr>
              <w:pStyle w:val="Compact"/>
              <w:jc w:val="right"/>
            </w:pPr>
            <w:r>
              <w:t xml:space="preserve">1.00</w:t>
            </w:r>
          </w:p>
        </w:tc>
        <w:tc>
          <w:p>
            <w:pPr>
              <w:pStyle w:val="Compact"/>
              <w:jc w:val="right"/>
            </w:pPr>
            <w:r>
              <w:t xml:space="preserve">0.28</w:t>
            </w:r>
          </w:p>
        </w:tc>
        <w:tc>
          <w:p>
            <w:pPr>
              <w:pStyle w:val="Compact"/>
              <w:jc w:val="right"/>
            </w:pPr>
            <w:r>
              <w:t xml:space="preserve">0.43</w:t>
            </w:r>
          </w:p>
        </w:tc>
        <w:tc>
          <w:p>
            <w:pPr>
              <w:pStyle w:val="Compact"/>
              <w:jc w:val="right"/>
            </w:pPr>
            <w:r>
              <w:t xml:space="preserve">0.04</w:t>
            </w:r>
          </w:p>
        </w:tc>
        <w:tc>
          <w:p>
            <w:pPr>
              <w:pStyle w:val="Compact"/>
              <w:jc w:val="right"/>
            </w:pPr>
            <w:r>
              <w:t xml:space="preserve">0.59</w:t>
            </w:r>
          </w:p>
        </w:tc>
        <w:tc>
          <w:p>
            <w:pPr>
              <w:pStyle w:val="Compact"/>
              <w:jc w:val="right"/>
            </w:pPr>
            <w:r>
              <w:t xml:space="preserve">0.45</w:t>
            </w:r>
          </w:p>
        </w:tc>
        <w:tc>
          <w:p>
            <w:pPr>
              <w:pStyle w:val="Compact"/>
              <w:jc w:val="right"/>
            </w:pPr>
            <w:r>
              <w:t xml:space="preserve">0.35</w:t>
            </w:r>
          </w:p>
        </w:tc>
        <w:tc>
          <w:p>
            <w:pPr>
              <w:pStyle w:val="Compact"/>
              <w:jc w:val="right"/>
            </w:pPr>
            <w:r>
              <w:t xml:space="preserve">0.02</w:t>
            </w:r>
          </w:p>
        </w:tc>
        <w:tc>
          <w:p>
            <w:pPr>
              <w:pStyle w:val="Compact"/>
              <w:jc w:val="right"/>
            </w:pPr>
            <w:r>
              <w:t xml:space="preserve">0.28</w:t>
            </w:r>
          </w:p>
        </w:tc>
        <w:tc>
          <w:p>
            <w:pPr>
              <w:pStyle w:val="Compact"/>
              <w:jc w:val="right"/>
            </w:pPr>
            <w:r>
              <w:t xml:space="preserve">0.41</w:t>
            </w:r>
          </w:p>
        </w:tc>
      </w:tr>
      <w:tr>
        <w:tc>
          <w:p>
            <w:pPr>
              <w:pStyle w:val="Compact"/>
              <w:jc w:val="left"/>
            </w:pPr>
            <w:r>
              <w:t xml:space="preserve">HCO3</w:t>
            </w:r>
          </w:p>
        </w:tc>
        <w:tc>
          <w:p>
            <w:pPr>
              <w:pStyle w:val="Compact"/>
              <w:jc w:val="right"/>
            </w:pPr>
            <w:r>
              <w:t xml:space="preserve">0.95</w:t>
            </w:r>
          </w:p>
        </w:tc>
        <w:tc>
          <w:p>
            <w:pPr>
              <w:pStyle w:val="Compact"/>
              <w:jc w:val="right"/>
            </w:pPr>
            <w:r>
              <w:t xml:space="preserve">0.98</w:t>
            </w:r>
          </w:p>
        </w:tc>
        <w:tc>
          <w:p>
            <w:pPr>
              <w:pStyle w:val="Compact"/>
              <w:jc w:val="right"/>
            </w:pPr>
            <w:r>
              <w:t xml:space="preserve">0.55</w:t>
            </w:r>
          </w:p>
        </w:tc>
        <w:tc>
          <w:p>
            <w:pPr>
              <w:pStyle w:val="Compact"/>
              <w:jc w:val="right"/>
            </w:pPr>
            <w:r>
              <w:t xml:space="preserve">0.93</w:t>
            </w:r>
          </w:p>
        </w:tc>
        <w:tc>
          <w:p>
            <w:pPr>
              <w:pStyle w:val="Compact"/>
              <w:jc w:val="right"/>
            </w:pPr>
            <w:r>
              <w:t xml:space="preserve">0.74</w:t>
            </w:r>
          </w:p>
        </w:tc>
        <w:tc>
          <w:p>
            <w:pPr>
              <w:pStyle w:val="Compact"/>
              <w:jc w:val="right"/>
            </w:pPr>
            <w:r>
              <w:t xml:space="preserve">1.00</w:t>
            </w:r>
          </w:p>
        </w:tc>
        <w:tc>
          <w:p>
            <w:pPr>
              <w:pStyle w:val="Compact"/>
              <w:jc w:val="right"/>
            </w:pPr>
            <w:r>
              <w:t xml:space="preserve">0.38</w:t>
            </w:r>
          </w:p>
        </w:tc>
        <w:tc>
          <w:p>
            <w:pPr>
              <w:pStyle w:val="Compact"/>
              <w:jc w:val="right"/>
            </w:pPr>
            <w:r>
              <w:t xml:space="preserve">0.88</w:t>
            </w:r>
          </w:p>
        </w:tc>
        <w:tc>
          <w:p>
            <w:pPr>
              <w:pStyle w:val="Compact"/>
              <w:jc w:val="right"/>
            </w:pPr>
            <w:r>
              <w:t xml:space="preserve">0.01</w:t>
            </w:r>
          </w:p>
        </w:tc>
        <w:tc>
          <w:p>
            <w:pPr>
              <w:pStyle w:val="Compact"/>
              <w:jc w:val="right"/>
            </w:pPr>
            <w:r>
              <w:t xml:space="preserve">0.28</w:t>
            </w:r>
          </w:p>
        </w:tc>
        <w:tc>
          <w:p>
            <w:pPr>
              <w:pStyle w:val="Compact"/>
              <w:jc w:val="right"/>
            </w:pPr>
            <w:r>
              <w:t xml:space="preserve">1.00</w:t>
            </w:r>
          </w:p>
        </w:tc>
        <w:tc>
          <w:p>
            <w:pPr>
              <w:pStyle w:val="Compact"/>
              <w:jc w:val="right"/>
            </w:pPr>
            <w:r>
              <w:t xml:space="preserve">0.16</w:t>
            </w:r>
          </w:p>
        </w:tc>
        <w:tc>
          <w:p>
            <w:pPr>
              <w:pStyle w:val="Compact"/>
              <w:jc w:val="right"/>
            </w:pPr>
            <w:r>
              <w:t xml:space="preserve">0.05</w:t>
            </w:r>
          </w:p>
        </w:tc>
        <w:tc>
          <w:p>
            <w:pPr>
              <w:pStyle w:val="Compact"/>
              <w:jc w:val="right"/>
            </w:pPr>
            <w:r>
              <w:t xml:space="preserve">0.34</w:t>
            </w:r>
          </w:p>
        </w:tc>
        <w:tc>
          <w:p>
            <w:pPr>
              <w:pStyle w:val="Compact"/>
              <w:jc w:val="right"/>
            </w:pPr>
            <w:r>
              <w:t xml:space="preserve">0.49</w:t>
            </w:r>
          </w:p>
        </w:tc>
        <w:tc>
          <w:p>
            <w:pPr>
              <w:pStyle w:val="Compact"/>
              <w:jc w:val="right"/>
            </w:pPr>
            <w:r>
              <w:t xml:space="preserve">0.61</w:t>
            </w:r>
          </w:p>
        </w:tc>
        <w:tc>
          <w:p>
            <w:pPr>
              <w:pStyle w:val="Compact"/>
              <w:jc w:val="right"/>
            </w:pPr>
            <w:r>
              <w:t xml:space="preserve">0.48</w:t>
            </w:r>
          </w:p>
        </w:tc>
        <w:tc>
          <w:p>
            <w:pPr>
              <w:pStyle w:val="Compact"/>
              <w:jc w:val="right"/>
            </w:pPr>
            <w:r>
              <w:t xml:space="preserve">0.35</w:t>
            </w:r>
          </w:p>
        </w:tc>
        <w:tc>
          <w:p>
            <w:pPr>
              <w:pStyle w:val="Compact"/>
              <w:jc w:val="right"/>
            </w:pPr>
            <w:r>
              <w:t xml:space="preserve">0.17</w:t>
            </w:r>
          </w:p>
        </w:tc>
      </w:tr>
      <w:tr>
        <w:tc>
          <w:p>
            <w:pPr>
              <w:pStyle w:val="Compact"/>
              <w:jc w:val="left"/>
            </w:pPr>
            <w:r>
              <w:t xml:space="preserve">NH4</w:t>
            </w:r>
          </w:p>
        </w:tc>
        <w:tc>
          <w:p>
            <w:pPr>
              <w:pStyle w:val="Compact"/>
              <w:jc w:val="right"/>
            </w:pPr>
            <w:r>
              <w:t xml:space="preserve">0.10</w:t>
            </w:r>
          </w:p>
        </w:tc>
        <w:tc>
          <w:p>
            <w:pPr>
              <w:pStyle w:val="Compact"/>
              <w:jc w:val="right"/>
            </w:pPr>
            <w:r>
              <w:t xml:space="preserve">0.20</w:t>
            </w:r>
          </w:p>
        </w:tc>
        <w:tc>
          <w:p>
            <w:pPr>
              <w:pStyle w:val="Compact"/>
              <w:jc w:val="right"/>
            </w:pPr>
            <w:r>
              <w:t xml:space="preserve">0.30</w:t>
            </w:r>
          </w:p>
        </w:tc>
        <w:tc>
          <w:p>
            <w:pPr>
              <w:pStyle w:val="Compact"/>
              <w:jc w:val="right"/>
            </w:pPr>
            <w:r>
              <w:t xml:space="preserve">0.20</w:t>
            </w:r>
          </w:p>
        </w:tc>
        <w:tc>
          <w:p>
            <w:pPr>
              <w:pStyle w:val="Compact"/>
              <w:jc w:val="right"/>
            </w:pPr>
            <w:r>
              <w:t xml:space="preserve">0.38</w:t>
            </w:r>
          </w:p>
        </w:tc>
        <w:tc>
          <w:p>
            <w:pPr>
              <w:pStyle w:val="Compact"/>
              <w:jc w:val="right"/>
            </w:pPr>
            <w:r>
              <w:t xml:space="preserve">0.17</w:t>
            </w:r>
          </w:p>
        </w:tc>
        <w:tc>
          <w:p>
            <w:pPr>
              <w:pStyle w:val="Compact"/>
              <w:jc w:val="right"/>
            </w:pPr>
            <w:r>
              <w:t xml:space="preserve">0.49</w:t>
            </w:r>
          </w:p>
        </w:tc>
        <w:tc>
          <w:p>
            <w:pPr>
              <w:pStyle w:val="Compact"/>
              <w:jc w:val="right"/>
            </w:pPr>
            <w:r>
              <w:t xml:space="preserve">0.15</w:t>
            </w:r>
          </w:p>
        </w:tc>
        <w:tc>
          <w:p>
            <w:pPr>
              <w:pStyle w:val="Compact"/>
              <w:jc w:val="right"/>
            </w:pPr>
            <w:r>
              <w:t xml:space="preserve">0.06</w:t>
            </w:r>
          </w:p>
        </w:tc>
        <w:tc>
          <w:p>
            <w:pPr>
              <w:pStyle w:val="Compact"/>
              <w:jc w:val="right"/>
            </w:pPr>
            <w:r>
              <w:t xml:space="preserve">0.43</w:t>
            </w:r>
          </w:p>
        </w:tc>
        <w:tc>
          <w:p>
            <w:pPr>
              <w:pStyle w:val="Compact"/>
              <w:jc w:val="right"/>
            </w:pPr>
            <w:r>
              <w:t xml:space="preserve">0.16</w:t>
            </w:r>
          </w:p>
        </w:tc>
        <w:tc>
          <w:p>
            <w:pPr>
              <w:pStyle w:val="Compact"/>
              <w:jc w:val="right"/>
            </w:pPr>
            <w:r>
              <w:t xml:space="preserve">1.00</w:t>
            </w:r>
          </w:p>
        </w:tc>
        <w:tc>
          <w:p>
            <w:pPr>
              <w:pStyle w:val="Compact"/>
              <w:jc w:val="right"/>
            </w:pPr>
            <w:r>
              <w:t xml:space="preserve">0.31</w:t>
            </w:r>
          </w:p>
        </w:tc>
        <w:tc>
          <w:p>
            <w:pPr>
              <w:pStyle w:val="Compact"/>
              <w:jc w:val="right"/>
            </w:pPr>
            <w:r>
              <w:t xml:space="preserve">0.58</w:t>
            </w:r>
          </w:p>
        </w:tc>
        <w:tc>
          <w:p>
            <w:pPr>
              <w:pStyle w:val="Compact"/>
              <w:jc w:val="right"/>
            </w:pPr>
            <w:r>
              <w:t xml:space="preserve">0.36</w:t>
            </w:r>
          </w:p>
        </w:tc>
        <w:tc>
          <w:p>
            <w:pPr>
              <w:pStyle w:val="Compact"/>
              <w:jc w:val="right"/>
            </w:pPr>
            <w:r>
              <w:t xml:space="preserve">0.19</w:t>
            </w:r>
          </w:p>
        </w:tc>
        <w:tc>
          <w:p>
            <w:pPr>
              <w:pStyle w:val="Compact"/>
              <w:jc w:val="right"/>
            </w:pPr>
            <w:r>
              <w:t xml:space="preserve">0.04</w:t>
            </w:r>
          </w:p>
        </w:tc>
        <w:tc>
          <w:p>
            <w:pPr>
              <w:pStyle w:val="Compact"/>
              <w:jc w:val="right"/>
            </w:pPr>
            <w:r>
              <w:t xml:space="preserve">0.23</w:t>
            </w:r>
          </w:p>
        </w:tc>
        <w:tc>
          <w:p>
            <w:pPr>
              <w:pStyle w:val="Compact"/>
              <w:jc w:val="right"/>
            </w:pPr>
            <w:r>
              <w:t xml:space="preserve">0.31</w:t>
            </w:r>
          </w:p>
        </w:tc>
      </w:tr>
      <w:tr>
        <w:tc>
          <w:p>
            <w:pPr>
              <w:pStyle w:val="Compact"/>
              <w:jc w:val="left"/>
            </w:pPr>
            <w:r>
              <w:t xml:space="preserve">NO3</w:t>
            </w:r>
          </w:p>
        </w:tc>
        <w:tc>
          <w:p>
            <w:pPr>
              <w:pStyle w:val="Compact"/>
              <w:jc w:val="right"/>
            </w:pPr>
            <w:r>
              <w:t xml:space="preserve">0.08</w:t>
            </w:r>
          </w:p>
        </w:tc>
        <w:tc>
          <w:p>
            <w:pPr>
              <w:pStyle w:val="Compact"/>
              <w:jc w:val="right"/>
            </w:pPr>
            <w:r>
              <w:t xml:space="preserve">0.10</w:t>
            </w:r>
          </w:p>
        </w:tc>
        <w:tc>
          <w:p>
            <w:pPr>
              <w:pStyle w:val="Compact"/>
              <w:jc w:val="right"/>
            </w:pPr>
            <w:r>
              <w:t xml:space="preserve">0.08</w:t>
            </w:r>
          </w:p>
        </w:tc>
        <w:tc>
          <w:p>
            <w:pPr>
              <w:pStyle w:val="Compact"/>
              <w:jc w:val="right"/>
            </w:pPr>
            <w:r>
              <w:t xml:space="preserve">0.06</w:t>
            </w:r>
          </w:p>
        </w:tc>
        <w:tc>
          <w:p>
            <w:pPr>
              <w:pStyle w:val="Compact"/>
              <w:jc w:val="right"/>
            </w:pPr>
            <w:r>
              <w:t xml:space="preserve">0.14</w:t>
            </w:r>
          </w:p>
        </w:tc>
        <w:tc>
          <w:p>
            <w:pPr>
              <w:pStyle w:val="Compact"/>
              <w:jc w:val="right"/>
            </w:pPr>
            <w:r>
              <w:t xml:space="preserve">0.04</w:t>
            </w:r>
          </w:p>
        </w:tc>
        <w:tc>
          <w:p>
            <w:pPr>
              <w:pStyle w:val="Compact"/>
              <w:jc w:val="right"/>
            </w:pPr>
            <w:r>
              <w:t xml:space="preserve">0.44</w:t>
            </w:r>
          </w:p>
        </w:tc>
        <w:tc>
          <w:p>
            <w:pPr>
              <w:pStyle w:val="Compact"/>
              <w:jc w:val="right"/>
            </w:pPr>
            <w:r>
              <w:t xml:space="preserve">0.00</w:t>
            </w:r>
          </w:p>
        </w:tc>
        <w:tc>
          <w:p>
            <w:pPr>
              <w:pStyle w:val="Compact"/>
              <w:jc w:val="right"/>
            </w:pPr>
            <w:r>
              <w:t xml:space="preserve">0.05</w:t>
            </w:r>
          </w:p>
        </w:tc>
        <w:tc>
          <w:p>
            <w:pPr>
              <w:pStyle w:val="Compact"/>
              <w:jc w:val="right"/>
            </w:pPr>
            <w:r>
              <w:t xml:space="preserve">0.04</w:t>
            </w:r>
          </w:p>
        </w:tc>
        <w:tc>
          <w:p>
            <w:pPr>
              <w:pStyle w:val="Compact"/>
              <w:jc w:val="right"/>
            </w:pPr>
            <w:r>
              <w:t xml:space="preserve">0.05</w:t>
            </w:r>
          </w:p>
        </w:tc>
        <w:tc>
          <w:p>
            <w:pPr>
              <w:pStyle w:val="Compact"/>
              <w:jc w:val="right"/>
            </w:pPr>
            <w:r>
              <w:t xml:space="preserve">0.31</w:t>
            </w:r>
          </w:p>
        </w:tc>
        <w:tc>
          <w:p>
            <w:pPr>
              <w:pStyle w:val="Compact"/>
              <w:jc w:val="right"/>
            </w:pPr>
            <w:r>
              <w:t xml:space="preserve">1.00</w:t>
            </w:r>
          </w:p>
        </w:tc>
        <w:tc>
          <w:p>
            <w:pPr>
              <w:pStyle w:val="Compact"/>
              <w:jc w:val="right"/>
            </w:pPr>
            <w:r>
              <w:t xml:space="preserve">0.62</w:t>
            </w:r>
          </w:p>
        </w:tc>
        <w:tc>
          <w:p>
            <w:pPr>
              <w:pStyle w:val="Compact"/>
              <w:jc w:val="right"/>
            </w:pPr>
            <w:r>
              <w:t xml:space="preserve">0.11</w:t>
            </w:r>
          </w:p>
        </w:tc>
        <w:tc>
          <w:p>
            <w:pPr>
              <w:pStyle w:val="Compact"/>
              <w:jc w:val="right"/>
            </w:pPr>
            <w:r>
              <w:t xml:space="preserve">-0.05</w:t>
            </w:r>
          </w:p>
        </w:tc>
        <w:tc>
          <w:p>
            <w:pPr>
              <w:pStyle w:val="Compact"/>
              <w:jc w:val="right"/>
            </w:pPr>
            <w:r>
              <w:t xml:space="preserve">0.26</w:t>
            </w:r>
          </w:p>
        </w:tc>
        <w:tc>
          <w:p>
            <w:pPr>
              <w:pStyle w:val="Compact"/>
              <w:jc w:val="right"/>
            </w:pPr>
            <w:r>
              <w:t xml:space="preserve">0.09</w:t>
            </w:r>
          </w:p>
        </w:tc>
        <w:tc>
          <w:p>
            <w:pPr>
              <w:pStyle w:val="Compact"/>
              <w:jc w:val="right"/>
            </w:pPr>
            <w:r>
              <w:t xml:space="preserve">0.06</w:t>
            </w:r>
          </w:p>
        </w:tc>
      </w:tr>
      <w:tr>
        <w:tc>
          <w:p>
            <w:pPr>
              <w:pStyle w:val="Compact"/>
              <w:jc w:val="left"/>
            </w:pPr>
            <w:r>
              <w:t xml:space="preserve">NTL</w:t>
            </w:r>
          </w:p>
        </w:tc>
        <w:tc>
          <w:p>
            <w:pPr>
              <w:pStyle w:val="Compact"/>
              <w:jc w:val="right"/>
            </w:pPr>
            <w:r>
              <w:t xml:space="preserve">0.30</w:t>
            </w:r>
          </w:p>
        </w:tc>
        <w:tc>
          <w:p>
            <w:pPr>
              <w:pStyle w:val="Compact"/>
              <w:jc w:val="right"/>
            </w:pPr>
            <w:r>
              <w:t xml:space="preserve">0.39</w:t>
            </w:r>
          </w:p>
        </w:tc>
        <w:tc>
          <w:p>
            <w:pPr>
              <w:pStyle w:val="Compact"/>
              <w:jc w:val="right"/>
            </w:pPr>
            <w:r>
              <w:t xml:space="preserve">0.45</w:t>
            </w:r>
          </w:p>
        </w:tc>
        <w:tc>
          <w:p>
            <w:pPr>
              <w:pStyle w:val="Compact"/>
              <w:jc w:val="right"/>
            </w:pPr>
            <w:r>
              <w:t xml:space="preserve">0.35</w:t>
            </w:r>
          </w:p>
        </w:tc>
        <w:tc>
          <w:p>
            <w:pPr>
              <w:pStyle w:val="Compact"/>
              <w:jc w:val="right"/>
            </w:pPr>
            <w:r>
              <w:t xml:space="preserve">0.57</w:t>
            </w:r>
          </w:p>
        </w:tc>
        <w:tc>
          <w:p>
            <w:pPr>
              <w:pStyle w:val="Compact"/>
              <w:jc w:val="right"/>
            </w:pPr>
            <w:r>
              <w:t xml:space="preserve">0.34</w:t>
            </w:r>
          </w:p>
        </w:tc>
        <w:tc>
          <w:p>
            <w:pPr>
              <w:pStyle w:val="Compact"/>
              <w:jc w:val="right"/>
            </w:pPr>
            <w:r>
              <w:t xml:space="preserve">0.58</w:t>
            </w:r>
          </w:p>
        </w:tc>
        <w:tc>
          <w:p>
            <w:pPr>
              <w:pStyle w:val="Compact"/>
              <w:jc w:val="right"/>
            </w:pPr>
            <w:r>
              <w:t xml:space="preserve">0.33</w:t>
            </w:r>
          </w:p>
        </w:tc>
        <w:tc>
          <w:p>
            <w:pPr>
              <w:pStyle w:val="Compact"/>
              <w:jc w:val="right"/>
            </w:pPr>
            <w:r>
              <w:t xml:space="preserve">0.24</w:t>
            </w:r>
          </w:p>
        </w:tc>
        <w:tc>
          <w:p>
            <w:pPr>
              <w:pStyle w:val="Compact"/>
              <w:jc w:val="right"/>
            </w:pPr>
            <w:r>
              <w:t xml:space="preserve">0.59</w:t>
            </w:r>
          </w:p>
        </w:tc>
        <w:tc>
          <w:p>
            <w:pPr>
              <w:pStyle w:val="Compact"/>
              <w:jc w:val="right"/>
            </w:pPr>
            <w:r>
              <w:t xml:space="preserve">0.34</w:t>
            </w:r>
          </w:p>
        </w:tc>
        <w:tc>
          <w:p>
            <w:pPr>
              <w:pStyle w:val="Compact"/>
              <w:jc w:val="right"/>
            </w:pPr>
            <w:r>
              <w:t xml:space="preserve">0.58</w:t>
            </w:r>
          </w:p>
        </w:tc>
        <w:tc>
          <w:p>
            <w:pPr>
              <w:pStyle w:val="Compact"/>
              <w:jc w:val="right"/>
            </w:pPr>
            <w:r>
              <w:t xml:space="preserve">0.62</w:t>
            </w:r>
          </w:p>
        </w:tc>
        <w:tc>
          <w:p>
            <w:pPr>
              <w:pStyle w:val="Compact"/>
              <w:jc w:val="right"/>
            </w:pPr>
            <w:r>
              <w:t xml:space="preserve">1.00</w:t>
            </w:r>
          </w:p>
        </w:tc>
        <w:tc>
          <w:p>
            <w:pPr>
              <w:pStyle w:val="Compact"/>
              <w:jc w:val="right"/>
            </w:pPr>
            <w:r>
              <w:t xml:space="preserve">0.53</w:t>
            </w:r>
          </w:p>
        </w:tc>
        <w:tc>
          <w:p>
            <w:pPr>
              <w:pStyle w:val="Compact"/>
              <w:jc w:val="right"/>
            </w:pPr>
            <w:r>
              <w:t xml:space="preserve">0.34</w:t>
            </w:r>
          </w:p>
        </w:tc>
        <w:tc>
          <w:p>
            <w:pPr>
              <w:pStyle w:val="Compact"/>
              <w:jc w:val="right"/>
            </w:pPr>
            <w:r>
              <w:t xml:space="preserve">0.21</w:t>
            </w:r>
          </w:p>
        </w:tc>
        <w:tc>
          <w:p>
            <w:pPr>
              <w:pStyle w:val="Compact"/>
              <w:jc w:val="right"/>
            </w:pPr>
            <w:r>
              <w:t xml:space="preserve">0.42</w:t>
            </w:r>
          </w:p>
        </w:tc>
        <w:tc>
          <w:p>
            <w:pPr>
              <w:pStyle w:val="Compact"/>
              <w:jc w:val="right"/>
            </w:pPr>
            <w:r>
              <w:t xml:space="preserve">0.37</w:t>
            </w:r>
          </w:p>
        </w:tc>
      </w:tr>
      <w:tr>
        <w:tc>
          <w:p>
            <w:pPr>
              <w:pStyle w:val="Compact"/>
              <w:jc w:val="left"/>
            </w:pPr>
            <w:r>
              <w:t xml:space="preserve">PTL</w:t>
            </w:r>
          </w:p>
        </w:tc>
        <w:tc>
          <w:p>
            <w:pPr>
              <w:pStyle w:val="Compact"/>
              <w:jc w:val="right"/>
            </w:pPr>
            <w:r>
              <w:t xml:space="preserve">0.37</w:t>
            </w:r>
          </w:p>
        </w:tc>
        <w:tc>
          <w:p>
            <w:pPr>
              <w:pStyle w:val="Compact"/>
              <w:jc w:val="right"/>
            </w:pPr>
            <w:r>
              <w:t xml:space="preserve">0.48</w:t>
            </w:r>
          </w:p>
        </w:tc>
        <w:tc>
          <w:p>
            <w:pPr>
              <w:pStyle w:val="Compact"/>
              <w:jc w:val="right"/>
            </w:pPr>
            <w:r>
              <w:t xml:space="preserve">0.65</w:t>
            </w:r>
          </w:p>
        </w:tc>
        <w:tc>
          <w:p>
            <w:pPr>
              <w:pStyle w:val="Compact"/>
              <w:jc w:val="right"/>
            </w:pPr>
            <w:r>
              <w:t xml:space="preserve">0.49</w:t>
            </w:r>
          </w:p>
        </w:tc>
        <w:tc>
          <w:p>
            <w:pPr>
              <w:pStyle w:val="Compact"/>
              <w:jc w:val="right"/>
            </w:pPr>
            <w:r>
              <w:t xml:space="preserve">0.68</w:t>
            </w:r>
          </w:p>
        </w:tc>
        <w:tc>
          <w:p>
            <w:pPr>
              <w:pStyle w:val="Compact"/>
              <w:jc w:val="right"/>
            </w:pPr>
            <w:r>
              <w:t xml:space="preserve">0.49</w:t>
            </w:r>
          </w:p>
        </w:tc>
        <w:tc>
          <w:p>
            <w:pPr>
              <w:pStyle w:val="Compact"/>
              <w:jc w:val="right"/>
            </w:pPr>
            <w:r>
              <w:t xml:space="preserve">0.39</w:t>
            </w:r>
          </w:p>
        </w:tc>
        <w:tc>
          <w:p>
            <w:pPr>
              <w:pStyle w:val="Compact"/>
              <w:jc w:val="right"/>
            </w:pPr>
            <w:r>
              <w:t xml:space="preserve">0.42</w:t>
            </w:r>
          </w:p>
        </w:tc>
        <w:tc>
          <w:p>
            <w:pPr>
              <w:pStyle w:val="Compact"/>
              <w:jc w:val="right"/>
            </w:pPr>
            <w:r>
              <w:t xml:space="preserve">0.16</w:t>
            </w:r>
          </w:p>
        </w:tc>
        <w:tc>
          <w:p>
            <w:pPr>
              <w:pStyle w:val="Compact"/>
              <w:jc w:val="right"/>
            </w:pPr>
            <w:r>
              <w:t xml:space="preserve">0.45</w:t>
            </w:r>
          </w:p>
        </w:tc>
        <w:tc>
          <w:p>
            <w:pPr>
              <w:pStyle w:val="Compact"/>
              <w:jc w:val="right"/>
            </w:pPr>
            <w:r>
              <w:t xml:space="preserve">0.49</w:t>
            </w:r>
          </w:p>
        </w:tc>
        <w:tc>
          <w:p>
            <w:pPr>
              <w:pStyle w:val="Compact"/>
              <w:jc w:val="right"/>
            </w:pPr>
            <w:r>
              <w:t xml:space="preserve">0.36</w:t>
            </w:r>
          </w:p>
        </w:tc>
        <w:tc>
          <w:p>
            <w:pPr>
              <w:pStyle w:val="Compact"/>
              <w:jc w:val="right"/>
            </w:pPr>
            <w:r>
              <w:t xml:space="preserve">0.11</w:t>
            </w:r>
          </w:p>
        </w:tc>
        <w:tc>
          <w:p>
            <w:pPr>
              <w:pStyle w:val="Compact"/>
              <w:jc w:val="right"/>
            </w:pPr>
            <w:r>
              <w:t xml:space="preserve">0.53</w:t>
            </w:r>
          </w:p>
        </w:tc>
        <w:tc>
          <w:p>
            <w:pPr>
              <w:pStyle w:val="Compact"/>
              <w:jc w:val="right"/>
            </w:pPr>
            <w:r>
              <w:t xml:space="preserve">1.00</w:t>
            </w:r>
          </w:p>
        </w:tc>
        <w:tc>
          <w:p>
            <w:pPr>
              <w:pStyle w:val="Compact"/>
              <w:jc w:val="right"/>
            </w:pPr>
            <w:r>
              <w:t xml:space="preserve">0.75</w:t>
            </w:r>
          </w:p>
        </w:tc>
        <w:tc>
          <w:p>
            <w:pPr>
              <w:pStyle w:val="Compact"/>
              <w:jc w:val="right"/>
            </w:pPr>
            <w:r>
              <w:t xml:space="preserve">0.05</w:t>
            </w:r>
          </w:p>
        </w:tc>
        <w:tc>
          <w:p>
            <w:pPr>
              <w:pStyle w:val="Compact"/>
              <w:jc w:val="right"/>
            </w:pPr>
            <w:r>
              <w:t xml:space="preserve">0.50</w:t>
            </w:r>
          </w:p>
        </w:tc>
        <w:tc>
          <w:p>
            <w:pPr>
              <w:pStyle w:val="Compact"/>
              <w:jc w:val="right"/>
            </w:pPr>
            <w:r>
              <w:t xml:space="preserve">0.53</w:t>
            </w:r>
          </w:p>
        </w:tc>
      </w:tr>
      <w:tr>
        <w:tc>
          <w:p>
            <w:pPr>
              <w:pStyle w:val="Compact"/>
              <w:jc w:val="left"/>
            </w:pPr>
            <w:r>
              <w:t xml:space="preserve">SIO2</w:t>
            </w:r>
          </w:p>
        </w:tc>
        <w:tc>
          <w:p>
            <w:pPr>
              <w:pStyle w:val="Compact"/>
              <w:jc w:val="right"/>
            </w:pPr>
            <w:r>
              <w:t xml:space="preserve">0.46</w:t>
            </w:r>
          </w:p>
        </w:tc>
        <w:tc>
          <w:p>
            <w:pPr>
              <w:pStyle w:val="Compact"/>
              <w:jc w:val="right"/>
            </w:pPr>
            <w:r>
              <w:t xml:space="preserve">0.57</w:t>
            </w:r>
          </w:p>
        </w:tc>
        <w:tc>
          <w:p>
            <w:pPr>
              <w:pStyle w:val="Compact"/>
              <w:jc w:val="right"/>
            </w:pPr>
            <w:r>
              <w:t xml:space="preserve">0.76</w:t>
            </w:r>
          </w:p>
        </w:tc>
        <w:tc>
          <w:p>
            <w:pPr>
              <w:pStyle w:val="Compact"/>
              <w:jc w:val="right"/>
            </w:pPr>
            <w:r>
              <w:t xml:space="preserve">0.60</w:t>
            </w:r>
          </w:p>
        </w:tc>
        <w:tc>
          <w:p>
            <w:pPr>
              <w:pStyle w:val="Compact"/>
              <w:jc w:val="right"/>
            </w:pPr>
            <w:r>
              <w:t xml:space="preserve">0.74</w:t>
            </w:r>
          </w:p>
        </w:tc>
        <w:tc>
          <w:p>
            <w:pPr>
              <w:pStyle w:val="Compact"/>
              <w:jc w:val="right"/>
            </w:pPr>
            <w:r>
              <w:t xml:space="preserve">0.61</w:t>
            </w:r>
          </w:p>
        </w:tc>
        <w:tc>
          <w:p>
            <w:pPr>
              <w:pStyle w:val="Compact"/>
              <w:jc w:val="right"/>
            </w:pPr>
            <w:r>
              <w:t xml:space="preserve">0.23</w:t>
            </w:r>
          </w:p>
        </w:tc>
        <w:tc>
          <w:p>
            <w:pPr>
              <w:pStyle w:val="Compact"/>
              <w:jc w:val="right"/>
            </w:pPr>
            <w:r>
              <w:t xml:space="preserve">0.51</w:t>
            </w:r>
          </w:p>
        </w:tc>
        <w:tc>
          <w:p>
            <w:pPr>
              <w:pStyle w:val="Compact"/>
              <w:jc w:val="right"/>
            </w:pPr>
            <w:r>
              <w:t xml:space="preserve">0.14</w:t>
            </w:r>
          </w:p>
        </w:tc>
        <w:tc>
          <w:p>
            <w:pPr>
              <w:pStyle w:val="Compact"/>
              <w:jc w:val="right"/>
            </w:pPr>
            <w:r>
              <w:t xml:space="preserve">0.35</w:t>
            </w:r>
          </w:p>
        </w:tc>
        <w:tc>
          <w:p>
            <w:pPr>
              <w:pStyle w:val="Compact"/>
              <w:jc w:val="right"/>
            </w:pPr>
            <w:r>
              <w:t xml:space="preserve">0.61</w:t>
            </w:r>
          </w:p>
        </w:tc>
        <w:tc>
          <w:p>
            <w:pPr>
              <w:pStyle w:val="Compact"/>
              <w:jc w:val="right"/>
            </w:pPr>
            <w:r>
              <w:t xml:space="preserve">0.19</w:t>
            </w:r>
          </w:p>
        </w:tc>
        <w:tc>
          <w:p>
            <w:pPr>
              <w:pStyle w:val="Compact"/>
              <w:jc w:val="right"/>
            </w:pPr>
            <w:r>
              <w:t xml:space="preserve">-0.05</w:t>
            </w:r>
          </w:p>
        </w:tc>
        <w:tc>
          <w:p>
            <w:pPr>
              <w:pStyle w:val="Compact"/>
              <w:jc w:val="right"/>
            </w:pPr>
            <w:r>
              <w:t xml:space="preserve">0.34</w:t>
            </w:r>
          </w:p>
        </w:tc>
        <w:tc>
          <w:p>
            <w:pPr>
              <w:pStyle w:val="Compact"/>
              <w:jc w:val="right"/>
            </w:pPr>
            <w:r>
              <w:t xml:space="preserve">0.75</w:t>
            </w:r>
          </w:p>
        </w:tc>
        <w:tc>
          <w:p>
            <w:pPr>
              <w:pStyle w:val="Compact"/>
              <w:jc w:val="right"/>
            </w:pPr>
            <w:r>
              <w:t xml:space="preserve">1.00</w:t>
            </w:r>
          </w:p>
        </w:tc>
        <w:tc>
          <w:p>
            <w:pPr>
              <w:pStyle w:val="Compact"/>
              <w:jc w:val="right"/>
            </w:pPr>
            <w:r>
              <w:t xml:space="preserve">0.00</w:t>
            </w:r>
          </w:p>
        </w:tc>
        <w:tc>
          <w:p>
            <w:pPr>
              <w:pStyle w:val="Compact"/>
              <w:jc w:val="right"/>
            </w:pPr>
            <w:r>
              <w:t xml:space="preserve">0.36</w:t>
            </w:r>
          </w:p>
        </w:tc>
        <w:tc>
          <w:p>
            <w:pPr>
              <w:pStyle w:val="Compact"/>
              <w:jc w:val="right"/>
            </w:pPr>
            <w:r>
              <w:t xml:space="preserve">0.30</w:t>
            </w:r>
          </w:p>
        </w:tc>
      </w:tr>
      <w:tr>
        <w:tc>
          <w:p>
            <w:pPr>
              <w:pStyle w:val="Compact"/>
              <w:jc w:val="left"/>
            </w:pPr>
            <w:r>
              <w:t xml:space="preserve">SO4</w:t>
            </w:r>
          </w:p>
        </w:tc>
        <w:tc>
          <w:p>
            <w:pPr>
              <w:pStyle w:val="Compact"/>
              <w:jc w:val="right"/>
            </w:pPr>
            <w:r>
              <w:t xml:space="preserve">0.60</w:t>
            </w:r>
          </w:p>
        </w:tc>
        <w:tc>
          <w:p>
            <w:pPr>
              <w:pStyle w:val="Compact"/>
              <w:jc w:val="right"/>
            </w:pPr>
            <w:r>
              <w:t xml:space="preserve">0.58</w:t>
            </w:r>
          </w:p>
        </w:tc>
        <w:tc>
          <w:p>
            <w:pPr>
              <w:pStyle w:val="Compact"/>
              <w:jc w:val="right"/>
            </w:pPr>
            <w:r>
              <w:t xml:space="preserve">0.20</w:t>
            </w:r>
          </w:p>
        </w:tc>
        <w:tc>
          <w:p>
            <w:pPr>
              <w:pStyle w:val="Compact"/>
              <w:jc w:val="right"/>
            </w:pPr>
            <w:r>
              <w:t xml:space="preserve">0.44</w:t>
            </w:r>
          </w:p>
        </w:tc>
        <w:tc>
          <w:p>
            <w:pPr>
              <w:pStyle w:val="Compact"/>
              <w:jc w:val="right"/>
            </w:pPr>
            <w:r>
              <w:t xml:space="preserve">0.35</w:t>
            </w:r>
          </w:p>
        </w:tc>
        <w:tc>
          <w:p>
            <w:pPr>
              <w:pStyle w:val="Compact"/>
              <w:jc w:val="right"/>
            </w:pPr>
            <w:r>
              <w:t xml:space="preserve">0.48</w:t>
            </w:r>
          </w:p>
        </w:tc>
        <w:tc>
          <w:p>
            <w:pPr>
              <w:pStyle w:val="Compact"/>
              <w:jc w:val="right"/>
            </w:pPr>
            <w:r>
              <w:t xml:space="preserve">0.40</w:t>
            </w:r>
          </w:p>
        </w:tc>
        <w:tc>
          <w:p>
            <w:pPr>
              <w:pStyle w:val="Compact"/>
              <w:jc w:val="right"/>
            </w:pPr>
            <w:r>
              <w:t xml:space="preserve">0.45</w:t>
            </w:r>
          </w:p>
        </w:tc>
        <w:tc>
          <w:p>
            <w:pPr>
              <w:pStyle w:val="Compact"/>
              <w:jc w:val="right"/>
            </w:pPr>
            <w:r>
              <w:t xml:space="preserve">-0.12</w:t>
            </w:r>
          </w:p>
        </w:tc>
        <w:tc>
          <w:p>
            <w:pPr>
              <w:pStyle w:val="Compact"/>
              <w:jc w:val="right"/>
            </w:pPr>
            <w:r>
              <w:t xml:space="preserve">0.02</w:t>
            </w:r>
          </w:p>
        </w:tc>
        <w:tc>
          <w:p>
            <w:pPr>
              <w:pStyle w:val="Compact"/>
              <w:jc w:val="right"/>
            </w:pPr>
            <w:r>
              <w:t xml:space="preserve">0.48</w:t>
            </w:r>
          </w:p>
        </w:tc>
        <w:tc>
          <w:p>
            <w:pPr>
              <w:pStyle w:val="Compact"/>
              <w:jc w:val="right"/>
            </w:pPr>
            <w:r>
              <w:t xml:space="preserve">0.04</w:t>
            </w:r>
          </w:p>
        </w:tc>
        <w:tc>
          <w:p>
            <w:pPr>
              <w:pStyle w:val="Compact"/>
              <w:jc w:val="right"/>
            </w:pPr>
            <w:r>
              <w:t xml:space="preserve">0.26</w:t>
            </w:r>
          </w:p>
        </w:tc>
        <w:tc>
          <w:p>
            <w:pPr>
              <w:pStyle w:val="Compact"/>
              <w:jc w:val="right"/>
            </w:pPr>
            <w:r>
              <w:t xml:space="preserve">0.21</w:t>
            </w:r>
          </w:p>
        </w:tc>
        <w:tc>
          <w:p>
            <w:pPr>
              <w:pStyle w:val="Compact"/>
              <w:jc w:val="right"/>
            </w:pPr>
            <w:r>
              <w:t xml:space="preserve">0.05</w:t>
            </w:r>
          </w:p>
        </w:tc>
        <w:tc>
          <w:p>
            <w:pPr>
              <w:pStyle w:val="Compact"/>
              <w:jc w:val="right"/>
            </w:pPr>
            <w:r>
              <w:t xml:space="preserve">0.00</w:t>
            </w:r>
          </w:p>
        </w:tc>
        <w:tc>
          <w:p>
            <w:pPr>
              <w:pStyle w:val="Compact"/>
              <w:jc w:val="right"/>
            </w:pPr>
            <w:r>
              <w:t xml:space="preserve">1.00</w:t>
            </w:r>
          </w:p>
        </w:tc>
        <w:tc>
          <w:p>
            <w:pPr>
              <w:pStyle w:val="Compact"/>
              <w:jc w:val="right"/>
            </w:pPr>
            <w:r>
              <w:t xml:space="preserve">0.17</w:t>
            </w:r>
          </w:p>
        </w:tc>
        <w:tc>
          <w:p>
            <w:pPr>
              <w:pStyle w:val="Compact"/>
              <w:jc w:val="right"/>
            </w:pPr>
            <w:r>
              <w:t xml:space="preserve">0.01</w:t>
            </w:r>
          </w:p>
        </w:tc>
      </w:tr>
      <w:tr>
        <w:tc>
          <w:p>
            <w:pPr>
              <w:pStyle w:val="Compact"/>
              <w:jc w:val="left"/>
            </w:pPr>
            <w:r>
              <w:t xml:space="preserve">TSS</w:t>
            </w:r>
          </w:p>
        </w:tc>
        <w:tc>
          <w:p>
            <w:pPr>
              <w:pStyle w:val="Compact"/>
              <w:jc w:val="right"/>
            </w:pPr>
            <w:r>
              <w:t xml:space="preserve">0.30</w:t>
            </w:r>
          </w:p>
        </w:tc>
        <w:tc>
          <w:p>
            <w:pPr>
              <w:pStyle w:val="Compact"/>
              <w:jc w:val="right"/>
            </w:pPr>
            <w:r>
              <w:t xml:space="preserve">0.36</w:t>
            </w:r>
          </w:p>
        </w:tc>
        <w:tc>
          <w:p>
            <w:pPr>
              <w:pStyle w:val="Compact"/>
              <w:jc w:val="right"/>
            </w:pPr>
            <w:r>
              <w:t xml:space="preserve">0.37</w:t>
            </w:r>
          </w:p>
        </w:tc>
        <w:tc>
          <w:p>
            <w:pPr>
              <w:pStyle w:val="Compact"/>
              <w:jc w:val="right"/>
            </w:pPr>
            <w:r>
              <w:t xml:space="preserve">0.33</w:t>
            </w:r>
          </w:p>
        </w:tc>
        <w:tc>
          <w:p>
            <w:pPr>
              <w:pStyle w:val="Compact"/>
              <w:jc w:val="right"/>
            </w:pPr>
            <w:r>
              <w:t xml:space="preserve">0.41</w:t>
            </w:r>
          </w:p>
        </w:tc>
        <w:tc>
          <w:p>
            <w:pPr>
              <w:pStyle w:val="Compact"/>
              <w:jc w:val="right"/>
            </w:pPr>
            <w:r>
              <w:t xml:space="preserve">0.35</w:t>
            </w:r>
          </w:p>
        </w:tc>
        <w:tc>
          <w:p>
            <w:pPr>
              <w:pStyle w:val="Compact"/>
              <w:jc w:val="right"/>
            </w:pPr>
            <w:r>
              <w:t xml:space="preserve">0.26</w:t>
            </w:r>
          </w:p>
        </w:tc>
        <w:tc>
          <w:p>
            <w:pPr>
              <w:pStyle w:val="Compact"/>
              <w:jc w:val="right"/>
            </w:pPr>
            <w:r>
              <w:t xml:space="preserve">0.32</w:t>
            </w:r>
          </w:p>
        </w:tc>
        <w:tc>
          <w:p>
            <w:pPr>
              <w:pStyle w:val="Compact"/>
              <w:jc w:val="right"/>
            </w:pPr>
            <w:r>
              <w:t xml:space="preserve">0.10</w:t>
            </w:r>
          </w:p>
        </w:tc>
        <w:tc>
          <w:p>
            <w:pPr>
              <w:pStyle w:val="Compact"/>
              <w:jc w:val="right"/>
            </w:pPr>
            <w:r>
              <w:t xml:space="preserve">0.28</w:t>
            </w:r>
          </w:p>
        </w:tc>
        <w:tc>
          <w:p>
            <w:pPr>
              <w:pStyle w:val="Compact"/>
              <w:jc w:val="right"/>
            </w:pPr>
            <w:r>
              <w:t xml:space="preserve">0.35</w:t>
            </w:r>
          </w:p>
        </w:tc>
        <w:tc>
          <w:p>
            <w:pPr>
              <w:pStyle w:val="Compact"/>
              <w:jc w:val="right"/>
            </w:pPr>
            <w:r>
              <w:t xml:space="preserve">0.23</w:t>
            </w:r>
          </w:p>
        </w:tc>
        <w:tc>
          <w:p>
            <w:pPr>
              <w:pStyle w:val="Compact"/>
              <w:jc w:val="right"/>
            </w:pPr>
            <w:r>
              <w:t xml:space="preserve">0.09</w:t>
            </w:r>
          </w:p>
        </w:tc>
        <w:tc>
          <w:p>
            <w:pPr>
              <w:pStyle w:val="Compact"/>
              <w:jc w:val="right"/>
            </w:pPr>
            <w:r>
              <w:t xml:space="preserve">0.42</w:t>
            </w:r>
          </w:p>
        </w:tc>
        <w:tc>
          <w:p>
            <w:pPr>
              <w:pStyle w:val="Compact"/>
              <w:jc w:val="right"/>
            </w:pPr>
            <w:r>
              <w:t xml:space="preserve">0.50</w:t>
            </w:r>
          </w:p>
        </w:tc>
        <w:tc>
          <w:p>
            <w:pPr>
              <w:pStyle w:val="Compact"/>
              <w:jc w:val="right"/>
            </w:pPr>
            <w:r>
              <w:t xml:space="preserve">0.36</w:t>
            </w:r>
          </w:p>
        </w:tc>
        <w:tc>
          <w:p>
            <w:pPr>
              <w:pStyle w:val="Compact"/>
              <w:jc w:val="right"/>
            </w:pPr>
            <w:r>
              <w:t xml:space="preserve">0.17</w:t>
            </w:r>
          </w:p>
        </w:tc>
        <w:tc>
          <w:p>
            <w:pPr>
              <w:pStyle w:val="Compact"/>
              <w:jc w:val="right"/>
            </w:pPr>
            <w:r>
              <w:t xml:space="preserve">1.00</w:t>
            </w:r>
          </w:p>
        </w:tc>
        <w:tc>
          <w:p>
            <w:pPr>
              <w:pStyle w:val="Compact"/>
              <w:jc w:val="right"/>
            </w:pPr>
            <w:r>
              <w:t xml:space="preserve">0.51</w:t>
            </w:r>
          </w:p>
        </w:tc>
      </w:tr>
      <w:tr>
        <w:tc>
          <w:p>
            <w:pPr>
              <w:pStyle w:val="Compact"/>
              <w:jc w:val="left"/>
            </w:pPr>
            <w:r>
              <w:t xml:space="preserve">TURB</w:t>
            </w:r>
          </w:p>
        </w:tc>
        <w:tc>
          <w:p>
            <w:pPr>
              <w:pStyle w:val="Compact"/>
              <w:jc w:val="right"/>
            </w:pPr>
            <w:r>
              <w:t xml:space="preserve">0.12</w:t>
            </w:r>
          </w:p>
        </w:tc>
        <w:tc>
          <w:p>
            <w:pPr>
              <w:pStyle w:val="Compact"/>
              <w:jc w:val="right"/>
            </w:pPr>
            <w:r>
              <w:t xml:space="preserve">0.19</w:t>
            </w:r>
          </w:p>
        </w:tc>
        <w:tc>
          <w:p>
            <w:pPr>
              <w:pStyle w:val="Compact"/>
              <w:jc w:val="right"/>
            </w:pPr>
            <w:r>
              <w:t xml:space="preserve">0.29</w:t>
            </w:r>
          </w:p>
        </w:tc>
        <w:tc>
          <w:p>
            <w:pPr>
              <w:pStyle w:val="Compact"/>
              <w:jc w:val="right"/>
            </w:pPr>
            <w:r>
              <w:t xml:space="preserve">0.17</w:t>
            </w:r>
          </w:p>
        </w:tc>
        <w:tc>
          <w:p>
            <w:pPr>
              <w:pStyle w:val="Compact"/>
              <w:jc w:val="right"/>
            </w:pPr>
            <w:r>
              <w:t xml:space="preserve">0.35</w:t>
            </w:r>
          </w:p>
        </w:tc>
        <w:tc>
          <w:p>
            <w:pPr>
              <w:pStyle w:val="Compact"/>
              <w:jc w:val="right"/>
            </w:pPr>
            <w:r>
              <w:t xml:space="preserve">0.18</w:t>
            </w:r>
          </w:p>
        </w:tc>
        <w:tc>
          <w:p>
            <w:pPr>
              <w:pStyle w:val="Compact"/>
              <w:jc w:val="right"/>
            </w:pPr>
            <w:r>
              <w:t xml:space="preserve">0.34</w:t>
            </w:r>
          </w:p>
        </w:tc>
        <w:tc>
          <w:p>
            <w:pPr>
              <w:pStyle w:val="Compact"/>
              <w:jc w:val="right"/>
            </w:pPr>
            <w:r>
              <w:t xml:space="preserve">0.13</w:t>
            </w:r>
          </w:p>
        </w:tc>
        <w:tc>
          <w:p>
            <w:pPr>
              <w:pStyle w:val="Compact"/>
              <w:jc w:val="right"/>
            </w:pPr>
            <w:r>
              <w:t xml:space="preserve">0.28</w:t>
            </w:r>
          </w:p>
        </w:tc>
        <w:tc>
          <w:p>
            <w:pPr>
              <w:pStyle w:val="Compact"/>
              <w:jc w:val="right"/>
            </w:pPr>
            <w:r>
              <w:t xml:space="preserve">0.41</w:t>
            </w:r>
          </w:p>
        </w:tc>
        <w:tc>
          <w:p>
            <w:pPr>
              <w:pStyle w:val="Compact"/>
              <w:jc w:val="right"/>
            </w:pPr>
            <w:r>
              <w:t xml:space="preserve">0.17</w:t>
            </w:r>
          </w:p>
        </w:tc>
        <w:tc>
          <w:p>
            <w:pPr>
              <w:pStyle w:val="Compact"/>
              <w:jc w:val="right"/>
            </w:pPr>
            <w:r>
              <w:t xml:space="preserve">0.31</w:t>
            </w:r>
          </w:p>
        </w:tc>
        <w:tc>
          <w:p>
            <w:pPr>
              <w:pStyle w:val="Compact"/>
              <w:jc w:val="right"/>
            </w:pPr>
            <w:r>
              <w:t xml:space="preserve">0.06</w:t>
            </w:r>
          </w:p>
        </w:tc>
        <w:tc>
          <w:p>
            <w:pPr>
              <w:pStyle w:val="Compact"/>
              <w:jc w:val="right"/>
            </w:pPr>
            <w:r>
              <w:t xml:space="preserve">0.37</w:t>
            </w:r>
          </w:p>
        </w:tc>
        <w:tc>
          <w:p>
            <w:pPr>
              <w:pStyle w:val="Compact"/>
              <w:jc w:val="right"/>
            </w:pPr>
            <w:r>
              <w:t xml:space="preserve">0.53</w:t>
            </w:r>
          </w:p>
        </w:tc>
        <w:tc>
          <w:p>
            <w:pPr>
              <w:pStyle w:val="Compact"/>
              <w:jc w:val="right"/>
            </w:pPr>
            <w:r>
              <w:t xml:space="preserve">0.30</w:t>
            </w:r>
          </w:p>
        </w:tc>
        <w:tc>
          <w:p>
            <w:pPr>
              <w:pStyle w:val="Compact"/>
              <w:jc w:val="right"/>
            </w:pPr>
            <w:r>
              <w:t xml:space="preserve">0.01</w:t>
            </w:r>
          </w:p>
        </w:tc>
        <w:tc>
          <w:p>
            <w:pPr>
              <w:pStyle w:val="Compact"/>
              <w:jc w:val="right"/>
            </w:pPr>
            <w:r>
              <w:t xml:space="preserve">0.51</w:t>
            </w:r>
          </w:p>
        </w:tc>
        <w:tc>
          <w:p>
            <w:pPr>
              <w:pStyle w:val="Compact"/>
              <w:jc w:val="right"/>
            </w:pPr>
            <w:r>
              <w:t xml:space="preserve">1.00</w:t>
            </w:r>
          </w:p>
        </w:tc>
      </w:tr>
    </w:tbl>
    <w:p>
      <w:r>
        <w:t xml:space="preserve">Table 3. Component loadings for PC1 &amp; PC2.</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Comp.1</w:t>
            </w:r>
          </w:p>
        </w:tc>
        <w:tc>
          <w:tcPr>
            <w:tcBorders>
              <w:bottom w:val="single"/>
            </w:tcBorders>
            <w:vAlign w:val="bottom"/>
          </w:tcPr>
          <w:p>
            <w:pPr>
              <w:pStyle w:val="Compact"/>
              <w:jc w:val="right"/>
            </w:pPr>
            <w:r>
              <w:t xml:space="preserve">Comp.2</w:t>
            </w:r>
          </w:p>
        </w:tc>
      </w:tr>
      <w:tr>
        <w:tc>
          <w:p>
            <w:pPr>
              <w:pStyle w:val="Compact"/>
              <w:jc w:val="left"/>
            </w:pPr>
            <w:r>
              <w:t xml:space="preserve">CA</w:t>
            </w:r>
          </w:p>
        </w:tc>
        <w:tc>
          <w:p>
            <w:pPr>
              <w:pStyle w:val="Compact"/>
              <w:jc w:val="right"/>
            </w:pPr>
            <w:r>
              <w:t xml:space="preserve">-0.28</w:t>
            </w:r>
          </w:p>
        </w:tc>
        <w:tc>
          <w:p>
            <w:pPr>
              <w:pStyle w:val="Compact"/>
              <w:jc w:val="right"/>
            </w:pPr>
            <w:r>
              <w:t xml:space="preserve">0.26</w:t>
            </w:r>
          </w:p>
        </w:tc>
      </w:tr>
      <w:tr>
        <w:tc>
          <w:p>
            <w:pPr>
              <w:pStyle w:val="Compact"/>
              <w:jc w:val="left"/>
            </w:pPr>
            <w:r>
              <w:t xml:space="preserve">COND</w:t>
            </w:r>
          </w:p>
        </w:tc>
        <w:tc>
          <w:p>
            <w:pPr>
              <w:pStyle w:val="Compact"/>
              <w:jc w:val="right"/>
            </w:pPr>
            <w:r>
              <w:t xml:space="preserve">-0.31</w:t>
            </w:r>
          </w:p>
        </w:tc>
        <w:tc>
          <w:p>
            <w:pPr>
              <w:pStyle w:val="Compact"/>
              <w:jc w:val="right"/>
            </w:pPr>
            <w:r>
              <w:t xml:space="preserve">0.20</w:t>
            </w:r>
          </w:p>
        </w:tc>
      </w:tr>
      <w:tr>
        <w:tc>
          <w:p>
            <w:pPr>
              <w:pStyle w:val="Compact"/>
              <w:jc w:val="left"/>
            </w:pPr>
            <w:r>
              <w:t xml:space="preserve">K</w:t>
            </w:r>
          </w:p>
        </w:tc>
        <w:tc>
          <w:p>
            <w:pPr>
              <w:pStyle w:val="Compact"/>
              <w:jc w:val="right"/>
            </w:pPr>
            <w:r>
              <w:t xml:space="preserve">-0.24</w:t>
            </w:r>
          </w:p>
        </w:tc>
        <w:tc>
          <w:p>
            <w:pPr>
              <w:pStyle w:val="Compact"/>
              <w:jc w:val="right"/>
            </w:pPr>
            <w:r>
              <w:t xml:space="preserve">-0.09</w:t>
            </w:r>
          </w:p>
        </w:tc>
      </w:tr>
      <w:tr>
        <w:tc>
          <w:p>
            <w:pPr>
              <w:pStyle w:val="Compact"/>
              <w:jc w:val="left"/>
            </w:pPr>
            <w:r>
              <w:t xml:space="preserve">MG</w:t>
            </w:r>
          </w:p>
        </w:tc>
        <w:tc>
          <w:p>
            <w:pPr>
              <w:pStyle w:val="Compact"/>
              <w:jc w:val="right"/>
            </w:pPr>
            <w:r>
              <w:t xml:space="preserve">-0.30</w:t>
            </w:r>
          </w:p>
        </w:tc>
        <w:tc>
          <w:p>
            <w:pPr>
              <w:pStyle w:val="Compact"/>
              <w:jc w:val="right"/>
            </w:pPr>
            <w:r>
              <w:t xml:space="preserve">0.17</w:t>
            </w:r>
          </w:p>
        </w:tc>
      </w:tr>
      <w:tr>
        <w:tc>
          <w:p>
            <w:pPr>
              <w:pStyle w:val="Compact"/>
              <w:jc w:val="left"/>
            </w:pPr>
            <w:r>
              <w:t xml:space="preserve">Sodium</w:t>
            </w:r>
          </w:p>
        </w:tc>
        <w:tc>
          <w:p>
            <w:pPr>
              <w:pStyle w:val="Compact"/>
              <w:jc w:val="right"/>
            </w:pPr>
            <w:r>
              <w:t xml:space="preserve">-0.30</w:t>
            </w:r>
          </w:p>
        </w:tc>
        <w:tc>
          <w:p>
            <w:pPr>
              <w:pStyle w:val="Compact"/>
              <w:jc w:val="right"/>
            </w:pPr>
            <w:r>
              <w:t xml:space="preserve">-0.08</w:t>
            </w:r>
          </w:p>
        </w:tc>
      </w:tr>
      <w:tr>
        <w:tc>
          <w:p>
            <w:pPr>
              <w:pStyle w:val="Compact"/>
              <w:jc w:val="left"/>
            </w:pPr>
            <w:r>
              <w:t xml:space="preserve">ANC</w:t>
            </w:r>
          </w:p>
        </w:tc>
        <w:tc>
          <w:p>
            <w:pPr>
              <w:pStyle w:val="Compact"/>
              <w:jc w:val="right"/>
            </w:pPr>
            <w:r>
              <w:t xml:space="preserve">-0.31</w:t>
            </w:r>
          </w:p>
        </w:tc>
        <w:tc>
          <w:p>
            <w:pPr>
              <w:pStyle w:val="Compact"/>
              <w:jc w:val="right"/>
            </w:pPr>
            <w:r>
              <w:t xml:space="preserve">0.21</w:t>
            </w:r>
          </w:p>
        </w:tc>
      </w:tr>
      <w:tr>
        <w:tc>
          <w:p>
            <w:pPr>
              <w:pStyle w:val="Compact"/>
              <w:jc w:val="left"/>
            </w:pPr>
            <w:r>
              <w:t xml:space="preserve">CL</w:t>
            </w:r>
          </w:p>
        </w:tc>
        <w:tc>
          <w:p>
            <w:pPr>
              <w:pStyle w:val="Compact"/>
              <w:jc w:val="right"/>
            </w:pPr>
            <w:r>
              <w:t xml:space="preserve">-0.20</w:t>
            </w:r>
          </w:p>
        </w:tc>
        <w:tc>
          <w:p>
            <w:pPr>
              <w:pStyle w:val="Compact"/>
              <w:jc w:val="right"/>
            </w:pPr>
            <w:r>
              <w:t xml:space="preserve">-0.19</w:t>
            </w:r>
          </w:p>
        </w:tc>
      </w:tr>
      <w:tr>
        <w:tc>
          <w:p>
            <w:pPr>
              <w:pStyle w:val="Compact"/>
              <w:jc w:val="left"/>
            </w:pPr>
            <w:r>
              <w:t xml:space="preserve">CO3</w:t>
            </w:r>
          </w:p>
        </w:tc>
        <w:tc>
          <w:p>
            <w:pPr>
              <w:pStyle w:val="Compact"/>
              <w:jc w:val="right"/>
            </w:pPr>
            <w:r>
              <w:t xml:space="preserve">-0.28</w:t>
            </w:r>
          </w:p>
        </w:tc>
        <w:tc>
          <w:p>
            <w:pPr>
              <w:pStyle w:val="Compact"/>
              <w:jc w:val="right"/>
            </w:pPr>
            <w:r>
              <w:t xml:space="preserve">0.21</w:t>
            </w:r>
          </w:p>
        </w:tc>
      </w:tr>
      <w:tr>
        <w:tc>
          <w:p>
            <w:pPr>
              <w:pStyle w:val="Compact"/>
              <w:jc w:val="left"/>
            </w:pPr>
            <w:r>
              <w:t xml:space="preserve">COLOR</w:t>
            </w:r>
          </w:p>
        </w:tc>
        <w:tc>
          <w:p>
            <w:pPr>
              <w:pStyle w:val="Compact"/>
              <w:jc w:val="right"/>
            </w:pPr>
            <w:r>
              <w:t xml:space="preserve">-0.05</w:t>
            </w:r>
          </w:p>
        </w:tc>
        <w:tc>
          <w:p>
            <w:pPr>
              <w:pStyle w:val="Compact"/>
              <w:jc w:val="right"/>
            </w:pPr>
            <w:r>
              <w:t xml:space="preserve">-0.26</w:t>
            </w:r>
          </w:p>
        </w:tc>
      </w:tr>
      <w:tr>
        <w:tc>
          <w:p>
            <w:pPr>
              <w:pStyle w:val="Compact"/>
              <w:jc w:val="left"/>
            </w:pPr>
            <w:r>
              <w:t xml:space="preserve">DOC</w:t>
            </w:r>
          </w:p>
        </w:tc>
        <w:tc>
          <w:p>
            <w:pPr>
              <w:pStyle w:val="Compact"/>
              <w:jc w:val="right"/>
            </w:pPr>
            <w:r>
              <w:t xml:space="preserve">-0.16</w:t>
            </w:r>
          </w:p>
        </w:tc>
        <w:tc>
          <w:p>
            <w:pPr>
              <w:pStyle w:val="Compact"/>
              <w:jc w:val="right"/>
            </w:pPr>
            <w:r>
              <w:t xml:space="preserve">-0.31</w:t>
            </w:r>
          </w:p>
        </w:tc>
      </w:tr>
      <w:tr>
        <w:tc>
          <w:p>
            <w:pPr>
              <w:pStyle w:val="Compact"/>
              <w:jc w:val="left"/>
            </w:pPr>
            <w:r>
              <w:t xml:space="preserve">HCO3</w:t>
            </w:r>
          </w:p>
        </w:tc>
        <w:tc>
          <w:p>
            <w:pPr>
              <w:pStyle w:val="Compact"/>
              <w:jc w:val="right"/>
            </w:pPr>
            <w:r>
              <w:t xml:space="preserve">-0.31</w:t>
            </w:r>
          </w:p>
        </w:tc>
        <w:tc>
          <w:p>
            <w:pPr>
              <w:pStyle w:val="Compact"/>
              <w:jc w:val="right"/>
            </w:pPr>
            <w:r>
              <w:t xml:space="preserve">0.22</w:t>
            </w:r>
          </w:p>
        </w:tc>
      </w:tr>
      <w:tr>
        <w:tc>
          <w:p>
            <w:pPr>
              <w:pStyle w:val="Compact"/>
              <w:jc w:val="left"/>
            </w:pPr>
            <w:r>
              <w:t xml:space="preserve">NH4</w:t>
            </w:r>
          </w:p>
        </w:tc>
        <w:tc>
          <w:p>
            <w:pPr>
              <w:pStyle w:val="Compact"/>
              <w:jc w:val="right"/>
            </w:pPr>
            <w:r>
              <w:t xml:space="preserve">-0.13</w:t>
            </w:r>
          </w:p>
        </w:tc>
        <w:tc>
          <w:p>
            <w:pPr>
              <w:pStyle w:val="Compact"/>
              <w:jc w:val="right"/>
            </w:pPr>
            <w:r>
              <w:t xml:space="preserve">-0.33</w:t>
            </w:r>
          </w:p>
        </w:tc>
      </w:tr>
      <w:tr>
        <w:tc>
          <w:p>
            <w:pPr>
              <w:pStyle w:val="Compact"/>
              <w:jc w:val="left"/>
            </w:pPr>
            <w:r>
              <w:t xml:space="preserve">NO3</w:t>
            </w:r>
          </w:p>
        </w:tc>
        <w:tc>
          <w:p>
            <w:pPr>
              <w:pStyle w:val="Compact"/>
              <w:jc w:val="right"/>
            </w:pPr>
            <w:r>
              <w:t xml:space="preserve">-0.06</w:t>
            </w:r>
          </w:p>
        </w:tc>
        <w:tc>
          <w:p>
            <w:pPr>
              <w:pStyle w:val="Compact"/>
              <w:jc w:val="right"/>
            </w:pPr>
            <w:r>
              <w:t xml:space="preserve">-0.21</w:t>
            </w:r>
          </w:p>
        </w:tc>
      </w:tr>
      <w:tr>
        <w:tc>
          <w:p>
            <w:pPr>
              <w:pStyle w:val="Compact"/>
              <w:jc w:val="left"/>
            </w:pPr>
            <w:r>
              <w:t xml:space="preserve">NTL</w:t>
            </w:r>
          </w:p>
        </w:tc>
        <w:tc>
          <w:p>
            <w:pPr>
              <w:pStyle w:val="Compact"/>
              <w:jc w:val="right"/>
            </w:pPr>
            <w:r>
              <w:t xml:space="preserve">-0.20</w:t>
            </w:r>
          </w:p>
        </w:tc>
        <w:tc>
          <w:p>
            <w:pPr>
              <w:pStyle w:val="Compact"/>
              <w:jc w:val="right"/>
            </w:pPr>
            <w:r>
              <w:t xml:space="preserve">-0.35</w:t>
            </w:r>
          </w:p>
        </w:tc>
      </w:tr>
      <w:tr>
        <w:tc>
          <w:p>
            <w:pPr>
              <w:pStyle w:val="Compact"/>
              <w:jc w:val="left"/>
            </w:pPr>
            <w:r>
              <w:t xml:space="preserve">PTL</w:t>
            </w:r>
          </w:p>
        </w:tc>
        <w:tc>
          <w:p>
            <w:pPr>
              <w:pStyle w:val="Compact"/>
              <w:jc w:val="right"/>
            </w:pPr>
            <w:r>
              <w:t xml:space="preserve">-0.24</w:t>
            </w:r>
          </w:p>
        </w:tc>
        <w:tc>
          <w:p>
            <w:pPr>
              <w:pStyle w:val="Compact"/>
              <w:jc w:val="right"/>
            </w:pPr>
            <w:r>
              <w:t xml:space="preserve">-0.23</w:t>
            </w:r>
          </w:p>
        </w:tc>
      </w:tr>
      <w:tr>
        <w:tc>
          <w:p>
            <w:pPr>
              <w:pStyle w:val="Compact"/>
              <w:jc w:val="left"/>
            </w:pPr>
            <w:r>
              <w:t xml:space="preserve">SIO2</w:t>
            </w:r>
          </w:p>
        </w:tc>
        <w:tc>
          <w:p>
            <w:pPr>
              <w:pStyle w:val="Compact"/>
              <w:jc w:val="right"/>
            </w:pPr>
            <w:r>
              <w:t xml:space="preserve">-0.24</w:t>
            </w:r>
          </w:p>
        </w:tc>
        <w:tc>
          <w:p>
            <w:pPr>
              <w:pStyle w:val="Compact"/>
              <w:jc w:val="right"/>
            </w:pPr>
            <w:r>
              <w:t xml:space="preserve">-0.06</w:t>
            </w:r>
          </w:p>
        </w:tc>
      </w:tr>
      <w:tr>
        <w:tc>
          <w:p>
            <w:pPr>
              <w:pStyle w:val="Compact"/>
              <w:jc w:val="left"/>
            </w:pPr>
            <w:r>
              <w:t xml:space="preserve">SO4</w:t>
            </w:r>
          </w:p>
        </w:tc>
        <w:tc>
          <w:p>
            <w:pPr>
              <w:pStyle w:val="Compact"/>
              <w:jc w:val="right"/>
            </w:pPr>
            <w:r>
              <w:t xml:space="preserve">-0.16</w:t>
            </w:r>
          </w:p>
        </w:tc>
        <w:tc>
          <w:p>
            <w:pPr>
              <w:pStyle w:val="Compact"/>
              <w:jc w:val="right"/>
            </w:pPr>
            <w:r>
              <w:t xml:space="preserve">0.21</w:t>
            </w:r>
          </w:p>
        </w:tc>
      </w:tr>
      <w:tr>
        <w:tc>
          <w:p>
            <w:pPr>
              <w:pStyle w:val="Compact"/>
              <w:jc w:val="left"/>
            </w:pPr>
            <w:r>
              <w:t xml:space="preserve">TSS</w:t>
            </w:r>
          </w:p>
        </w:tc>
        <w:tc>
          <w:p>
            <w:pPr>
              <w:pStyle w:val="Compact"/>
              <w:jc w:val="right"/>
            </w:pPr>
            <w:r>
              <w:t xml:space="preserve">-0.17</w:t>
            </w:r>
          </w:p>
        </w:tc>
        <w:tc>
          <w:p>
            <w:pPr>
              <w:pStyle w:val="Compact"/>
              <w:jc w:val="right"/>
            </w:pPr>
            <w:r>
              <w:t xml:space="preserve">-0.17</w:t>
            </w:r>
          </w:p>
        </w:tc>
      </w:tr>
      <w:tr>
        <w:tc>
          <w:p>
            <w:pPr>
              <w:pStyle w:val="Compact"/>
              <w:jc w:val="left"/>
            </w:pPr>
            <w:r>
              <w:t xml:space="preserve">TURB</w:t>
            </w:r>
          </w:p>
        </w:tc>
        <w:tc>
          <w:p>
            <w:pPr>
              <w:pStyle w:val="Compact"/>
              <w:jc w:val="right"/>
            </w:pPr>
            <w:r>
              <w:t xml:space="preserve">-0.13</w:t>
            </w:r>
          </w:p>
        </w:tc>
        <w:tc>
          <w:p>
            <w:pPr>
              <w:pStyle w:val="Compact"/>
              <w:jc w:val="right"/>
            </w:pPr>
            <w:r>
              <w:t xml:space="preserve">-0.33</w:t>
            </w:r>
          </w:p>
        </w:tc>
      </w:tr>
    </w:tbl>
    <w:p>
      <w:r>
        <w:drawing>
          <wp:inline>
            <wp:extent cx="5537200" cy="3695700"/>
            <wp:effectExtent b="0" l="0" r="0" t="0"/>
            <wp:docPr descr="" id="1" name="Picture"/>
            <a:graphic>
              <a:graphicData uri="http://schemas.openxmlformats.org/drawingml/2006/picture">
                <pic:pic>
                  <pic:nvPicPr>
                    <pic:cNvPr descr="Figs/Scree-1.png" id="0" name="Picture"/>
                    <pic:cNvPicPr>
                      <a:picLocks noChangeArrowheads="1" noChangeAspect="1"/>
                    </pic:cNvPicPr>
                  </pic:nvPicPr>
                  <pic:blipFill>
                    <a:blip r:embed="rId26"/>
                    <a:stretch>
                      <a:fillRect/>
                    </a:stretch>
                  </pic:blipFill>
                  <pic:spPr bwMode="auto">
                    <a:xfrm>
                      <a:off x="0" y="0"/>
                      <a:ext cx="5537200" cy="3695700"/>
                    </a:xfrm>
                    <a:prstGeom prst="rect">
                      <a:avLst/>
                    </a:prstGeom>
                    <a:noFill/>
                    <a:ln w="9525">
                      <a:noFill/>
                      <a:headEnd/>
                      <a:tailEnd/>
                    </a:ln>
                  </pic:spPr>
                </pic:pic>
              </a:graphicData>
            </a:graphic>
          </wp:inline>
        </w:drawing>
      </w:r>
    </w:p>
    <w:p>
      <w:pPr>
        <w:pStyle w:val="ImageCaption"/>
      </w:pPr>
      <w:r>
        <w:t xml:space="preserve">Scree plot showing the inertia/variance (eigenvalues) for first 10 principal component.</w:t>
      </w:r>
    </w:p>
    <w:p>
      <w:r>
        <w:drawing>
          <wp:inline>
            <wp:extent cx="5537200" cy="5537200"/>
            <wp:effectExtent b="0" l="0" r="0" t="0"/>
            <wp:docPr descr="" id="1" name="Picture"/>
            <a:graphic>
              <a:graphicData uri="http://schemas.openxmlformats.org/drawingml/2006/picture">
                <pic:pic>
                  <pic:nvPicPr>
                    <pic:cNvPr descr="Figs/Biplot-1.png" id="0" name="Picture"/>
                    <pic:cNvPicPr>
                      <a:picLocks noChangeArrowheads="1" noChangeAspect="1"/>
                    </pic:cNvPicPr>
                  </pic:nvPicPr>
                  <pic:blipFill>
                    <a:blip r:embed="rId27"/>
                    <a:stretch>
                      <a:fillRect/>
                    </a:stretch>
                  </pic:blipFill>
                  <pic:spPr bwMode="auto">
                    <a:xfrm>
                      <a:off x="0" y="0"/>
                      <a:ext cx="5537200" cy="5537200"/>
                    </a:xfrm>
                    <a:prstGeom prst="rect">
                      <a:avLst/>
                    </a:prstGeom>
                    <a:noFill/>
                    <a:ln w="9525">
                      <a:noFill/>
                      <a:headEnd/>
                      <a:tailEnd/>
                    </a:ln>
                  </pic:spPr>
                </pic:pic>
              </a:graphicData>
            </a:graphic>
          </wp:inline>
        </w:drawing>
      </w:r>
    </w:p>
    <w:p>
      <w:pPr>
        <w:pStyle w:val="ImageCaption"/>
      </w:pPr>
      <w:r>
        <w:t xml:space="preserve">Biplot of principal component 1 &amp; 2 with site scores and water quality variable vectos.</w:t>
      </w:r>
    </w:p>
    <w:p>
      <w:r>
        <w:drawing>
          <wp:inline>
            <wp:extent cx="5537200" cy="3695700"/>
            <wp:effectExtent b="0" l="0" r="0" t="0"/>
            <wp:docPr descr="" id="1" name="Picture"/>
            <a:graphic>
              <a:graphicData uri="http://schemas.openxmlformats.org/drawingml/2006/picture">
                <pic:pic>
                  <pic:nvPicPr>
                    <pic:cNvPr descr="Figs/pc1_ws-1.png" id="0" name="Picture"/>
                    <pic:cNvPicPr>
                      <a:picLocks noChangeArrowheads="1" noChangeAspect="1"/>
                    </pic:cNvPicPr>
                  </pic:nvPicPr>
                  <pic:blipFill>
                    <a:blip r:embed="rId28"/>
                    <a:stretch>
                      <a:fillRect/>
                    </a:stretch>
                  </pic:blipFill>
                  <pic:spPr bwMode="auto">
                    <a:xfrm>
                      <a:off x="0" y="0"/>
                      <a:ext cx="5537200" cy="3695700"/>
                    </a:xfrm>
                    <a:prstGeom prst="rect">
                      <a:avLst/>
                    </a:prstGeom>
                    <a:noFill/>
                    <a:ln w="9525">
                      <a:noFill/>
                      <a:headEnd/>
                      <a:tailEnd/>
                    </a:ln>
                  </pic:spPr>
                </pic:pic>
              </a:graphicData>
            </a:graphic>
          </wp:inline>
        </w:drawing>
      </w:r>
    </w:p>
    <w:p>
      <w:pPr>
        <w:pStyle w:val="ImageCaption"/>
      </w:pPr>
      <w:r>
        <w:t xml:space="preserve">Correlatin matrix of PC1 compared with watershed variables</w:t>
      </w:r>
    </w:p>
    <w:p>
      <w:r>
        <w:drawing>
          <wp:inline>
            <wp:extent cx="5537200" cy="3695700"/>
            <wp:effectExtent b="0" l="0" r="0" t="0"/>
            <wp:docPr descr="" id="1" name="Picture"/>
            <a:graphic>
              <a:graphicData uri="http://schemas.openxmlformats.org/drawingml/2006/picture">
                <pic:pic>
                  <pic:nvPicPr>
                    <pic:cNvPr descr="Figs/shep-1.png" id="0" name="Picture"/>
                    <pic:cNvPicPr>
                      <a:picLocks noChangeArrowheads="1" noChangeAspect="1"/>
                    </pic:cNvPicPr>
                  </pic:nvPicPr>
                  <pic:blipFill>
                    <a:blip r:embed="rId29"/>
                    <a:stretch>
                      <a:fillRect/>
                    </a:stretch>
                  </pic:blipFill>
                  <pic:spPr bwMode="auto">
                    <a:xfrm>
                      <a:off x="0" y="0"/>
                      <a:ext cx="5537200" cy="3695700"/>
                    </a:xfrm>
                    <a:prstGeom prst="rect">
                      <a:avLst/>
                    </a:prstGeom>
                    <a:noFill/>
                    <a:ln w="9525">
                      <a:noFill/>
                      <a:headEnd/>
                      <a:tailEnd/>
                    </a:ln>
                  </pic:spPr>
                </pic:pic>
              </a:graphicData>
            </a:graphic>
          </wp:inline>
        </w:drawing>
      </w:r>
    </w:p>
    <w:p>
      <w:pPr>
        <w:pStyle w:val="ImageCaption"/>
      </w:pPr>
      <w:r>
        <w:t xml:space="preserve">Shepard plot showing the distortion that occurs when converting from multidimentional space to two dimentions</w:t>
      </w:r>
    </w:p>
    <w:bookmarkStart w:id="30" w:name="rda-figures-tables"/>
    <w:p>
      <w:pPr>
        <w:pStyle w:val="Heading2"/>
      </w:pPr>
      <w:r>
        <w:t xml:space="preserve">RDA Figures &amp; Tables</w:t>
      </w:r>
    </w:p>
    <w:bookmarkEnd w:id="30"/>
    <w:p>
      <w:r>
        <w:drawing>
          <wp:inline>
            <wp:extent cx="5537200" cy="3695700"/>
            <wp:effectExtent b="0" l="0" r="0" t="0"/>
            <wp:docPr descr="" id="1" name="Picture"/>
            <a:graphic>
              <a:graphicData uri="http://schemas.openxmlformats.org/drawingml/2006/picture">
                <pic:pic>
                  <pic:nvPicPr>
                    <pic:cNvPr descr="Figs/triplot-1.png" id="0" name="Picture"/>
                    <pic:cNvPicPr>
                      <a:picLocks noChangeArrowheads="1" noChangeAspect="1"/>
                    </pic:cNvPicPr>
                  </pic:nvPicPr>
                  <pic:blipFill>
                    <a:blip r:embed="rId31"/>
                    <a:stretch>
                      <a:fillRect/>
                    </a:stretch>
                  </pic:blipFill>
                  <pic:spPr bwMode="auto">
                    <a:xfrm>
                      <a:off x="0" y="0"/>
                      <a:ext cx="5537200" cy="3695700"/>
                    </a:xfrm>
                    <a:prstGeom prst="rect">
                      <a:avLst/>
                    </a:prstGeom>
                    <a:noFill/>
                    <a:ln w="9525">
                      <a:noFill/>
                      <a:headEnd/>
                      <a:tailEnd/>
                    </a:ln>
                  </pic:spPr>
                </pic:pic>
              </a:graphicData>
            </a:graphic>
          </wp:inline>
        </w:drawing>
      </w:r>
    </w:p>
    <w:p>
      <w:pPr>
        <w:pStyle w:val="ImageCaption"/>
      </w:pPr>
      <w:r>
        <w:t xml:space="preserve">Triplot of watershed (blue) and water quality variables (red), with site scores (black)</w:t>
      </w:r>
    </w:p>
    <w:p>
      <w:r>
        <w:t xml:space="preserve">Table 4. ANOVA test if the</w:t>
      </w:r>
      <w:r>
        <w:t xml:space="preserve"> </w:t>
      </w:r>
      <w:r>
        <w:rPr>
          <w:i/>
        </w:rPr>
        <w:t xml:space="preserve">full RDA model</w:t>
      </w:r>
      <w:r>
        <w:t xml:space="preserve"> </w:t>
      </w:r>
      <w:r>
        <w:t xml:space="preserve">relationship between the two matrices significant.</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Model</w:t>
            </w:r>
          </w:p>
        </w:tc>
        <w:tc>
          <w:p>
            <w:pPr>
              <w:pStyle w:val="Compact"/>
              <w:jc w:val="right"/>
            </w:pPr>
            <w:r>
              <w:t xml:space="preserve">14</w:t>
            </w:r>
          </w:p>
        </w:tc>
        <w:tc>
          <w:p>
            <w:pPr>
              <w:pStyle w:val="Compact"/>
              <w:jc w:val="right"/>
            </w:pPr>
            <w:r>
              <w:t xml:space="preserve">8.851795</w:t>
            </w:r>
          </w:p>
        </w:tc>
        <w:tc>
          <w:p>
            <w:pPr>
              <w:pStyle w:val="Compact"/>
              <w:jc w:val="right"/>
            </w:pPr>
            <w:r>
              <w:t xml:space="preserve">15.76285</w:t>
            </w:r>
          </w:p>
        </w:tc>
        <w:tc>
          <w:p>
            <w:pPr>
              <w:pStyle w:val="Compact"/>
              <w:jc w:val="right"/>
            </w:pPr>
            <w:r>
              <w:t xml:space="preserve">0.001</w:t>
            </w:r>
          </w:p>
        </w:tc>
      </w:tr>
      <w:tr>
        <w:tc>
          <w:p>
            <w:pPr>
              <w:pStyle w:val="Compact"/>
              <w:jc w:val="left"/>
            </w:pPr>
            <w:r>
              <w:t xml:space="preserve">Residual</w:t>
            </w:r>
          </w:p>
        </w:tc>
        <w:tc>
          <w:p>
            <w:pPr>
              <w:pStyle w:val="Compact"/>
              <w:jc w:val="right"/>
            </w:pPr>
            <w:r>
              <w:t xml:space="preserve">253</w:t>
            </w:r>
          </w:p>
        </w:tc>
        <w:tc>
          <w:p>
            <w:pPr>
              <w:pStyle w:val="Compact"/>
              <w:jc w:val="right"/>
            </w:pPr>
            <w:r>
              <w:t xml:space="preserve">10.148205</w:t>
            </w:r>
          </w:p>
        </w:tc>
        <w:tc>
          <w:p>
            <w:pPr>
              <w:pStyle w:val="Compact"/>
              <w:jc w:val="right"/>
            </w:pPr>
            <w:r>
              <w:t xml:space="preserve">NA</w:t>
            </w:r>
          </w:p>
        </w:tc>
        <w:tc>
          <w:p>
            <w:pPr>
              <w:pStyle w:val="Compact"/>
              <w:jc w:val="right"/>
            </w:pPr>
            <w:r>
              <w:t xml:space="preserve">NA</w:t>
            </w:r>
          </w:p>
        </w:tc>
      </w:tr>
    </w:tbl>
    <w:p>
      <w:r>
        <w:t xml:space="preserve">Table 5. ANOVA test if the</w:t>
      </w:r>
      <w:r>
        <w:t xml:space="preserve"> </w:t>
      </w:r>
      <w:r>
        <w:rPr>
          <w:i/>
        </w:rPr>
        <w:t xml:space="preserve">reduced RDA model</w:t>
      </w:r>
      <w:r>
        <w:t xml:space="preserve"> </w:t>
      </w:r>
      <w:r>
        <w:t xml:space="preserve">relationship between the two matrices significant.</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Model</w:t>
            </w:r>
          </w:p>
        </w:tc>
        <w:tc>
          <w:p>
            <w:pPr>
              <w:pStyle w:val="Compact"/>
              <w:jc w:val="right"/>
            </w:pPr>
            <w:r>
              <w:t xml:space="preserve">12</w:t>
            </w:r>
          </w:p>
        </w:tc>
        <w:tc>
          <w:p>
            <w:pPr>
              <w:pStyle w:val="Compact"/>
              <w:jc w:val="right"/>
            </w:pPr>
            <w:r>
              <w:t xml:space="preserve">8.757811</w:t>
            </w:r>
          </w:p>
        </w:tc>
        <w:tc>
          <w:p>
            <w:pPr>
              <w:pStyle w:val="Compact"/>
              <w:jc w:val="right"/>
            </w:pPr>
            <w:r>
              <w:t xml:space="preserve">18.17028</w:t>
            </w:r>
          </w:p>
        </w:tc>
        <w:tc>
          <w:p>
            <w:pPr>
              <w:pStyle w:val="Compact"/>
              <w:jc w:val="right"/>
            </w:pPr>
            <w:r>
              <w:t xml:space="preserve">0.001</w:t>
            </w:r>
          </w:p>
        </w:tc>
      </w:tr>
      <w:tr>
        <w:tc>
          <w:p>
            <w:pPr>
              <w:pStyle w:val="Compact"/>
              <w:jc w:val="left"/>
            </w:pPr>
            <w:r>
              <w:t xml:space="preserve">Residual</w:t>
            </w:r>
          </w:p>
        </w:tc>
        <w:tc>
          <w:p>
            <w:pPr>
              <w:pStyle w:val="Compact"/>
              <w:jc w:val="right"/>
            </w:pPr>
            <w:r>
              <w:t xml:space="preserve">255</w:t>
            </w:r>
          </w:p>
        </w:tc>
        <w:tc>
          <w:p>
            <w:pPr>
              <w:pStyle w:val="Compact"/>
              <w:jc w:val="right"/>
            </w:pPr>
            <w:r>
              <w:t xml:space="preserve">10.242189</w:t>
            </w:r>
          </w:p>
        </w:tc>
        <w:tc>
          <w:p>
            <w:pPr>
              <w:pStyle w:val="Compact"/>
              <w:jc w:val="right"/>
            </w:pPr>
            <w:r>
              <w:t xml:space="preserve">NA</w:t>
            </w:r>
          </w:p>
        </w:tc>
        <w:tc>
          <w:p>
            <w:pPr>
              <w:pStyle w:val="Compact"/>
              <w:jc w:val="right"/>
            </w:pPr>
            <w:r>
              <w:t xml:space="preserve">NA</w:t>
            </w:r>
          </w:p>
        </w:tc>
      </w:tr>
    </w:tbl>
    <w:p>
      <w:r>
        <w:t xml:space="preserve">Table 6. ANOVA test for how many RDA axes are significant.</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RDA1</w:t>
            </w:r>
          </w:p>
        </w:tc>
        <w:tc>
          <w:p>
            <w:pPr>
              <w:pStyle w:val="Compact"/>
              <w:jc w:val="right"/>
            </w:pPr>
            <w:r>
              <w:t xml:space="preserve">1</w:t>
            </w:r>
          </w:p>
        </w:tc>
        <w:tc>
          <w:p>
            <w:pPr>
              <w:pStyle w:val="Compact"/>
              <w:jc w:val="right"/>
            </w:pPr>
            <w:r>
              <w:t xml:space="preserve">6.1669342</w:t>
            </w:r>
          </w:p>
        </w:tc>
        <w:tc>
          <w:p>
            <w:pPr>
              <w:pStyle w:val="Compact"/>
              <w:jc w:val="right"/>
            </w:pPr>
            <w:r>
              <w:t xml:space="preserve">153.5382871</w:t>
            </w:r>
          </w:p>
        </w:tc>
        <w:tc>
          <w:p>
            <w:pPr>
              <w:pStyle w:val="Compact"/>
              <w:jc w:val="right"/>
            </w:pPr>
            <w:r>
              <w:t xml:space="preserve">0.001</w:t>
            </w:r>
          </w:p>
        </w:tc>
      </w:tr>
      <w:tr>
        <w:tc>
          <w:p>
            <w:pPr>
              <w:pStyle w:val="Compact"/>
              <w:jc w:val="left"/>
            </w:pPr>
            <w:r>
              <w:t xml:space="preserve">RDA2</w:t>
            </w:r>
          </w:p>
        </w:tc>
        <w:tc>
          <w:p>
            <w:pPr>
              <w:pStyle w:val="Compact"/>
              <w:jc w:val="right"/>
            </w:pPr>
            <w:r>
              <w:t xml:space="preserve">1</w:t>
            </w:r>
          </w:p>
        </w:tc>
        <w:tc>
          <w:p>
            <w:pPr>
              <w:pStyle w:val="Compact"/>
              <w:jc w:val="right"/>
            </w:pPr>
            <w:r>
              <w:t xml:space="preserve">1.4467598</w:t>
            </w:r>
          </w:p>
        </w:tc>
        <w:tc>
          <w:p>
            <w:pPr>
              <w:pStyle w:val="Compact"/>
              <w:jc w:val="right"/>
            </w:pPr>
            <w:r>
              <w:t xml:space="preserve">36.0200087</w:t>
            </w:r>
          </w:p>
        </w:tc>
        <w:tc>
          <w:p>
            <w:pPr>
              <w:pStyle w:val="Compact"/>
              <w:jc w:val="right"/>
            </w:pPr>
            <w:r>
              <w:t xml:space="preserve">0.001</w:t>
            </w:r>
          </w:p>
        </w:tc>
      </w:tr>
      <w:tr>
        <w:tc>
          <w:p>
            <w:pPr>
              <w:pStyle w:val="Compact"/>
              <w:jc w:val="left"/>
            </w:pPr>
            <w:r>
              <w:t xml:space="preserve">RDA3</w:t>
            </w:r>
          </w:p>
        </w:tc>
        <w:tc>
          <w:p>
            <w:pPr>
              <w:pStyle w:val="Compact"/>
              <w:jc w:val="right"/>
            </w:pPr>
            <w:r>
              <w:t xml:space="preserve">1</w:t>
            </w:r>
          </w:p>
        </w:tc>
        <w:tc>
          <w:p>
            <w:pPr>
              <w:pStyle w:val="Compact"/>
              <w:jc w:val="right"/>
            </w:pPr>
            <w:r>
              <w:t xml:space="preserve">0.4945867</w:t>
            </w:r>
          </w:p>
        </w:tc>
        <w:tc>
          <w:p>
            <w:pPr>
              <w:pStyle w:val="Compact"/>
              <w:jc w:val="right"/>
            </w:pPr>
            <w:r>
              <w:t xml:space="preserve">12.3137357</w:t>
            </w:r>
          </w:p>
        </w:tc>
        <w:tc>
          <w:p>
            <w:pPr>
              <w:pStyle w:val="Compact"/>
              <w:jc w:val="right"/>
            </w:pPr>
            <w:r>
              <w:t xml:space="preserve">0.001</w:t>
            </w:r>
          </w:p>
        </w:tc>
      </w:tr>
      <w:tr>
        <w:tc>
          <w:p>
            <w:pPr>
              <w:pStyle w:val="Compact"/>
              <w:jc w:val="left"/>
            </w:pPr>
            <w:r>
              <w:t xml:space="preserve">RDA4</w:t>
            </w:r>
          </w:p>
        </w:tc>
        <w:tc>
          <w:p>
            <w:pPr>
              <w:pStyle w:val="Compact"/>
              <w:jc w:val="right"/>
            </w:pPr>
            <w:r>
              <w:t xml:space="preserve">1</w:t>
            </w:r>
          </w:p>
        </w:tc>
        <w:tc>
          <w:p>
            <w:pPr>
              <w:pStyle w:val="Compact"/>
              <w:jc w:val="right"/>
            </w:pPr>
            <w:r>
              <w:t xml:space="preserve">0.2127226</w:t>
            </w:r>
          </w:p>
        </w:tc>
        <w:tc>
          <w:p>
            <w:pPr>
              <w:pStyle w:val="Compact"/>
              <w:jc w:val="right"/>
            </w:pPr>
            <w:r>
              <w:t xml:space="preserve">5.2961601</w:t>
            </w:r>
          </w:p>
        </w:tc>
        <w:tc>
          <w:p>
            <w:pPr>
              <w:pStyle w:val="Compact"/>
              <w:jc w:val="right"/>
            </w:pPr>
            <w:r>
              <w:t xml:space="preserve">0.001</w:t>
            </w:r>
          </w:p>
        </w:tc>
      </w:tr>
      <w:tr>
        <w:tc>
          <w:p>
            <w:pPr>
              <w:pStyle w:val="Compact"/>
              <w:jc w:val="left"/>
            </w:pPr>
            <w:r>
              <w:t xml:space="preserve">RDA5</w:t>
            </w:r>
          </w:p>
        </w:tc>
        <w:tc>
          <w:p>
            <w:pPr>
              <w:pStyle w:val="Compact"/>
              <w:jc w:val="right"/>
            </w:pPr>
            <w:r>
              <w:t xml:space="preserve">1</w:t>
            </w:r>
          </w:p>
        </w:tc>
        <w:tc>
          <w:p>
            <w:pPr>
              <w:pStyle w:val="Compact"/>
              <w:jc w:val="right"/>
            </w:pPr>
            <w:r>
              <w:t xml:space="preserve">0.2068231</w:t>
            </w:r>
          </w:p>
        </w:tc>
        <w:tc>
          <w:p>
            <w:pPr>
              <w:pStyle w:val="Compact"/>
              <w:jc w:val="right"/>
            </w:pPr>
            <w:r>
              <w:t xml:space="preserve">5.1492802</w:t>
            </w:r>
          </w:p>
        </w:tc>
        <w:tc>
          <w:p>
            <w:pPr>
              <w:pStyle w:val="Compact"/>
              <w:jc w:val="right"/>
            </w:pPr>
            <w:r>
              <w:t xml:space="preserve">0.002</w:t>
            </w:r>
          </w:p>
        </w:tc>
      </w:tr>
      <w:tr>
        <w:tc>
          <w:p>
            <w:pPr>
              <w:pStyle w:val="Compact"/>
              <w:jc w:val="left"/>
            </w:pPr>
            <w:r>
              <w:t xml:space="preserve">RDA6</w:t>
            </w:r>
          </w:p>
        </w:tc>
        <w:tc>
          <w:p>
            <w:pPr>
              <w:pStyle w:val="Compact"/>
              <w:jc w:val="right"/>
            </w:pPr>
            <w:r>
              <w:t xml:space="preserve">1</w:t>
            </w:r>
          </w:p>
        </w:tc>
        <w:tc>
          <w:p>
            <w:pPr>
              <w:pStyle w:val="Compact"/>
              <w:jc w:val="right"/>
            </w:pPr>
            <w:r>
              <w:t xml:space="preserve">0.1011844</w:t>
            </w:r>
          </w:p>
        </w:tc>
        <w:tc>
          <w:p>
            <w:pPr>
              <w:pStyle w:val="Compact"/>
              <w:jc w:val="right"/>
            </w:pPr>
            <w:r>
              <w:t xml:space="preserve">2.5191902</w:t>
            </w:r>
          </w:p>
        </w:tc>
        <w:tc>
          <w:p>
            <w:pPr>
              <w:pStyle w:val="Compact"/>
              <w:jc w:val="right"/>
            </w:pPr>
            <w:r>
              <w:t xml:space="preserve">0.025</w:t>
            </w:r>
          </w:p>
        </w:tc>
      </w:tr>
      <w:tr>
        <w:tc>
          <w:p>
            <w:pPr>
              <w:pStyle w:val="Compact"/>
              <w:jc w:val="left"/>
            </w:pPr>
            <w:r>
              <w:t xml:space="preserve">RDA7</w:t>
            </w:r>
          </w:p>
        </w:tc>
        <w:tc>
          <w:p>
            <w:pPr>
              <w:pStyle w:val="Compact"/>
              <w:jc w:val="right"/>
            </w:pPr>
            <w:r>
              <w:t xml:space="preserve">1</w:t>
            </w:r>
          </w:p>
        </w:tc>
        <w:tc>
          <w:p>
            <w:pPr>
              <w:pStyle w:val="Compact"/>
              <w:jc w:val="right"/>
            </w:pPr>
            <w:r>
              <w:t xml:space="preserve">0.0447568</w:t>
            </w:r>
          </w:p>
        </w:tc>
        <w:tc>
          <w:p>
            <w:pPr>
              <w:pStyle w:val="Compact"/>
              <w:jc w:val="right"/>
            </w:pPr>
            <w:r>
              <w:t xml:space="preserve">1.1143108</w:t>
            </w:r>
          </w:p>
        </w:tc>
        <w:tc>
          <w:p>
            <w:pPr>
              <w:pStyle w:val="Compact"/>
              <w:jc w:val="right"/>
            </w:pPr>
            <w:r>
              <w:t xml:space="preserve">0.322</w:t>
            </w:r>
          </w:p>
        </w:tc>
      </w:tr>
      <w:tr>
        <w:tc>
          <w:p>
            <w:pPr>
              <w:pStyle w:val="Compact"/>
              <w:jc w:val="left"/>
            </w:pPr>
            <w:r>
              <w:t xml:space="preserve">RDA8</w:t>
            </w:r>
          </w:p>
        </w:tc>
        <w:tc>
          <w:p>
            <w:pPr>
              <w:pStyle w:val="Compact"/>
              <w:jc w:val="right"/>
            </w:pPr>
            <w:r>
              <w:t xml:space="preserve">1</w:t>
            </w:r>
          </w:p>
        </w:tc>
        <w:tc>
          <w:p>
            <w:pPr>
              <w:pStyle w:val="Compact"/>
              <w:jc w:val="right"/>
            </w:pPr>
            <w:r>
              <w:t xml:space="preserve">0.0363384</w:t>
            </w:r>
          </w:p>
        </w:tc>
        <w:tc>
          <w:p>
            <w:pPr>
              <w:pStyle w:val="Compact"/>
              <w:jc w:val="right"/>
            </w:pPr>
            <w:r>
              <w:t xml:space="preserve">0.9047168</w:t>
            </w:r>
          </w:p>
        </w:tc>
        <w:tc>
          <w:p>
            <w:pPr>
              <w:pStyle w:val="Compact"/>
              <w:jc w:val="right"/>
            </w:pPr>
            <w:r>
              <w:t xml:space="preserve">0.486</w:t>
            </w:r>
          </w:p>
        </w:tc>
      </w:tr>
      <w:tr>
        <w:tc>
          <w:p>
            <w:pPr>
              <w:pStyle w:val="Compact"/>
              <w:jc w:val="left"/>
            </w:pPr>
            <w:r>
              <w:t xml:space="preserve">RDA9</w:t>
            </w:r>
          </w:p>
        </w:tc>
        <w:tc>
          <w:p>
            <w:pPr>
              <w:pStyle w:val="Compact"/>
              <w:jc w:val="right"/>
            </w:pPr>
            <w:r>
              <w:t xml:space="preserve">1</w:t>
            </w:r>
          </w:p>
        </w:tc>
        <w:tc>
          <w:p>
            <w:pPr>
              <w:pStyle w:val="Compact"/>
              <w:jc w:val="right"/>
            </w:pPr>
            <w:r>
              <w:t xml:space="preserve">0.0231711</w:t>
            </w:r>
          </w:p>
        </w:tc>
        <w:tc>
          <w:p>
            <w:pPr>
              <w:pStyle w:val="Compact"/>
              <w:jc w:val="right"/>
            </w:pPr>
            <w:r>
              <w:t xml:space="preserve">0.5768923</w:t>
            </w:r>
          </w:p>
        </w:tc>
        <w:tc>
          <w:p>
            <w:pPr>
              <w:pStyle w:val="Compact"/>
              <w:jc w:val="right"/>
            </w:pPr>
            <w:r>
              <w:t xml:space="preserve">0.782</w:t>
            </w:r>
          </w:p>
        </w:tc>
      </w:tr>
      <w:tr>
        <w:tc>
          <w:p>
            <w:pPr>
              <w:pStyle w:val="Compact"/>
              <w:jc w:val="left"/>
            </w:pPr>
            <w:r>
              <w:t xml:space="preserve">RDA10</w:t>
            </w:r>
          </w:p>
        </w:tc>
        <w:tc>
          <w:p>
            <w:pPr>
              <w:pStyle w:val="Compact"/>
              <w:jc w:val="right"/>
            </w:pPr>
            <w:r>
              <w:t xml:space="preserve">1</w:t>
            </w:r>
          </w:p>
        </w:tc>
        <w:tc>
          <w:p>
            <w:pPr>
              <w:pStyle w:val="Compact"/>
              <w:jc w:val="right"/>
            </w:pPr>
            <w:r>
              <w:t xml:space="preserve">0.0108554</w:t>
            </w:r>
          </w:p>
        </w:tc>
        <w:tc>
          <w:p>
            <w:pPr>
              <w:pStyle w:val="Compact"/>
              <w:jc w:val="right"/>
            </w:pPr>
            <w:r>
              <w:t xml:space="preserve">0.2702663</w:t>
            </w:r>
          </w:p>
        </w:tc>
        <w:tc>
          <w:p>
            <w:pPr>
              <w:pStyle w:val="Compact"/>
              <w:jc w:val="right"/>
            </w:pPr>
            <w:r>
              <w:t xml:space="preserve">0.987</w:t>
            </w:r>
          </w:p>
        </w:tc>
      </w:tr>
      <w:tr>
        <w:tc>
          <w:p>
            <w:pPr>
              <w:pStyle w:val="Compact"/>
              <w:jc w:val="left"/>
            </w:pPr>
            <w:r>
              <w:t xml:space="preserve">RDA11</w:t>
            </w:r>
          </w:p>
        </w:tc>
        <w:tc>
          <w:p>
            <w:pPr>
              <w:pStyle w:val="Compact"/>
              <w:jc w:val="right"/>
            </w:pPr>
            <w:r>
              <w:t xml:space="preserve">1</w:t>
            </w:r>
          </w:p>
        </w:tc>
        <w:tc>
          <w:p>
            <w:pPr>
              <w:pStyle w:val="Compact"/>
              <w:jc w:val="right"/>
            </w:pPr>
            <w:r>
              <w:t xml:space="preserve">0.0103370</w:t>
            </w:r>
          </w:p>
        </w:tc>
        <w:tc>
          <w:p>
            <w:pPr>
              <w:pStyle w:val="Compact"/>
              <w:jc w:val="right"/>
            </w:pPr>
            <w:r>
              <w:t xml:space="preserve">0.2573601</w:t>
            </w:r>
          </w:p>
        </w:tc>
        <w:tc>
          <w:p>
            <w:pPr>
              <w:pStyle w:val="Compact"/>
              <w:jc w:val="right"/>
            </w:pPr>
            <w:r>
              <w:t xml:space="preserve">0.987</w:t>
            </w:r>
          </w:p>
        </w:tc>
      </w:tr>
      <w:tr>
        <w:tc>
          <w:p>
            <w:pPr>
              <w:pStyle w:val="Compact"/>
              <w:jc w:val="left"/>
            </w:pPr>
            <w:r>
              <w:t xml:space="preserve">RDA12</w:t>
            </w:r>
          </w:p>
        </w:tc>
        <w:tc>
          <w:p>
            <w:pPr>
              <w:pStyle w:val="Compact"/>
              <w:jc w:val="right"/>
            </w:pPr>
            <w:r>
              <w:t xml:space="preserve">1</w:t>
            </w:r>
          </w:p>
        </w:tc>
        <w:tc>
          <w:p>
            <w:pPr>
              <w:pStyle w:val="Compact"/>
              <w:jc w:val="right"/>
            </w:pPr>
            <w:r>
              <w:t xml:space="preserve">0.0033410</w:t>
            </w:r>
          </w:p>
        </w:tc>
        <w:tc>
          <w:p>
            <w:pPr>
              <w:pStyle w:val="Compact"/>
              <w:jc w:val="right"/>
            </w:pPr>
            <w:r>
              <w:t xml:space="preserve">0.0831814</w:t>
            </w:r>
          </w:p>
        </w:tc>
        <w:tc>
          <w:p>
            <w:pPr>
              <w:pStyle w:val="Compact"/>
              <w:jc w:val="right"/>
            </w:pPr>
            <w:r>
              <w:t xml:space="preserve">1.000</w:t>
            </w:r>
          </w:p>
        </w:tc>
      </w:tr>
      <w:tr>
        <w:tc>
          <w:p>
            <w:pPr>
              <w:pStyle w:val="Compact"/>
              <w:jc w:val="left"/>
            </w:pPr>
            <w:r>
              <w:t xml:space="preserve">Residual</w:t>
            </w:r>
          </w:p>
        </w:tc>
        <w:tc>
          <w:p>
            <w:pPr>
              <w:pStyle w:val="Compact"/>
              <w:jc w:val="right"/>
            </w:pPr>
            <w:r>
              <w:t xml:space="preserve">255</w:t>
            </w:r>
          </w:p>
        </w:tc>
        <w:tc>
          <w:p>
            <w:pPr>
              <w:pStyle w:val="Compact"/>
              <w:jc w:val="right"/>
            </w:pPr>
            <w:r>
              <w:t xml:space="preserve">10.2421894</w:t>
            </w:r>
          </w:p>
        </w:tc>
        <w:tc>
          <w:p>
            <w:pPr>
              <w:pStyle w:val="Compact"/>
              <w:jc w:val="right"/>
            </w:pPr>
            <w:r>
              <w:t xml:space="preserve">NA</w:t>
            </w:r>
          </w:p>
        </w:tc>
        <w:tc>
          <w:p>
            <w:pPr>
              <w:pStyle w:val="Compact"/>
              <w:jc w:val="right"/>
            </w:pPr>
            <w:r>
              <w:t xml:space="preserve">NA</w:t>
            </w:r>
          </w:p>
        </w:tc>
      </w:tr>
    </w:tbl>
    <w:p>
      <w:r>
        <w:pict>
          <v:rect style="width:0;height:1.5pt" o:hralign="center" o:hrstd="t" o:hr="t"/>
        </w:pict>
      </w:r>
    </w:p>
    <w:bookmarkStart w:id="32" w:name="references"/>
    <w:p>
      <w:pPr>
        <w:pStyle w:val="Heading1"/>
      </w:pPr>
      <w:r>
        <w:t xml:space="preserve">REFERENCES</w:t>
      </w:r>
    </w:p>
    <w:bookmarkEnd w:id="32"/>
    <w:p>
      <w:r>
        <w:t xml:space="preserve">McGarigal</w:t>
      </w:r>
      <w:r>
        <w:t xml:space="preserve">. 2012.</w:t>
      </w:r>
      <w:r>
        <w:t xml:space="preserve"> </w:t>
      </w:r>
      <w:r>
        <w:rPr>
          <w:i/>
        </w:rPr>
        <w:t xml:space="preserve">Multivariate Statistics for Wildlife and Ecology Research</w:t>
      </w:r>
      <w:r>
        <w:t xml:space="preserve">. 1st ed. 233 Spring Street, New Yourk, NY 10012, USA: Springer Science+Business Media, Inc.</w:t>
      </w:r>
    </w:p>
    <w:p>
      <w:r>
        <w:t xml:space="preserve">Poole</w:t>
      </w:r>
      <w:r>
        <w:t xml:space="preserve">. 2011.</w:t>
      </w:r>
      <w:r>
        <w:t xml:space="preserve"> </w:t>
      </w:r>
      <w:r>
        <w:rPr>
          <w:i/>
        </w:rPr>
        <w:t xml:space="preserve">Linear Algebra: A Modern Introduction</w:t>
      </w:r>
      <w:r>
        <w:t xml:space="preserve">. 3rd Edition. Canada: Brooks/Cole.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fe68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f41a13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b8148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43a92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fc840d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567 Hw#3</dc:title>
  <dc:creator>Bernard Romey</dc:creator>
</cp:coreProperties>
</file>