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5B62BB" w:rsidRPr="005B62BB" w:rsidRDefault="005B62BB" w:rsidP="005B62BB">
      <w:pPr>
        <w:rPr>
          <w:rFonts w:ascii="Times New Roman" w:eastAsia="Times New Roman" w:hAnsi="Times New Roman"/>
          <w:lang w:eastAsia="fr-FR"/>
        </w:rPr>
      </w:pPr>
      <w:r>
        <w:rPr>
          <w:rFonts w:ascii="Times New Roman" w:eastAsia="Times New Roman" w:hAnsi="Times New Roman"/>
          <w:noProof/>
          <w:lang w:eastAsia="fr-FR"/>
        </w:rPr>
        <w:drawing>
          <wp:inline distT="0" distB="0" distL="0" distR="0">
            <wp:extent cx="4338320" cy="2976880"/>
            <wp:effectExtent l="0" t="0" r="5080" b="0"/>
            <wp:docPr id="1" name="Image 1" descr="Course au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au lar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2976880"/>
                    </a:xfrm>
                    <a:prstGeom prst="rect">
                      <a:avLst/>
                    </a:prstGeom>
                    <a:noFill/>
                    <a:ln>
                      <a:noFill/>
                    </a:ln>
                  </pic:spPr>
                </pic:pic>
              </a:graphicData>
            </a:graphic>
          </wp:inline>
        </w:drawing>
      </w:r>
      <w:bookmarkStart w:id="0" w:name="_GoBack"/>
      <w:bookmarkEnd w:id="0"/>
    </w:p>
    <w:p w:rsidR="005B62BB" w:rsidRPr="005B62BB" w:rsidRDefault="005B62BB" w:rsidP="005B62BB">
      <w:pPr>
        <w:spacing w:before="100" w:beforeAutospacing="1" w:after="100" w:afterAutospacing="1"/>
        <w:outlineLvl w:val="1"/>
        <w:rPr>
          <w:rFonts w:ascii="Times New Roman" w:eastAsia="Times New Roman" w:hAnsi="Times New Roman"/>
          <w:b/>
          <w:bCs/>
          <w:sz w:val="36"/>
          <w:szCs w:val="36"/>
          <w:lang w:eastAsia="fr-FR"/>
        </w:rPr>
      </w:pPr>
      <w:r w:rsidRPr="005B62BB">
        <w:rPr>
          <w:rFonts w:ascii="Times New Roman" w:eastAsia="Times New Roman" w:hAnsi="Times New Roman"/>
          <w:b/>
          <w:bCs/>
          <w:sz w:val="36"/>
          <w:szCs w:val="36"/>
          <w:lang w:eastAsia="fr-FR"/>
        </w:rPr>
        <w:t>Plus de cent régatiers attendus à la Duo Cat-</w:t>
      </w:r>
      <w:proofErr w:type="spellStart"/>
      <w:r w:rsidRPr="005B62BB">
        <w:rPr>
          <w:rFonts w:ascii="Times New Roman" w:eastAsia="Times New Roman" w:hAnsi="Times New Roman"/>
          <w:b/>
          <w:bCs/>
          <w:sz w:val="36"/>
          <w:szCs w:val="36"/>
          <w:lang w:eastAsia="fr-FR"/>
        </w:rPr>
        <w:t>Amania</w:t>
      </w:r>
      <w:proofErr w:type="spellEnd"/>
    </w:p>
    <w:p w:rsidR="005B62BB" w:rsidRPr="005B62BB" w:rsidRDefault="005B62BB" w:rsidP="005B62BB">
      <w:pPr>
        <w:spacing w:before="225" w:after="100" w:afterAutospacing="1"/>
        <w:rPr>
          <w:rFonts w:ascii="Times New Roman" w:eastAsia="Times New Roman" w:hAnsi="Times New Roman"/>
          <w:lang w:eastAsia="fr-FR"/>
        </w:rPr>
      </w:pPr>
      <w:hyperlink r:id="rId6" w:history="1">
        <w:r w:rsidRPr="005B62BB">
          <w:rPr>
            <w:rFonts w:ascii="Times New Roman" w:eastAsia="Times New Roman" w:hAnsi="Times New Roman"/>
            <w:color w:val="0000FF"/>
            <w:u w:val="single"/>
            <w:lang w:eastAsia="fr-FR"/>
          </w:rPr>
          <w:t>Régates</w:t>
        </w:r>
      </w:hyperlink>
      <w:r w:rsidRPr="005B62BB">
        <w:rPr>
          <w:rFonts w:ascii="Times New Roman" w:eastAsia="Times New Roman" w:hAnsi="Times New Roman"/>
          <w:lang w:eastAsia="fr-FR"/>
        </w:rPr>
        <w:t xml:space="preserve"> / mardi 19 mai 2015</w:t>
      </w:r>
    </w:p>
    <w:p w:rsidR="005B62BB" w:rsidRPr="005B62BB" w:rsidRDefault="005B62BB" w:rsidP="005B62BB">
      <w:pPr>
        <w:spacing w:before="100" w:beforeAutospacing="1" w:after="100" w:afterAutospacing="1"/>
        <w:rPr>
          <w:rFonts w:ascii="Times New Roman" w:eastAsia="Times New Roman" w:hAnsi="Times New Roman"/>
          <w:lang w:eastAsia="fr-FR"/>
        </w:rPr>
      </w:pPr>
      <w:r w:rsidRPr="005B62BB">
        <w:rPr>
          <w:rFonts w:ascii="Times New Roman" w:eastAsia="Times New Roman" w:hAnsi="Times New Roman"/>
          <w:lang w:eastAsia="fr-FR"/>
        </w:rPr>
        <w:t>Chaque année, depuis plus de 35 ans, les « vieux safrans » se retrouvent au mois de juin pour une intense semaine de régates et de fêtes. Plus de cent régatiers sont attendus du 13 au 19 juin sur la « Duo Cat-</w:t>
      </w:r>
      <w:proofErr w:type="spellStart"/>
      <w:r w:rsidRPr="005B62BB">
        <w:rPr>
          <w:rFonts w:ascii="Times New Roman" w:eastAsia="Times New Roman" w:hAnsi="Times New Roman"/>
          <w:lang w:eastAsia="fr-FR"/>
        </w:rPr>
        <w:t>Amania</w:t>
      </w:r>
      <w:proofErr w:type="spellEnd"/>
      <w:r w:rsidRPr="005B62BB">
        <w:rPr>
          <w:rFonts w:ascii="Times New Roman" w:eastAsia="Times New Roman" w:hAnsi="Times New Roman"/>
          <w:lang w:eastAsia="fr-FR"/>
        </w:rPr>
        <w:t xml:space="preserve"> » pour disputer six parcours côtiers entre le </w:t>
      </w:r>
      <w:proofErr w:type="spellStart"/>
      <w:r w:rsidRPr="005B62BB">
        <w:rPr>
          <w:rFonts w:ascii="Times New Roman" w:eastAsia="Times New Roman" w:hAnsi="Times New Roman"/>
          <w:lang w:eastAsia="fr-FR"/>
        </w:rPr>
        <w:t>Crouesty</w:t>
      </w:r>
      <w:proofErr w:type="spellEnd"/>
      <w:r w:rsidRPr="005B62BB">
        <w:rPr>
          <w:rFonts w:ascii="Times New Roman" w:eastAsia="Times New Roman" w:hAnsi="Times New Roman"/>
          <w:lang w:eastAsia="fr-FR"/>
        </w:rPr>
        <w:t xml:space="preserve">, le Palais, </w:t>
      </w:r>
      <w:proofErr w:type="spellStart"/>
      <w:r w:rsidRPr="005B62BB">
        <w:rPr>
          <w:rFonts w:ascii="Times New Roman" w:eastAsia="Times New Roman" w:hAnsi="Times New Roman"/>
          <w:lang w:eastAsia="fr-FR"/>
        </w:rPr>
        <w:t>Piriac</w:t>
      </w:r>
      <w:proofErr w:type="spellEnd"/>
      <w:r w:rsidRPr="005B62BB">
        <w:rPr>
          <w:rFonts w:ascii="Times New Roman" w:eastAsia="Times New Roman" w:hAnsi="Times New Roman"/>
          <w:lang w:eastAsia="fr-FR"/>
        </w:rPr>
        <w:t xml:space="preserve">, Port </w:t>
      </w:r>
      <w:proofErr w:type="spellStart"/>
      <w:r w:rsidRPr="005B62BB">
        <w:rPr>
          <w:rFonts w:ascii="Times New Roman" w:eastAsia="Times New Roman" w:hAnsi="Times New Roman"/>
          <w:lang w:eastAsia="fr-FR"/>
        </w:rPr>
        <w:t>Haliguen</w:t>
      </w:r>
      <w:proofErr w:type="spellEnd"/>
      <w:r w:rsidRPr="005B62BB">
        <w:rPr>
          <w:rFonts w:ascii="Times New Roman" w:eastAsia="Times New Roman" w:hAnsi="Times New Roman"/>
          <w:lang w:eastAsia="fr-FR"/>
        </w:rPr>
        <w:t xml:space="preserve"> et la Trinité sur mer. La Duo Cat-</w:t>
      </w:r>
      <w:proofErr w:type="spellStart"/>
      <w:r w:rsidRPr="005B62BB">
        <w:rPr>
          <w:rFonts w:ascii="Times New Roman" w:eastAsia="Times New Roman" w:hAnsi="Times New Roman"/>
          <w:lang w:eastAsia="fr-FR"/>
        </w:rPr>
        <w:t>Amania</w:t>
      </w:r>
      <w:proofErr w:type="spellEnd"/>
      <w:r w:rsidRPr="005B62BB">
        <w:rPr>
          <w:rFonts w:ascii="Times New Roman" w:eastAsia="Times New Roman" w:hAnsi="Times New Roman"/>
          <w:lang w:eastAsia="fr-FR"/>
        </w:rPr>
        <w:t xml:space="preserve">, autrefois appelée « Vieux Safrans », est une épreuve en double ouverte à tous. Deux règles sont cependant à respecter : au moins l’un des deux </w:t>
      </w:r>
      <w:proofErr w:type="spellStart"/>
      <w:r w:rsidRPr="005B62BB">
        <w:rPr>
          <w:rFonts w:ascii="Times New Roman" w:eastAsia="Times New Roman" w:hAnsi="Times New Roman"/>
          <w:lang w:eastAsia="fr-FR"/>
        </w:rPr>
        <w:t>co</w:t>
      </w:r>
      <w:proofErr w:type="spellEnd"/>
      <w:r w:rsidRPr="005B62BB">
        <w:rPr>
          <w:rFonts w:ascii="Times New Roman" w:eastAsia="Times New Roman" w:hAnsi="Times New Roman"/>
          <w:lang w:eastAsia="fr-FR"/>
        </w:rPr>
        <w:t xml:space="preserve">-skippers doit avoir plus de quarante ans, et aucun ne peut avoir le statut de coureur professionnel. </w:t>
      </w:r>
      <w:r w:rsidRPr="005B62BB">
        <w:rPr>
          <w:rFonts w:ascii="Times New Roman" w:eastAsia="Times New Roman" w:hAnsi="Times New Roman"/>
          <w:lang w:eastAsia="fr-FR"/>
        </w:rPr>
        <w:br/>
      </w:r>
      <w:r w:rsidRPr="005B62BB">
        <w:rPr>
          <w:rFonts w:ascii="Times New Roman" w:eastAsia="Times New Roman" w:hAnsi="Times New Roman"/>
          <w:lang w:eastAsia="fr-FR"/>
        </w:rPr>
        <w:br/>
        <w:t xml:space="preserve">Les années impaires, l’épreuve s’élance du port du </w:t>
      </w:r>
      <w:proofErr w:type="spellStart"/>
      <w:r w:rsidRPr="005B62BB">
        <w:rPr>
          <w:rFonts w:ascii="Times New Roman" w:eastAsia="Times New Roman" w:hAnsi="Times New Roman"/>
          <w:lang w:eastAsia="fr-FR"/>
        </w:rPr>
        <w:t>Crouesty</w:t>
      </w:r>
      <w:proofErr w:type="spellEnd"/>
      <w:r w:rsidRPr="005B62BB">
        <w:rPr>
          <w:rFonts w:ascii="Times New Roman" w:eastAsia="Times New Roman" w:hAnsi="Times New Roman"/>
          <w:lang w:eastAsia="fr-FR"/>
        </w:rPr>
        <w:t xml:space="preserve">, sous l’égide </w:t>
      </w:r>
      <w:proofErr w:type="gramStart"/>
      <w:r w:rsidRPr="005B62BB">
        <w:rPr>
          <w:rFonts w:ascii="Times New Roman" w:eastAsia="Times New Roman" w:hAnsi="Times New Roman"/>
          <w:lang w:eastAsia="fr-FR"/>
        </w:rPr>
        <w:t>du YCCA</w:t>
      </w:r>
      <w:proofErr w:type="gramEnd"/>
      <w:r w:rsidRPr="005B62BB">
        <w:rPr>
          <w:rFonts w:ascii="Times New Roman" w:eastAsia="Times New Roman" w:hAnsi="Times New Roman"/>
          <w:lang w:eastAsia="fr-FR"/>
        </w:rPr>
        <w:t xml:space="preserve">. Les autres années, c’est la Société Nautique de la Trinité-sur-mer qui tient les rênes de cette course. En 2015, la direction de course innove en proposant aux tacticiens une intéressante réflexion sur la cinquième manche, disputée entre La Trinité-sur-mer et le </w:t>
      </w:r>
      <w:proofErr w:type="spellStart"/>
      <w:r w:rsidRPr="005B62BB">
        <w:rPr>
          <w:rFonts w:ascii="Times New Roman" w:eastAsia="Times New Roman" w:hAnsi="Times New Roman"/>
          <w:lang w:eastAsia="fr-FR"/>
        </w:rPr>
        <w:t>Crouesty</w:t>
      </w:r>
      <w:proofErr w:type="spellEnd"/>
      <w:r w:rsidRPr="005B62BB">
        <w:rPr>
          <w:rFonts w:ascii="Times New Roman" w:eastAsia="Times New Roman" w:hAnsi="Times New Roman"/>
          <w:lang w:eastAsia="fr-FR"/>
        </w:rPr>
        <w:t xml:space="preserve"> : Belle Ile sera à contourner, au choix, par le Nord ou par le Sud. Un piège tactique qui va corser encore la donne sportive de cette épreuve sur laquelle des régatiers de haut vol ont coutume de se retrouver, à l’instar de Jean-Pierre </w:t>
      </w:r>
      <w:proofErr w:type="spellStart"/>
      <w:r w:rsidRPr="005B62BB">
        <w:rPr>
          <w:rFonts w:ascii="Times New Roman" w:eastAsia="Times New Roman" w:hAnsi="Times New Roman"/>
          <w:lang w:eastAsia="fr-FR"/>
        </w:rPr>
        <w:t>Kelbert</w:t>
      </w:r>
      <w:proofErr w:type="spellEnd"/>
      <w:r w:rsidRPr="005B62BB">
        <w:rPr>
          <w:rFonts w:ascii="Times New Roman" w:eastAsia="Times New Roman" w:hAnsi="Times New Roman"/>
          <w:lang w:eastAsia="fr-FR"/>
        </w:rPr>
        <w:t xml:space="preserve"> (créateur et directeur du chantier JPK), Daniel Andrieu (architecte naval), Antoine </w:t>
      </w:r>
      <w:proofErr w:type="spellStart"/>
      <w:r w:rsidRPr="005B62BB">
        <w:rPr>
          <w:rFonts w:ascii="Times New Roman" w:eastAsia="Times New Roman" w:hAnsi="Times New Roman"/>
          <w:lang w:eastAsia="fr-FR"/>
        </w:rPr>
        <w:t>Croyère</w:t>
      </w:r>
      <w:proofErr w:type="spellEnd"/>
      <w:r w:rsidRPr="005B62BB">
        <w:rPr>
          <w:rFonts w:ascii="Times New Roman" w:eastAsia="Times New Roman" w:hAnsi="Times New Roman"/>
          <w:lang w:eastAsia="fr-FR"/>
        </w:rPr>
        <w:t xml:space="preserve"> (notamment vainqueur de la </w:t>
      </w:r>
      <w:proofErr w:type="spellStart"/>
      <w:r w:rsidRPr="005B62BB">
        <w:rPr>
          <w:rFonts w:ascii="Times New Roman" w:eastAsia="Times New Roman" w:hAnsi="Times New Roman"/>
          <w:lang w:eastAsia="fr-FR"/>
        </w:rPr>
        <w:t>Transquadra</w:t>
      </w:r>
      <w:proofErr w:type="spellEnd"/>
      <w:r w:rsidRPr="005B62BB">
        <w:rPr>
          <w:rFonts w:ascii="Times New Roman" w:eastAsia="Times New Roman" w:hAnsi="Times New Roman"/>
          <w:lang w:eastAsia="fr-FR"/>
        </w:rPr>
        <w:t xml:space="preserve">), Laurent </w:t>
      </w:r>
      <w:proofErr w:type="spellStart"/>
      <w:r w:rsidRPr="005B62BB">
        <w:rPr>
          <w:rFonts w:ascii="Times New Roman" w:eastAsia="Times New Roman" w:hAnsi="Times New Roman"/>
          <w:lang w:eastAsia="fr-FR"/>
        </w:rPr>
        <w:t>Tilleau</w:t>
      </w:r>
      <w:proofErr w:type="spellEnd"/>
      <w:r w:rsidRPr="005B62BB">
        <w:rPr>
          <w:rFonts w:ascii="Times New Roman" w:eastAsia="Times New Roman" w:hAnsi="Times New Roman"/>
          <w:lang w:eastAsia="fr-FR"/>
        </w:rPr>
        <w:t xml:space="preserve"> (maître voilier chez </w:t>
      </w:r>
      <w:proofErr w:type="spellStart"/>
      <w:r w:rsidRPr="005B62BB">
        <w:rPr>
          <w:rFonts w:ascii="Times New Roman" w:eastAsia="Times New Roman" w:hAnsi="Times New Roman"/>
          <w:lang w:eastAsia="fr-FR"/>
        </w:rPr>
        <w:t>North</w:t>
      </w:r>
      <w:proofErr w:type="spellEnd"/>
      <w:r w:rsidRPr="005B62BB">
        <w:rPr>
          <w:rFonts w:ascii="Times New Roman" w:eastAsia="Times New Roman" w:hAnsi="Times New Roman"/>
          <w:lang w:eastAsia="fr-FR"/>
        </w:rPr>
        <w:t xml:space="preserve"> </w:t>
      </w:r>
      <w:proofErr w:type="spellStart"/>
      <w:r w:rsidRPr="005B62BB">
        <w:rPr>
          <w:rFonts w:ascii="Times New Roman" w:eastAsia="Times New Roman" w:hAnsi="Times New Roman"/>
          <w:lang w:eastAsia="fr-FR"/>
        </w:rPr>
        <w:t>Sails</w:t>
      </w:r>
      <w:proofErr w:type="spellEnd"/>
      <w:r w:rsidRPr="005B62BB">
        <w:rPr>
          <w:rFonts w:ascii="Times New Roman" w:eastAsia="Times New Roman" w:hAnsi="Times New Roman"/>
          <w:lang w:eastAsia="fr-FR"/>
        </w:rPr>
        <w:t>)…</w:t>
      </w:r>
    </w:p>
    <w:p w:rsidR="005B62BB" w:rsidRDefault="005B62BB"/>
    <w:p w:rsidR="005B62BB" w:rsidRDefault="005B62BB"/>
    <w:p w:rsidR="005B62BB" w:rsidRDefault="005B62BB"/>
    <w:sectPr w:rsidR="005B6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2BB"/>
    <w:rsid w:val="00004B12"/>
    <w:rsid w:val="000102C8"/>
    <w:rsid w:val="00020668"/>
    <w:rsid w:val="00023A2D"/>
    <w:rsid w:val="00031A20"/>
    <w:rsid w:val="00034E5B"/>
    <w:rsid w:val="000428E6"/>
    <w:rsid w:val="00044D70"/>
    <w:rsid w:val="0006075C"/>
    <w:rsid w:val="00076BA8"/>
    <w:rsid w:val="000770A1"/>
    <w:rsid w:val="000D2837"/>
    <w:rsid w:val="000D7D50"/>
    <w:rsid w:val="000F0363"/>
    <w:rsid w:val="000F52B5"/>
    <w:rsid w:val="00134302"/>
    <w:rsid w:val="00153849"/>
    <w:rsid w:val="001629F1"/>
    <w:rsid w:val="00175946"/>
    <w:rsid w:val="00195349"/>
    <w:rsid w:val="001958B0"/>
    <w:rsid w:val="00196A6B"/>
    <w:rsid w:val="001B6405"/>
    <w:rsid w:val="001C256A"/>
    <w:rsid w:val="0026234C"/>
    <w:rsid w:val="002A24C2"/>
    <w:rsid w:val="002F6299"/>
    <w:rsid w:val="00316D2A"/>
    <w:rsid w:val="00342F03"/>
    <w:rsid w:val="00350223"/>
    <w:rsid w:val="003730CB"/>
    <w:rsid w:val="00395090"/>
    <w:rsid w:val="00395157"/>
    <w:rsid w:val="00397F12"/>
    <w:rsid w:val="003A61A1"/>
    <w:rsid w:val="003A7CAB"/>
    <w:rsid w:val="003C21E9"/>
    <w:rsid w:val="003F566D"/>
    <w:rsid w:val="00405922"/>
    <w:rsid w:val="004121B4"/>
    <w:rsid w:val="00415CFC"/>
    <w:rsid w:val="00433FE4"/>
    <w:rsid w:val="0043453B"/>
    <w:rsid w:val="00455476"/>
    <w:rsid w:val="00463873"/>
    <w:rsid w:val="00463D47"/>
    <w:rsid w:val="00471892"/>
    <w:rsid w:val="004736EB"/>
    <w:rsid w:val="004948C9"/>
    <w:rsid w:val="004A3B9C"/>
    <w:rsid w:val="004A3F8C"/>
    <w:rsid w:val="004C0E71"/>
    <w:rsid w:val="00503CEA"/>
    <w:rsid w:val="00556EA7"/>
    <w:rsid w:val="0058277A"/>
    <w:rsid w:val="005A1667"/>
    <w:rsid w:val="005B5E97"/>
    <w:rsid w:val="005B62BB"/>
    <w:rsid w:val="005F66F4"/>
    <w:rsid w:val="005F7BAD"/>
    <w:rsid w:val="006041B5"/>
    <w:rsid w:val="0063313D"/>
    <w:rsid w:val="00633F69"/>
    <w:rsid w:val="00662249"/>
    <w:rsid w:val="00665F5E"/>
    <w:rsid w:val="00676882"/>
    <w:rsid w:val="00681694"/>
    <w:rsid w:val="006C6DC5"/>
    <w:rsid w:val="006D0109"/>
    <w:rsid w:val="006E1683"/>
    <w:rsid w:val="006E7CA1"/>
    <w:rsid w:val="00725A8E"/>
    <w:rsid w:val="007314CD"/>
    <w:rsid w:val="00783A52"/>
    <w:rsid w:val="007A7C12"/>
    <w:rsid w:val="007B4711"/>
    <w:rsid w:val="007D26D7"/>
    <w:rsid w:val="0081508A"/>
    <w:rsid w:val="00834B6E"/>
    <w:rsid w:val="00836F48"/>
    <w:rsid w:val="00852CBA"/>
    <w:rsid w:val="008A1CC9"/>
    <w:rsid w:val="008B116A"/>
    <w:rsid w:val="008C0BE5"/>
    <w:rsid w:val="008C7953"/>
    <w:rsid w:val="008D55CB"/>
    <w:rsid w:val="008E6B37"/>
    <w:rsid w:val="008F1B15"/>
    <w:rsid w:val="00903F96"/>
    <w:rsid w:val="0092465A"/>
    <w:rsid w:val="00933295"/>
    <w:rsid w:val="009664E4"/>
    <w:rsid w:val="009669ED"/>
    <w:rsid w:val="009716C3"/>
    <w:rsid w:val="00991A07"/>
    <w:rsid w:val="00995EAE"/>
    <w:rsid w:val="009C5B03"/>
    <w:rsid w:val="009E492E"/>
    <w:rsid w:val="009E59B5"/>
    <w:rsid w:val="009E6AF5"/>
    <w:rsid w:val="009E7C5A"/>
    <w:rsid w:val="009F135D"/>
    <w:rsid w:val="00A166DF"/>
    <w:rsid w:val="00A341E3"/>
    <w:rsid w:val="00A4794D"/>
    <w:rsid w:val="00A51B8E"/>
    <w:rsid w:val="00A72E43"/>
    <w:rsid w:val="00AC2F54"/>
    <w:rsid w:val="00AE11EB"/>
    <w:rsid w:val="00B30AE3"/>
    <w:rsid w:val="00B54F0C"/>
    <w:rsid w:val="00B805A2"/>
    <w:rsid w:val="00BB3052"/>
    <w:rsid w:val="00BE748C"/>
    <w:rsid w:val="00BF07D4"/>
    <w:rsid w:val="00C15006"/>
    <w:rsid w:val="00C302FA"/>
    <w:rsid w:val="00C444F2"/>
    <w:rsid w:val="00C54AC2"/>
    <w:rsid w:val="00C81DCA"/>
    <w:rsid w:val="00C95420"/>
    <w:rsid w:val="00CC2892"/>
    <w:rsid w:val="00CD2E63"/>
    <w:rsid w:val="00D15102"/>
    <w:rsid w:val="00D240C9"/>
    <w:rsid w:val="00D2526B"/>
    <w:rsid w:val="00D5365B"/>
    <w:rsid w:val="00D62297"/>
    <w:rsid w:val="00D65E5D"/>
    <w:rsid w:val="00DA5B58"/>
    <w:rsid w:val="00DB274F"/>
    <w:rsid w:val="00DB2A0E"/>
    <w:rsid w:val="00DF0E14"/>
    <w:rsid w:val="00E16785"/>
    <w:rsid w:val="00E2551F"/>
    <w:rsid w:val="00E5432B"/>
    <w:rsid w:val="00E54E45"/>
    <w:rsid w:val="00E5684B"/>
    <w:rsid w:val="00E6214C"/>
    <w:rsid w:val="00E6214D"/>
    <w:rsid w:val="00E62E24"/>
    <w:rsid w:val="00E84CA7"/>
    <w:rsid w:val="00E85BCB"/>
    <w:rsid w:val="00E9234A"/>
    <w:rsid w:val="00EA2543"/>
    <w:rsid w:val="00EB78AE"/>
    <w:rsid w:val="00EC1A7A"/>
    <w:rsid w:val="00ED71C2"/>
    <w:rsid w:val="00F20D31"/>
    <w:rsid w:val="00F32FED"/>
    <w:rsid w:val="00F35817"/>
    <w:rsid w:val="00F37323"/>
    <w:rsid w:val="00F43558"/>
    <w:rsid w:val="00F4399A"/>
    <w:rsid w:val="00F443AA"/>
    <w:rsid w:val="00F45687"/>
    <w:rsid w:val="00F607C1"/>
    <w:rsid w:val="00F65F10"/>
    <w:rsid w:val="00FD0B9D"/>
    <w:rsid w:val="00FF01D2"/>
    <w:rsid w:val="00FF2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customStyle="1" w:styleId="discipline">
    <w:name w:val="discipline"/>
    <w:basedOn w:val="Normal"/>
    <w:rsid w:val="005B62BB"/>
    <w:pPr>
      <w:spacing w:before="100" w:beforeAutospacing="1" w:after="100" w:afterAutospacing="1"/>
    </w:pPr>
    <w:rPr>
      <w:rFonts w:ascii="Times New Roman" w:eastAsia="Times New Roman" w:hAnsi="Times New Roman"/>
      <w:lang w:eastAsia="fr-FR"/>
    </w:rPr>
  </w:style>
  <w:style w:type="character" w:styleId="Lienhypertexte">
    <w:name w:val="Hyperlink"/>
    <w:basedOn w:val="Policepardfaut"/>
    <w:uiPriority w:val="99"/>
    <w:semiHidden/>
    <w:unhideWhenUsed/>
    <w:rsid w:val="005B62BB"/>
    <w:rPr>
      <w:color w:val="0000FF"/>
      <w:u w:val="single"/>
    </w:rPr>
  </w:style>
  <w:style w:type="paragraph" w:customStyle="1" w:styleId="texteinside">
    <w:name w:val="texte_inside"/>
    <w:basedOn w:val="Normal"/>
    <w:rsid w:val="005B62BB"/>
    <w:pPr>
      <w:spacing w:before="100" w:beforeAutospacing="1" w:after="100" w:afterAutospacing="1"/>
    </w:pPr>
    <w:rPr>
      <w:rFonts w:ascii="Times New Roman" w:eastAsia="Times New Roman" w:hAnsi="Times New Roman"/>
      <w:lang w:eastAsia="fr-FR"/>
    </w:rPr>
  </w:style>
  <w:style w:type="paragraph" w:styleId="Textedebulles">
    <w:name w:val="Balloon Text"/>
    <w:basedOn w:val="Normal"/>
    <w:link w:val="TextedebullesCar"/>
    <w:uiPriority w:val="99"/>
    <w:semiHidden/>
    <w:unhideWhenUsed/>
    <w:rsid w:val="005B62BB"/>
    <w:rPr>
      <w:rFonts w:ascii="Tahoma" w:hAnsi="Tahoma" w:cs="Tahoma"/>
      <w:sz w:val="16"/>
      <w:szCs w:val="16"/>
    </w:rPr>
  </w:style>
  <w:style w:type="character" w:customStyle="1" w:styleId="TextedebullesCar">
    <w:name w:val="Texte de bulles Car"/>
    <w:basedOn w:val="Policepardfaut"/>
    <w:link w:val="Textedebulles"/>
    <w:uiPriority w:val="99"/>
    <w:semiHidden/>
    <w:rsid w:val="005B6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customStyle="1" w:styleId="discipline">
    <w:name w:val="discipline"/>
    <w:basedOn w:val="Normal"/>
    <w:rsid w:val="005B62BB"/>
    <w:pPr>
      <w:spacing w:before="100" w:beforeAutospacing="1" w:after="100" w:afterAutospacing="1"/>
    </w:pPr>
    <w:rPr>
      <w:rFonts w:ascii="Times New Roman" w:eastAsia="Times New Roman" w:hAnsi="Times New Roman"/>
      <w:lang w:eastAsia="fr-FR"/>
    </w:rPr>
  </w:style>
  <w:style w:type="character" w:styleId="Lienhypertexte">
    <w:name w:val="Hyperlink"/>
    <w:basedOn w:val="Policepardfaut"/>
    <w:uiPriority w:val="99"/>
    <w:semiHidden/>
    <w:unhideWhenUsed/>
    <w:rsid w:val="005B62BB"/>
    <w:rPr>
      <w:color w:val="0000FF"/>
      <w:u w:val="single"/>
    </w:rPr>
  </w:style>
  <w:style w:type="paragraph" w:customStyle="1" w:styleId="texteinside">
    <w:name w:val="texte_inside"/>
    <w:basedOn w:val="Normal"/>
    <w:rsid w:val="005B62BB"/>
    <w:pPr>
      <w:spacing w:before="100" w:beforeAutospacing="1" w:after="100" w:afterAutospacing="1"/>
    </w:pPr>
    <w:rPr>
      <w:rFonts w:ascii="Times New Roman" w:eastAsia="Times New Roman" w:hAnsi="Times New Roman"/>
      <w:lang w:eastAsia="fr-FR"/>
    </w:rPr>
  </w:style>
  <w:style w:type="paragraph" w:styleId="Textedebulles">
    <w:name w:val="Balloon Text"/>
    <w:basedOn w:val="Normal"/>
    <w:link w:val="TextedebullesCar"/>
    <w:uiPriority w:val="99"/>
    <w:semiHidden/>
    <w:unhideWhenUsed/>
    <w:rsid w:val="005B62BB"/>
    <w:rPr>
      <w:rFonts w:ascii="Tahoma" w:hAnsi="Tahoma" w:cs="Tahoma"/>
      <w:sz w:val="16"/>
      <w:szCs w:val="16"/>
    </w:rPr>
  </w:style>
  <w:style w:type="character" w:customStyle="1" w:styleId="TextedebullesCar">
    <w:name w:val="Texte de bulles Car"/>
    <w:basedOn w:val="Policepardfaut"/>
    <w:link w:val="Textedebulles"/>
    <w:uiPriority w:val="99"/>
    <w:semiHidden/>
    <w:rsid w:val="005B6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555204">
      <w:bodyDiv w:val="1"/>
      <w:marLeft w:val="0"/>
      <w:marRight w:val="0"/>
      <w:marTop w:val="0"/>
      <w:marBottom w:val="0"/>
      <w:divBdr>
        <w:top w:val="none" w:sz="0" w:space="0" w:color="auto"/>
        <w:left w:val="none" w:sz="0" w:space="0" w:color="auto"/>
        <w:bottom w:val="none" w:sz="0" w:space="0" w:color="auto"/>
        <w:right w:val="none" w:sz="0" w:space="0" w:color="auto"/>
      </w:divBdr>
      <w:divsChild>
        <w:div w:id="18128181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urseaularge.com/disciplines/2/Regat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cp:revision>
  <dcterms:created xsi:type="dcterms:W3CDTF">2015-05-20T08:36:00Z</dcterms:created>
  <dcterms:modified xsi:type="dcterms:W3CDTF">2015-05-20T08:37:00Z</dcterms:modified>
</cp:coreProperties>
</file>