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LABORATÓRIO DE ELETRÔNICA EMBARCADA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 Laboratório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Conversor Analógico/Digital e Digital/Analógico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</w:t>
      </w:r>
    </w:p>
    <w:tbl>
      <w:tblPr>
        <w:tblStyle w:val="Table1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5669"/>
        <w:tblGridChange w:id="0">
          <w:tblGrid>
            <w:gridCol w:w="2831"/>
            <w:gridCol w:w="56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24001613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Nicolas Laredo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24003650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Bernardo Duque Souza Atadia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Verificação de um processo de amostragem de um sinal analógico e a recuperação do sinal original a partir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amostras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sinal original.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Simule o circuito abaixo e observe o processo de amostragem do sinal senoidal gerado pela fonte V7. Analise a forma de onda em R21.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Comente o que está acontecendo, e como este processo de amostragem é possível.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62663" cy="2047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forma de onda de R21 tem formato </w:t>
      </w:r>
      <w:r w:rsidDel="00000000" w:rsidR="00000000" w:rsidRPr="00000000">
        <w:rPr>
          <w:sz w:val="24"/>
          <w:szCs w:val="24"/>
          <w:rtl w:val="0"/>
        </w:rPr>
        <w:t xml:space="preserve">semelhante a 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senoidal, enquanto a fonte V7 tem saída senoidal.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observe a forma de </w:t>
      </w:r>
      <w:r w:rsidDel="00000000" w:rsidR="00000000" w:rsidRPr="00000000">
        <w:rPr>
          <w:sz w:val="24"/>
          <w:szCs w:val="24"/>
          <w:rtl w:val="0"/>
        </w:rPr>
        <w:t xml:space="preserve">onda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saída do amplificador operacional U1.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Comente o que esta forma de onda representa, e como é possível obter esta forma de onda a partir do sinal de entrada. Qual é a função do Filtro Passa Baixas neste processo.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19813" cy="2085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A forma de onda na saída do amplificador operacional U1 representa o sinal original reconstruído a partir das amostras.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O Filtro Passa Baixas é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utilizado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para remover componentes de alta frequência indesejados,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assim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apenas o sinal original seja reconstruído.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Comente o que este experimento visa demonstrar.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34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O experimento visa demonstrar a viabilidade da amostragem e reconstrução de sinais analógicos.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95764" cy="2687994"/>
            <wp:effectExtent b="0" l="0" r="0" t="0"/>
            <wp:docPr descr="Diagrama, Esquemático&#10;&#10;Descrição gerada automaticamente" id="2" name="image6.png"/>
            <a:graphic>
              <a:graphicData uri="http://schemas.openxmlformats.org/drawingml/2006/picture">
                <pic:pic>
                  <pic:nvPicPr>
                    <pic:cNvPr descr="Diagrama, Esquemático&#10;&#10;Descrição gerada automaticament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764" cy="268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a conversão Digital/Analógica, e o retorno à forma digital pela conversão Analógica/Digital através da simulação dos circuitos abaixo.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 o roteiro para cada um dos 8 códigos binários, simulando um por vez, e anotando os passos e os respectivos resultados na “Tabela 2: Resultados”.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Simule na entrada do DAC os 8 códigos binários possíveis com a combinação de 3 bits (2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8).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0 = 0V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1 = 3V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e anote o nível de tensão das amostras analógicas geradas na saída do DAC/entrada do ADC referente a cada código binário.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e anote o nível lógico na saída dos comparadores (C1 a C7) do ADC, gerado por cada um dos 8 níveis de tensão das amostras analógicas injetadas na entrada.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0 = -15V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1 = +15V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a correlação dos níveis lógicos da saída dos comparadores do ADC com os códigos binários gerados por um codificador de prioridade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1: Codificador de 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os resultados (Tabela 2: Resultados).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Comente o que observou e concluiu neste Lab.</w:t>
      </w:r>
    </w:p>
    <w:p w:rsidR="00000000" w:rsidDel="00000000" w:rsidP="00000000" w:rsidRDefault="00000000" w:rsidRPr="00000000" w14:paraId="0000003F">
      <w:pPr>
        <w:ind w:left="141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-Os resultados analisados condizem com a tabela 1 de codificador de prioridade.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77180" cy="1621476"/>
            <wp:effectExtent b="0" l="0" r="0" t="0"/>
            <wp:docPr descr="Tabela&#10;&#10;Descrição gerada automaticamente" id="5" name="image3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180" cy="162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1: Codificador de prioridade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4471670"/>
            <wp:effectExtent b="0" l="0" r="0" t="0"/>
            <wp:docPr descr="Diagrama, Esquemático&#10;&#10;Descrição gerada automaticamente" id="4" name="image4.png"/>
            <a:graphic>
              <a:graphicData uri="http://schemas.openxmlformats.org/drawingml/2006/picture">
                <pic:pic>
                  <pic:nvPicPr>
                    <pic:cNvPr descr="Diagrama, Esquemático&#10;&#10;Descrição gerada automa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DAC e ADC</w:t>
      </w:r>
    </w:p>
    <w:tbl>
      <w:tblPr>
        <w:tblStyle w:val="Table2"/>
        <w:tblW w:w="7243.0" w:type="dxa"/>
        <w:jc w:val="center"/>
        <w:tblLayout w:type="fixed"/>
        <w:tblLook w:val="0400"/>
      </w:tblPr>
      <w:tblGrid>
        <w:gridCol w:w="500"/>
        <w:gridCol w:w="639"/>
        <w:gridCol w:w="619"/>
        <w:gridCol w:w="2677"/>
        <w:gridCol w:w="420"/>
        <w:gridCol w:w="420"/>
        <w:gridCol w:w="420"/>
        <w:gridCol w:w="368"/>
        <w:gridCol w:w="380"/>
        <w:gridCol w:w="400"/>
        <w:gridCol w:w="400"/>
        <w:tblGridChange w:id="0">
          <w:tblGrid>
            <w:gridCol w:w="500"/>
            <w:gridCol w:w="639"/>
            <w:gridCol w:w="619"/>
            <w:gridCol w:w="2677"/>
            <w:gridCol w:w="420"/>
            <w:gridCol w:w="420"/>
            <w:gridCol w:w="420"/>
            <w:gridCol w:w="368"/>
            <w:gridCol w:w="380"/>
            <w:gridCol w:w="400"/>
            <w:gridCol w:w="4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binário na entrada do DAC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Nível de tensão da amostra analógica na Saída do DAC/Entrada do ADC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Nível lógico (0 ou 1) na saída dos comparadores do ADC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Volts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0V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1,05V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3,15V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5,25V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6,3V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7,35V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2: Resultados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o funcionamento de um codificador de prioridade através da simulação abaixo.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 o roteiro para cada um dos 8 códigos binários que correspondem aos códigos das saídas dos comparadores do exercício 2, simulando um por vez, anotando os resultados na “Tabela 3: Resultados”.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Simule cada um dos códigos na saída dos comparadores (C1 a C7).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0 = 0V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1 = 3V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e anote o código binário das saídas digitais do codificador de prioridade.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Confira se os códigos de entradas do codificador de prioridade correspondem aos códigos binários de saída conforme a tabela da especificação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1: Codificador de 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1">
      <w:pPr>
        <w:ind w:left="141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-Os resultados obtidos não batem com os resultados da tabela 1, no caso as saídas digitais estão invertidas.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77180" cy="1621476"/>
            <wp:effectExtent b="0" l="0" r="0" t="0"/>
            <wp:docPr descr="Tabela&#10;&#10;Descrição gerada automaticamente" id="7" name="image3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180" cy="162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1: Codificador de prioridade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3208020"/>
            <wp:effectExtent b="0" l="0" r="0" t="0"/>
            <wp:docPr descr="Uma imagem contendo Esquemático&#10;&#10;Descrição gerada automaticamente" id="6" name="image2.png"/>
            <a:graphic>
              <a:graphicData uri="http://schemas.openxmlformats.org/drawingml/2006/picture">
                <pic:pic>
                  <pic:nvPicPr>
                    <pic:cNvPr descr="Uma imagem contendo Esquemático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Circuito DAC e ADC</w:t>
      </w:r>
    </w:p>
    <w:tbl>
      <w:tblPr>
        <w:tblStyle w:val="Table3"/>
        <w:tblW w:w="5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20"/>
        <w:gridCol w:w="420"/>
        <w:gridCol w:w="368"/>
        <w:gridCol w:w="380"/>
        <w:gridCol w:w="400"/>
        <w:gridCol w:w="400"/>
        <w:gridCol w:w="759"/>
        <w:gridCol w:w="759"/>
        <w:gridCol w:w="699"/>
        <w:tblGridChange w:id="0">
          <w:tblGrid>
            <w:gridCol w:w="420"/>
            <w:gridCol w:w="420"/>
            <w:gridCol w:w="420"/>
            <w:gridCol w:w="368"/>
            <w:gridCol w:w="380"/>
            <w:gridCol w:w="400"/>
            <w:gridCol w:w="400"/>
            <w:gridCol w:w="759"/>
            <w:gridCol w:w="759"/>
            <w:gridCol w:w="699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Nível lógico (0 ou 1) na saída dos comparadores do ADC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binário na saída do codificador de prioridade do ADC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3: Resultados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Repare como os códigos binários de 3 bits na entrada do conversor Digital/Analógico do exercício 2, passaram para o formato analógico (níveis de tensão de 0 a 8 Volts), foram recodificados nos comparadores em 8 combinações com 7 saídas, assumindo 2 estados cada saída (0 ou 1), e finalmente retornaram ao código binário original na saída do Codificador de Prioridade.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1" w:hanging="360"/>
      </w:pPr>
      <w:rPr/>
    </w:lvl>
    <w:lvl w:ilvl="1">
      <w:start w:val="1"/>
      <w:numFmt w:val="lowerLetter"/>
      <w:lvlText w:val="%2."/>
      <w:lvlJc w:val="left"/>
      <w:pPr>
        <w:ind w:left="1221" w:hanging="360"/>
      </w:pPr>
      <w:rPr/>
    </w:lvl>
    <w:lvl w:ilvl="2">
      <w:start w:val="1"/>
      <w:numFmt w:val="lowerRoman"/>
      <w:lvlText w:val="%3."/>
      <w:lvlJc w:val="right"/>
      <w:pPr>
        <w:ind w:left="1941" w:hanging="180"/>
      </w:pPr>
      <w:rPr/>
    </w:lvl>
    <w:lvl w:ilvl="3">
      <w:start w:val="1"/>
      <w:numFmt w:val="decimal"/>
      <w:lvlText w:val="%4."/>
      <w:lvlJc w:val="left"/>
      <w:pPr>
        <w:ind w:left="2661" w:hanging="360"/>
      </w:pPr>
      <w:rPr/>
    </w:lvl>
    <w:lvl w:ilvl="4">
      <w:start w:val="1"/>
      <w:numFmt w:val="lowerLetter"/>
      <w:lvlText w:val="%5."/>
      <w:lvlJc w:val="left"/>
      <w:pPr>
        <w:ind w:left="3381" w:hanging="360"/>
      </w:pPr>
      <w:rPr/>
    </w:lvl>
    <w:lvl w:ilvl="5">
      <w:start w:val="1"/>
      <w:numFmt w:val="lowerRoman"/>
      <w:lvlText w:val="%6."/>
      <w:lvlJc w:val="right"/>
      <w:pPr>
        <w:ind w:left="4101" w:hanging="180"/>
      </w:pPr>
      <w:rPr/>
    </w:lvl>
    <w:lvl w:ilvl="6">
      <w:start w:val="1"/>
      <w:numFmt w:val="decimal"/>
      <w:lvlText w:val="%7."/>
      <w:lvlJc w:val="left"/>
      <w:pPr>
        <w:ind w:left="4821" w:hanging="360"/>
      </w:pPr>
      <w:rPr/>
    </w:lvl>
    <w:lvl w:ilvl="7">
      <w:start w:val="1"/>
      <w:numFmt w:val="lowerLetter"/>
      <w:lvlText w:val="%8."/>
      <w:lvlJc w:val="left"/>
      <w:pPr>
        <w:ind w:left="5541" w:hanging="360"/>
      </w:pPr>
      <w:rPr/>
    </w:lvl>
    <w:lvl w:ilvl="8">
      <w:start w:val="1"/>
      <w:numFmt w:val="lowerRoman"/>
      <w:lvlText w:val="%9."/>
      <w:lvlJc w:val="right"/>
      <w:pPr>
        <w:ind w:left="6261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)"/>
      <w:lvlJc w:val="left"/>
      <w:pPr>
        <w:ind w:left="1428" w:hanging="360"/>
      </w:pPr>
      <w:rPr/>
    </w:lvl>
    <w:lvl w:ilvl="2">
      <w:start w:val="1"/>
      <w:numFmt w:val="lowerRoman"/>
      <w:lvlText w:val="%3)"/>
      <w:lvlJc w:val="left"/>
      <w:pPr>
        <w:ind w:left="1788" w:hanging="360"/>
      </w:pPr>
      <w:rPr/>
    </w:lvl>
    <w:lvl w:ilvl="3">
      <w:start w:val="1"/>
      <w:numFmt w:val="decimal"/>
      <w:lvlText w:val="(%4)"/>
      <w:lvlJc w:val="left"/>
      <w:pPr>
        <w:ind w:left="2148" w:hanging="360"/>
      </w:pPr>
      <w:rPr/>
    </w:lvl>
    <w:lvl w:ilvl="4">
      <w:start w:val="1"/>
      <w:numFmt w:val="lowerLetter"/>
      <w:lvlText w:val="(%5)"/>
      <w:lvlJc w:val="left"/>
      <w:pPr>
        <w:ind w:left="2508" w:hanging="360"/>
      </w:pPr>
      <w:rPr/>
    </w:lvl>
    <w:lvl w:ilvl="5">
      <w:start w:val="1"/>
      <w:numFmt w:val="lowerRoman"/>
      <w:lvlText w:val="(%6)"/>
      <w:lvlJc w:val="left"/>
      <w:pPr>
        <w:ind w:left="2868" w:hanging="360"/>
      </w:pPr>
      <w:rPr/>
    </w:lvl>
    <w:lvl w:ilvl="6">
      <w:start w:val="1"/>
      <w:numFmt w:val="decimal"/>
      <w:lvlText w:val="%7."/>
      <w:lvlJc w:val="left"/>
      <w:pPr>
        <w:ind w:left="3228" w:hanging="360"/>
      </w:pPr>
      <w:rPr/>
    </w:lvl>
    <w:lvl w:ilvl="7">
      <w:start w:val="1"/>
      <w:numFmt w:val="lowerLetter"/>
      <w:lvlText w:val="%8."/>
      <w:lvlJc w:val="left"/>
      <w:pPr>
        <w:ind w:left="3588" w:hanging="360"/>
      </w:pPr>
      <w:rPr/>
    </w:lvl>
    <w:lvl w:ilvl="8">
      <w:start w:val="1"/>
      <w:numFmt w:val="lowerRoman"/>
      <w:lvlText w:val="%9."/>
      <w:lvlJc w:val="left"/>
      <w:pPr>
        <w:ind w:left="3948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)"/>
      <w:lvlJc w:val="left"/>
      <w:pPr>
        <w:ind w:left="1428" w:hanging="360"/>
      </w:pPr>
      <w:rPr/>
    </w:lvl>
    <w:lvl w:ilvl="2">
      <w:start w:val="1"/>
      <w:numFmt w:val="lowerRoman"/>
      <w:lvlText w:val="%3)"/>
      <w:lvlJc w:val="left"/>
      <w:pPr>
        <w:ind w:left="1788" w:hanging="360"/>
      </w:pPr>
      <w:rPr/>
    </w:lvl>
    <w:lvl w:ilvl="3">
      <w:start w:val="1"/>
      <w:numFmt w:val="decimal"/>
      <w:lvlText w:val="(%4)"/>
      <w:lvlJc w:val="left"/>
      <w:pPr>
        <w:ind w:left="2148" w:hanging="360"/>
      </w:pPr>
      <w:rPr/>
    </w:lvl>
    <w:lvl w:ilvl="4">
      <w:start w:val="1"/>
      <w:numFmt w:val="lowerLetter"/>
      <w:lvlText w:val="(%5)"/>
      <w:lvlJc w:val="left"/>
      <w:pPr>
        <w:ind w:left="2508" w:hanging="360"/>
      </w:pPr>
      <w:rPr/>
    </w:lvl>
    <w:lvl w:ilvl="5">
      <w:start w:val="1"/>
      <w:numFmt w:val="lowerRoman"/>
      <w:lvlText w:val="(%6)"/>
      <w:lvlJc w:val="left"/>
      <w:pPr>
        <w:ind w:left="2868" w:hanging="360"/>
      </w:pPr>
      <w:rPr/>
    </w:lvl>
    <w:lvl w:ilvl="6">
      <w:start w:val="1"/>
      <w:numFmt w:val="decimal"/>
      <w:lvlText w:val="%7."/>
      <w:lvlJc w:val="left"/>
      <w:pPr>
        <w:ind w:left="3228" w:hanging="360"/>
      </w:pPr>
      <w:rPr/>
    </w:lvl>
    <w:lvl w:ilvl="7">
      <w:start w:val="1"/>
      <w:numFmt w:val="lowerLetter"/>
      <w:lvlText w:val="%8."/>
      <w:lvlJc w:val="left"/>
      <w:pPr>
        <w:ind w:left="3588" w:hanging="360"/>
      </w:pPr>
      <w:rPr/>
    </w:lvl>
    <w:lvl w:ilvl="8">
      <w:start w:val="1"/>
      <w:numFmt w:val="lowerRoman"/>
      <w:lvlText w:val="%9."/>
      <w:lvlJc w:val="left"/>
      <w:pPr>
        <w:ind w:left="394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