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6"/>
        <w:gridCol w:w="1403"/>
        <w:gridCol w:w="1253"/>
        <w:gridCol w:w="553"/>
        <w:gridCol w:w="2086"/>
        <w:gridCol w:w="2490"/>
      </w:tblGrid>
      <w:tr w:rsidR="004A3D63" w:rsidTr="24112FAB" w14:paraId="0770F4D9" w14:textId="77777777">
        <w:trPr>
          <w:trHeight w:val="300"/>
        </w:trPr>
        <w:tc>
          <w:tcPr>
            <w:tcW w:w="4503" w:type="dxa"/>
            <w:gridSpan w:val="3"/>
            <w:tcMar/>
          </w:tcPr>
          <w:p w:rsidR="004A3D63" w:rsidP="24112FAB" w:rsidRDefault="004A3D63" w14:paraId="6E4B6B17" w14:textId="6F5F9699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BC2AC0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Curso</w:t>
            </w:r>
            <w:r w:rsidRPr="24112FAB" w:rsidR="44445A5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24112FAB" w:rsidR="6AF5001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Engenharia Da Computação</w:t>
            </w:r>
          </w:p>
          <w:p w:rsidR="004A3D63" w:rsidP="24112FAB" w:rsidRDefault="004A3D63" w14:paraId="5E583FF3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5218" w:type="dxa"/>
            <w:gridSpan w:val="3"/>
            <w:tcMar/>
          </w:tcPr>
          <w:p w:rsidR="004A3D63" w:rsidP="24112FAB" w:rsidRDefault="004A3D63" w14:paraId="7A9A2B02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BC2AC0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Disciplina</w:t>
            </w:r>
            <w:r w:rsidRPr="24112FAB" w:rsidR="44445A53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24112FAB" w:rsidR="05EC969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VIDA - </w:t>
            </w:r>
            <w:r w:rsidRPr="24112FAB" w:rsidR="7C3360F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Vida Universitár</w:t>
            </w:r>
            <w:r w:rsidRPr="24112FAB" w:rsidR="05EC9691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ia e Desenvolvimento Integral (11124)</w:t>
            </w:r>
          </w:p>
        </w:tc>
      </w:tr>
      <w:tr w:rsidR="004A3D63" w:rsidTr="24112FAB" w14:paraId="52CDEF65" w14:textId="77777777">
        <w:trPr>
          <w:trHeight w:val="300"/>
        </w:trPr>
        <w:tc>
          <w:tcPr>
            <w:tcW w:w="1809" w:type="dxa"/>
            <w:tcMar/>
          </w:tcPr>
          <w:p w:rsidR="004A3D63" w:rsidP="24112FAB" w:rsidRDefault="004A3D63" w14:paraId="136DEBE5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BC2AC0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Período</w:t>
            </w:r>
            <w:r w:rsidRPr="24112FAB" w:rsidR="21D3264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24112FAB" w:rsidR="5AC2F12C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0</w:t>
            </w:r>
            <w:r w:rsidRPr="24112FAB" w:rsidR="7C3360F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418" w:type="dxa"/>
            <w:tcMar/>
          </w:tcPr>
          <w:p w:rsidR="004A3D63" w:rsidP="24112FAB" w:rsidRDefault="004A3D63" w14:paraId="7AFF7978" w14:textId="050220AB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BC2AC0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Turma</w:t>
            </w:r>
            <w:r w:rsidRPr="24112FAB" w:rsidR="1A0747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24112FAB" w:rsidR="250D7E78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xx</w:t>
            </w:r>
          </w:p>
          <w:p w:rsidR="004A3D63" w:rsidP="24112FAB" w:rsidRDefault="004A3D63" w14:paraId="35E3E329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1843" w:type="dxa"/>
            <w:gridSpan w:val="2"/>
            <w:tcMar/>
          </w:tcPr>
          <w:p w:rsidR="004A3D63" w:rsidP="24112FAB" w:rsidRDefault="004A3D63" w14:paraId="028E6B66" w14:textId="4D284113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BC2AC0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Sala</w:t>
            </w:r>
            <w:r w:rsidRPr="24112FAB" w:rsidR="1A07478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: H15-</w:t>
            </w:r>
            <w:r w:rsidRPr="24112FAB" w:rsidR="407BE59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106</w:t>
            </w:r>
          </w:p>
          <w:p w:rsidR="004A3D63" w:rsidP="24112FAB" w:rsidRDefault="004A3D63" w14:paraId="2CBAD0D1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2126" w:type="dxa"/>
            <w:tcMar/>
          </w:tcPr>
          <w:p w:rsidR="004A3D63" w:rsidP="24112FAB" w:rsidRDefault="004A3D63" w14:paraId="15E9B494" w14:textId="199BCD5A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BC2AC0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Turno</w:t>
            </w:r>
            <w:r w:rsidRPr="24112FAB" w:rsidR="5AC2F12C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: </w:t>
            </w:r>
            <w:r w:rsidRPr="24112FAB" w:rsidR="3CA176C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Integral</w:t>
            </w:r>
          </w:p>
          <w:p w:rsidR="004A3D63" w:rsidP="24112FAB" w:rsidRDefault="004A3D63" w14:paraId="41C1434B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2525" w:type="dxa"/>
            <w:tcMar/>
          </w:tcPr>
          <w:p w:rsidR="004A3D63" w:rsidP="24112FAB" w:rsidRDefault="004A3D63" w14:paraId="2E3F708F" w14:textId="7AA65D8A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BC2AC0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Data</w:t>
            </w:r>
            <w:r w:rsidRPr="24112FAB" w:rsidR="21D3264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:</w:t>
            </w:r>
            <w:r w:rsidRPr="24112FAB" w:rsidR="2D68E83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Pr="24112FAB" w:rsidR="7CF6535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2</w:t>
            </w:r>
            <w:r w:rsidRPr="24112FAB" w:rsidR="3A37E0A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8</w:t>
            </w:r>
            <w:r w:rsidRPr="24112FAB" w:rsidR="7CF6535F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/0</w:t>
            </w:r>
            <w:r w:rsidRPr="24112FAB" w:rsidR="51983A96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4</w:t>
            </w:r>
            <w:r w:rsidRPr="24112FAB" w:rsidR="5AC2F12C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/</w:t>
            </w:r>
            <w:r w:rsidRPr="24112FAB" w:rsidR="7C3360F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202</w:t>
            </w:r>
            <w:r w:rsidRPr="24112FAB" w:rsidR="5968BF0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4</w:t>
            </w:r>
          </w:p>
        </w:tc>
      </w:tr>
      <w:tr w:rsidR="004A3D63" w:rsidTr="24112FAB" w14:paraId="1C713B0E" w14:textId="77777777">
        <w:trPr>
          <w:trHeight w:val="300"/>
        </w:trPr>
        <w:tc>
          <w:tcPr>
            <w:tcW w:w="7196" w:type="dxa"/>
            <w:gridSpan w:val="5"/>
            <w:tcMar/>
          </w:tcPr>
          <w:p w:rsidR="004A3D63" w:rsidP="24112FAB" w:rsidRDefault="00142EA9" w14:paraId="4165E08A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C3360F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Nome</w:t>
            </w:r>
          </w:p>
          <w:p w:rsidR="004A3D63" w:rsidP="24112FAB" w:rsidRDefault="004A3D63" w14:paraId="7C63E8B8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  <w:p w:rsidR="004A3D63" w:rsidP="24112FAB" w:rsidRDefault="00C92F9D" w14:paraId="1FE3CBD7" w14:textId="474D8ACA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21D3264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1</w:t>
            </w:r>
            <w:r w:rsidRPr="24112FAB" w:rsidR="13A6644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 xml:space="preserve"> – Bernardo Duque Souza </w:t>
            </w:r>
            <w:r w:rsidRPr="24112FAB" w:rsidR="13A6644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Atadia</w:t>
            </w:r>
          </w:p>
          <w:p w:rsidR="004A3D63" w:rsidP="24112FAB" w:rsidRDefault="004A3D63" w14:paraId="010FA74A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  <w:p w:rsidR="004A3D63" w:rsidP="24112FAB" w:rsidRDefault="004A3D63" w14:paraId="50916D7E" w14:textId="77777777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2525" w:type="dxa"/>
            <w:tcMar/>
          </w:tcPr>
          <w:p w:rsidR="004A3D63" w:rsidP="24112FAB" w:rsidRDefault="00142EA9" w14:paraId="57A63811" w14:textId="48C6E013" w14:noSpellErr="1">
            <w:pP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7C3360F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RA</w:t>
            </w:r>
          </w:p>
          <w:p w:rsidR="004A3D63" w:rsidP="24112FAB" w:rsidRDefault="00142EA9" w14:paraId="4607F4F4" w14:textId="396D2EF1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</w:p>
          <w:p w:rsidR="004A3D63" w:rsidP="24112FAB" w:rsidRDefault="00142EA9" w14:paraId="762249AC" w14:textId="27C6F68C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</w:pPr>
            <w:r w:rsidRPr="24112FAB" w:rsidR="2C981E5D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eastAsia="en-US" w:bidi="ar-SA"/>
              </w:rPr>
              <w:t>24003650</w:t>
            </w:r>
          </w:p>
        </w:tc>
      </w:tr>
    </w:tbl>
    <w:p w:rsidR="00446850" w:rsidP="24112FAB" w:rsidRDefault="00446850" w14:paraId="16ECF635" w14:textId="6FE75A5D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="004A3D63" w:rsidP="24112FAB" w:rsidRDefault="004A3D63" w14:paraId="015528E4" w14:textId="32244B7B">
      <w:pPr>
        <w:pStyle w:val="PargrafodaLista"/>
        <w:numPr>
          <w:ilvl w:val="0"/>
          <w:numId w:val="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24112FAB" w:rsidR="7BC2AC0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TÍTULO DO RELATÓRIO:</w:t>
      </w:r>
      <w:r w:rsidRPr="24112FAB" w:rsidR="1F1DCD5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</w:p>
    <w:p w:rsidR="004A3D63" w:rsidP="24112FAB" w:rsidRDefault="004A3D63" w14:paraId="45671915" w14:textId="46190FFD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24112FAB" w:rsidR="437661F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Tarefa </w:t>
      </w:r>
      <w:r w:rsidRPr="24112FAB" w:rsidR="136B118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3 </w:t>
      </w:r>
      <w:r w:rsidRPr="24112FAB" w:rsidR="7688A80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– </w:t>
      </w:r>
      <w:r w:rsidRPr="24112FAB" w:rsidR="2FB610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Etarismo</w:t>
      </w:r>
    </w:p>
    <w:p w:rsidR="24112FAB" w:rsidP="24112FAB" w:rsidRDefault="24112FAB" w14:paraId="43712FA6" w14:textId="64F82FE6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Pr="000F5E62" w:rsidR="004A3D63" w:rsidP="24112FAB" w:rsidRDefault="001E525F" w14:paraId="1F3A0D0E" w14:textId="77777777">
      <w:pPr>
        <w:pStyle w:val="PargrafodaLista"/>
        <w:numPr>
          <w:ilvl w:val="0"/>
          <w:numId w:val="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24112FAB" w:rsidR="7115A3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RESUMO:</w:t>
      </w:r>
    </w:p>
    <w:p w:rsidR="00380CEF" w:rsidP="24112FAB" w:rsidRDefault="00380CEF" w14:paraId="35E36C61" w14:textId="7941C5AB">
      <w:pPr>
        <w:pStyle w:val="Normal"/>
        <w:suppressLineNumbers w:val="0"/>
        <w:spacing w:before="0" w:beforeAutospacing="off" w:after="120" w:afterAutospacing="off" w:line="276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24112FAB" w:rsidR="3DF79E7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Este rela</w:t>
      </w:r>
      <w:r w:rsidRPr="24112FAB" w:rsidR="3DF79E7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tório se trata </w:t>
      </w:r>
      <w:r w:rsidRPr="24112FAB" w:rsidR="160BD6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da análise</w:t>
      </w:r>
      <w:r w:rsidRPr="24112FAB" w:rsidR="160BD6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e</w:t>
      </w:r>
      <w:r w:rsidRPr="24112FAB" w:rsidR="7318E34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  <w:r w:rsidRPr="24112FAB" w:rsidR="3AC40EB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respostas de perguntas </w:t>
      </w:r>
      <w:r w:rsidRPr="24112FAB" w:rsidR="3AC40EB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acerca</w:t>
      </w:r>
      <w:r w:rsidRPr="24112FAB" w:rsidR="3AC40EB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do tema: Etarismo</w:t>
      </w:r>
    </w:p>
    <w:p w:rsidR="24112FAB" w:rsidP="24112FAB" w:rsidRDefault="24112FAB" w14:paraId="00E6C914" w14:textId="5D17CA17">
      <w:pPr>
        <w:pStyle w:val="Normal"/>
        <w:suppressLineNumbers w:val="0"/>
        <w:spacing w:before="0" w:beforeAutospacing="off" w:after="120" w:afterAutospacing="off" w:line="276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Pr="00380CEF" w:rsidR="00380CEF" w:rsidP="24112FAB" w:rsidRDefault="00A91409" w14:paraId="70C1A5F8" w14:textId="77777777">
      <w:pPr>
        <w:pStyle w:val="PargrafodaLista"/>
        <w:numPr>
          <w:ilvl w:val="0"/>
          <w:numId w:val="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24112FAB" w:rsidR="27F417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RELATÓRIO</w:t>
      </w:r>
    </w:p>
    <w:p w:rsidR="68E70DE2" w:rsidP="24112FAB" w:rsidRDefault="68E70DE2" w14:paraId="52DEF4E4" w14:textId="7167957E">
      <w:pPr>
        <w:pStyle w:val="Normal"/>
        <w:spacing w:before="240" w:beforeAutospacing="off" w:after="240" w:afterAutospacing="off"/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Questão 1 - O termo idadismo vem do inglês “</w:t>
      </w: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ageism</w:t>
      </w: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”, que é o nome que se dá à</w:t>
      </w:r>
      <w:r>
        <w:br/>
      </w: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discriminação por idade. Ou seja, é uma forma de preconceito sofrida por</w:t>
      </w:r>
      <w:r>
        <w:br/>
      </w: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pessoas por conta da idade, sobretudo, em relação aos indivíduos mais</w:t>
      </w:r>
      <w:r>
        <w:br/>
      </w: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velhos da sociedade.</w:t>
      </w:r>
    </w:p>
    <w:p w:rsidR="68E70DE2" w:rsidP="24112FAB" w:rsidRDefault="68E70DE2" w14:paraId="42BE5430" w14:textId="0AF592E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24112FAB" w:rsidRDefault="68E70DE2" w14:paraId="57A2987D" w14:textId="4FD46F7E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De que forma o envelhecimento populacional impacta em nossa</w:t>
      </w:r>
      <w:r>
        <w:br/>
      </w:r>
      <w:r w:rsidRPr="24112FAB" w:rsidR="64F1E7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sociedade? Como podemos perceber isso?</w:t>
      </w:r>
    </w:p>
    <w:p w:rsidR="68E70DE2" w:rsidP="24112FAB" w:rsidRDefault="68E70DE2" w14:paraId="08414D45" w14:textId="1505546A">
      <w:pPr>
        <w:pStyle w:val="Normal"/>
        <w:spacing w:before="240" w:beforeAutospacing="off" w:after="240" w:afterAutospacing="off"/>
        <w:ind w:left="0"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401800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O envelhecimento populacional impacta nossa sociedade de forma multidimensional. Observamos uma redução na proporção de pessoas em idade ativa no mercado de trabalho, aumentando a pressão sobre sistemas previdenciários e de saúde. Além disso, as estruturas familiares se reconfiguram com mais gerações convivendo, e cidades, transportes e serviços precisam ser repensados para atender às necessidades específicas de uma população idosa crescente.</w:t>
      </w:r>
      <w:r w:rsidRPr="24112FAB" w:rsidR="1F6A72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</w:p>
    <w:p w:rsidR="68E70DE2" w:rsidP="24112FAB" w:rsidRDefault="68E70DE2" w14:paraId="682EC5DB" w14:textId="1F7D295A">
      <w:pPr>
        <w:pStyle w:val="Normal"/>
        <w:spacing w:before="240" w:beforeAutospacing="off" w:after="240" w:afterAutospacing="off"/>
        <w:ind w:left="0"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24112FAB" w:rsidRDefault="68E70DE2" w14:paraId="56EC0DCF" w14:textId="0AB4CF1A">
      <w:pPr>
        <w:pStyle w:val="Normal"/>
        <w:spacing w:before="240" w:beforeAutospacing="off" w:after="240" w:afterAutospacing="off"/>
        <w:ind w:left="0"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24112FAB" w:rsidRDefault="68E70DE2" w14:paraId="4DF9C1D0" w14:textId="2DCE9C97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027322A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Como os diversos setores da sociedade podem acompanhar estas</w:t>
      </w:r>
      <w:r>
        <w:br/>
      </w:r>
      <w:r w:rsidRPr="24112FAB" w:rsidR="027322A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mudanças?</w:t>
      </w:r>
    </w:p>
    <w:p w:rsidR="68E70DE2" w:rsidP="24112FAB" w:rsidRDefault="68E70DE2" w14:paraId="7E91DA6F" w14:textId="6AAC3D4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027322A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Para acompanhar as mudanças demográficas, diversos setores da sociedade devem se adaptar. Os governos precisam revisar políticas públicas, legislação trabalhista e sistemas de saúde e previdência. As empresas devem adequar produtos, serviços, ambientes de trabalho e treinamentos para lidar com a diversidade etária. A tecnologia precisa desenvolver soluções que melhorem a vida dos idosos. O urbanismo deve tornar as cidades mais acessíveis, e a educação</w:t>
      </w:r>
      <w:r w:rsidRPr="24112FAB" w:rsidR="027322A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promover a conscientização sobre o combate ao preconceito</w:t>
      </w:r>
      <w:r w:rsidRPr="24112FAB" w:rsidR="7A95A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.</w:t>
      </w:r>
    </w:p>
    <w:p w:rsidR="68E70DE2" w:rsidP="24112FAB" w:rsidRDefault="68E70DE2" w14:paraId="639CAC0E" w14:textId="42068742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68E70DE2" w:rsidP="24112FAB" w:rsidRDefault="68E70DE2" w14:paraId="4A4B6122" w14:textId="3F4A8E23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7A95A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A sociedade está preparada para estas mudanças? Em sua futura</w:t>
      </w:r>
      <w:r>
        <w:br/>
      </w:r>
      <w:r w:rsidRPr="24112FAB" w:rsidR="7A95A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profissão, como você vê o paradigma Trabalho X Idade?</w:t>
      </w:r>
    </w:p>
    <w:p w:rsidR="68E70DE2" w:rsidP="24112FAB" w:rsidRDefault="68E70DE2" w14:paraId="298CFB35" w14:textId="5E842987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67FFDFC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Embora a longevidade seja uma conquista, a sociedade ainda não está totalmente preparada para as mudanças demográficas em curso. Em minha futura profissão de engenheiro da computação, prevejo desafios na pauta Trabalho X Idade, como ambientes de trabalho que precisarão ser inclusivos e acessíveis a todas as faixas etárias, possíveis resistências ou preconceitos relacionados à idade, desenvolvimento de tecnologias pensando na usabilidade para idosos, e necessidade de formação contínua para profissionais mais experientes acompanharem as evoluções do setor.</w:t>
      </w:r>
    </w:p>
    <w:p w:rsidR="24112FAB" w:rsidP="24112FAB" w:rsidRDefault="24112FAB" w14:paraId="4CB1F5D1" w14:textId="18E00105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</w:p>
    <w:p w:rsidR="7BC2AC04" w:rsidP="24112FAB" w:rsidRDefault="7BC2AC04" w14:paraId="16337C16" w14:textId="195A14B4">
      <w:pPr>
        <w:pStyle w:val="PargrafodaLista"/>
        <w:numPr>
          <w:ilvl w:val="0"/>
          <w:numId w:val="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  <w:r w:rsidRPr="24112FAB" w:rsidR="7BC2AC0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CONCLUSÃO:</w:t>
      </w:r>
    </w:p>
    <w:p w:rsidR="68E70DE2" w:rsidP="24112FAB" w:rsidRDefault="68E70DE2" w14:paraId="43F8A024" w14:textId="793C5ABC">
      <w:pPr>
        <w:pStyle w:val="Normal"/>
        <w:ind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35651F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O envelhecimento populacional é um fenômeno global que impõe profundas transformações para as sociedades, particularmente no Brasil, onde o aumento da longevidade e a queda da natalidade estão drasticamente alterando a estrutura etária, com crescimento acelerado da parcela idosa, impactando setores como previdência, saúde, família, cidades e mercado de trabalho. Para acompanhar essas mudanças demográficas, são necessárias ações coordenadas de governos, empresas, tecnologia e educação, envolvendo revisão de políticas públicas, adequação de produtos e serviços, desenvolvimento de soluções assistivas e conscientização sobre o envelhecimento saudável. Embora avanços tenham ocorrido, a sociedade ainda não está totalmente preparada, especialmente no ambiente profissional, onde desafios como ambientes inclusivos, acessibilidade digital, formação contínua e superação do idadismo precisam ser superados, principalmente em áreas de rápida evolução tecnológica, sendo imperativo garantir uma velhice digna, ativa, saudável e a efetiva inclusão e valorização dos idosos em todas as esferas da vida social, econômica e cultural através de esforços conjuntos.</w:t>
      </w:r>
    </w:p>
    <w:p w:rsidR="00A55407" w:rsidP="24112FAB" w:rsidRDefault="00A55407" w14:paraId="06A62CED" w14:textId="6F2DC514">
      <w:pPr>
        <w:pStyle w:val="PargrafodaLista"/>
        <w:numPr>
          <w:ilvl w:val="0"/>
          <w:numId w:val="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3A5923C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BIBLIOGRAFIA:</w:t>
      </w:r>
      <w:r w:rsidRPr="24112FAB" w:rsidR="10A47B7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</w:p>
    <w:p w:rsidR="00A55407" w:rsidP="24112FAB" w:rsidRDefault="00A55407" w14:paraId="2788C5B7" w14:textId="434253B5">
      <w:pPr>
        <w:pStyle w:val="Normal"/>
        <w:ind w:left="0"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704557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Tarefa </w:t>
      </w:r>
      <w:r w:rsidRPr="24112FAB" w:rsidR="28721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4</w:t>
      </w:r>
      <w:r w:rsidRPr="24112FAB" w:rsidR="704557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_</w:t>
      </w:r>
      <w:r w:rsidRPr="24112FAB" w:rsidR="2A1E9C7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Etarismo.docx</w:t>
      </w:r>
      <w:r w:rsidRPr="24112FAB" w:rsidR="70D1689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, 2024 </w:t>
      </w:r>
      <w:r w:rsidRPr="24112FAB" w:rsidR="0823078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(disponível</w:t>
      </w:r>
      <w:r w:rsidRPr="24112FAB" w:rsidR="70D1689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  <w:r w:rsidRPr="24112FAB" w:rsidR="09E676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em:</w:t>
      </w:r>
      <w:r w:rsidRPr="24112FAB" w:rsidR="70D1689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 xml:space="preserve"> </w:t>
      </w:r>
      <w:hyperlink r:id="R9b8ca0e444364553">
        <w:r w:rsidRPr="24112FAB" w:rsidR="70D16896">
          <w:rPr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pt-BR" w:eastAsia="en-US" w:bidi="ar-SA"/>
          </w:rPr>
          <w:t>218040 - VIDA UNIVERSITÁRIA E DESENVOLVIMENTO INTEGRAL (INT) 0101-01-24-1s&gt;</w:t>
        </w:r>
      </w:hyperlink>
      <w:hyperlink r:id="R74953d28f8da49c9">
        <w:r w:rsidRPr="24112FAB" w:rsidR="70D16896">
          <w:rPr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pt-BR" w:eastAsia="en-US" w:bidi="ar-SA"/>
          </w:rPr>
          <w:t>Arquivos)</w:t>
        </w:r>
      </w:hyperlink>
      <w:r w:rsidRPr="24112FAB" w:rsidR="70D1689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(Canvas)</w:t>
      </w:r>
    </w:p>
    <w:p w:rsidR="68E70DE2" w:rsidP="24112FAB" w:rsidRDefault="68E70DE2" w14:paraId="1F91A1E4" w14:textId="6384A054">
      <w:pPr>
        <w:pStyle w:val="Normal"/>
        <w:ind w:left="0"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54DBF8C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CAMARANO, Ana </w:t>
      </w:r>
      <w:r w:rsidRPr="24112FAB" w:rsidR="54DBF8C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Amélia .</w:t>
      </w:r>
      <w:r w:rsidRPr="24112FAB" w:rsidR="54DBF8C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Os novos idosos brasileiros: muito além dos 60? Rio de Janeiro: IPEA, 2004. 594 p.</w:t>
      </w:r>
    </w:p>
    <w:p w:rsidR="54CCADF5" w:rsidP="24112FAB" w:rsidRDefault="54CCADF5" w14:paraId="31544313" w14:textId="794B4773">
      <w:pPr>
        <w:pStyle w:val="Normal"/>
        <w:ind w:left="0" w:firstLine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54CCAD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FERNANDES, </w:t>
      </w:r>
      <w:r w:rsidRPr="24112FAB" w:rsidR="54CCAD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Luzilene</w:t>
      </w:r>
      <w:r w:rsidRPr="24112FAB" w:rsidR="54CCAD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 de Sousa et al. Envelhecimento populacional e reformas da previdência social. Revista Presença, n. 43, p. 13-22, 2004.</w:t>
      </w:r>
    </w:p>
    <w:p w:rsidR="54CCADF5" w:rsidP="24112FAB" w:rsidRDefault="54CCADF5" w14:paraId="4870C1B2" w14:textId="03D0312E">
      <w:pPr>
        <w:pStyle w:val="Normal"/>
        <w:ind w:left="0" w:firstLine="708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</w:pPr>
      <w:r w:rsidRPr="24112FAB" w:rsidR="54CCAD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 xml:space="preserve">BOTH, Agostinho. Envelhecimento e tecnologia: uma revisão sobre tendências científicas e perspectivas de aplicações. Revista </w:t>
      </w:r>
      <w:r w:rsidRPr="24112FAB" w:rsidR="54CCAD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Longeviver</w:t>
      </w:r>
      <w:r w:rsidRPr="24112FAB" w:rsidR="54CCADF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 w:eastAsia="en-US" w:bidi="ar-SA"/>
        </w:rPr>
        <w:t>, v. 2, n. 2, p. 20-30, 2019.</w:t>
      </w:r>
    </w:p>
    <w:p w:rsidR="24112FAB" w:rsidP="24112FAB" w:rsidRDefault="24112FAB" w14:paraId="02DE3B8B" w14:textId="519AA1A5">
      <w:pPr>
        <w:pStyle w:val="Normal"/>
        <w:pBdr>
          <w:bottom w:val="single" w:color="000000" w:sz="12" w:space="1"/>
        </w:pBdr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p w:rsidRPr="004A3D63" w:rsidR="007F48B8" w:rsidP="24112FAB" w:rsidRDefault="007F48B8" w14:paraId="192A981C" w14:textId="50125A51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</w:pPr>
    </w:p>
    <w:sectPr w:rsidRPr="004A3D63" w:rsidR="007F48B8" w:rsidSect="00B92B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1440" w:right="9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B7A" w:rsidP="00B828B8" w:rsidRDefault="00B92B7A" w14:paraId="331AEE04" w14:textId="77777777">
      <w:pPr>
        <w:spacing w:after="0" w:line="240" w:lineRule="auto"/>
      </w:pPr>
      <w:r>
        <w:separator/>
      </w:r>
    </w:p>
  </w:endnote>
  <w:endnote w:type="continuationSeparator" w:id="0">
    <w:p w:rsidR="00B92B7A" w:rsidP="00B828B8" w:rsidRDefault="00B92B7A" w14:paraId="01D0B4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PL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F82437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660891"/>
      <w:docPartObj>
        <w:docPartGallery w:val="Page Numbers (Bottom of Page)"/>
        <w:docPartUnique/>
      </w:docPartObj>
    </w:sdtPr>
    <w:sdtContent>
      <w:p w:rsidR="008C69F4" w:rsidP="008C69F4" w:rsidRDefault="008C69F4" w14:paraId="4FA18CBF" w14:textId="77777777">
        <w:pPr>
          <w:pStyle w:val="Rodap"/>
        </w:pPr>
      </w:p>
      <w:p w:rsidR="68E70DE2" w:rsidP="68E70DE2" w:rsidRDefault="68E70DE2" w14:paraId="6B643C69" w14:textId="285C14EF">
        <w:pPr>
          <w:pStyle w:val="Rodap"/>
        </w:pPr>
      </w:p>
      <w:p w:rsidR="008C69F4" w:rsidRDefault="008C69F4" w14:paraId="03A148F1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778">
          <w:rPr>
            <w:noProof/>
          </w:rPr>
          <w:t>2</w:t>
        </w:r>
        <w:r>
          <w:fldChar w:fldCharType="end"/>
        </w:r>
      </w:p>
    </w:sdtContent>
  </w:sdt>
  <w:p w:rsidRPr="008C69F4" w:rsidR="008C69F4" w:rsidP="0029170C" w:rsidRDefault="008C69F4" w14:paraId="5D77F8F3" w14:textId="77777777">
    <w:pPr>
      <w:pStyle w:val="Rodap"/>
      <w:rPr>
        <w:rFonts w:ascii="Arial" w:hAnsi="Arial" w:cs="Arial"/>
        <w:b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A1634D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B7A" w:rsidP="00B828B8" w:rsidRDefault="00B92B7A" w14:paraId="2439C513" w14:textId="77777777">
      <w:pPr>
        <w:spacing w:after="0" w:line="240" w:lineRule="auto"/>
      </w:pPr>
      <w:r>
        <w:separator/>
      </w:r>
    </w:p>
  </w:footnote>
  <w:footnote w:type="continuationSeparator" w:id="0">
    <w:p w:rsidR="00B92B7A" w:rsidP="00B828B8" w:rsidRDefault="00B92B7A" w14:paraId="52A354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53FAABE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639" w:type="dxa"/>
      <w:tblLook w:val="01E0" w:firstRow="1" w:lastRow="1" w:firstColumn="1" w:lastColumn="1" w:noHBand="0" w:noVBand="0"/>
    </w:tblPr>
    <w:tblGrid>
      <w:gridCol w:w="2192"/>
      <w:gridCol w:w="275"/>
      <w:gridCol w:w="7172"/>
    </w:tblGrid>
    <w:tr w:rsidRPr="008C69F4" w:rsidR="00B828B8" w:rsidTr="008C69F4" w14:paraId="04FD63DB" w14:textId="77777777">
      <w:trPr>
        <w:trHeight w:val="457"/>
      </w:trPr>
      <w:tc>
        <w:tcPr>
          <w:tcW w:w="1985" w:type="dxa"/>
          <w:tcMar>
            <w:left w:w="0" w:type="dxa"/>
            <w:right w:w="0" w:type="dxa"/>
          </w:tcMar>
        </w:tcPr>
        <w:p w:rsidRPr="00932C12" w:rsidR="00B828B8" w:rsidP="00FD3CD0" w:rsidRDefault="008C69F4" w14:paraId="6CBBC268" w14:textId="77777777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758B4088" wp14:editId="7A37970A">
                <wp:extent cx="1392274" cy="601980"/>
                <wp:effectExtent l="0" t="0" r="0" b="7620"/>
                <wp:docPr id="1" name="Imagem 1" descr="p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157" cy="60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B828B8" w:rsidP="00FD3CD0" w:rsidRDefault="00B828B8" w14:paraId="7A1DF60E" w14:textId="77777777">
          <w:pPr>
            <w:pStyle w:val="Cabealho"/>
            <w:rPr>
              <w:rFonts w:ascii="Arial" w:hAnsi="Arial" w:cs="Arial"/>
            </w:rPr>
          </w:pPr>
        </w:p>
      </w:tc>
      <w:tc>
        <w:tcPr>
          <w:tcW w:w="7370" w:type="dxa"/>
          <w:tcMar>
            <w:left w:w="0" w:type="dxa"/>
            <w:right w:w="0" w:type="dxa"/>
          </w:tcMar>
        </w:tcPr>
        <w:p w:rsidR="00D92107" w:rsidP="00797280" w:rsidRDefault="00D92107" w14:paraId="6A75750A" w14:textId="77777777">
          <w:pPr>
            <w:pStyle w:val="Cabealho"/>
            <w:jc w:val="center"/>
            <w:rPr>
              <w:rFonts w:ascii="Arial" w:hAnsi="Arial" w:cs="Arial"/>
              <w:b/>
              <w:sz w:val="28"/>
              <w:szCs w:val="20"/>
            </w:rPr>
          </w:pPr>
        </w:p>
        <w:p w:rsidR="0046799D" w:rsidP="00797280" w:rsidRDefault="003E4951" w14:paraId="3717E783" w14:textId="25BDD1BE">
          <w:pPr>
            <w:pStyle w:val="Cabealho"/>
            <w:jc w:val="center"/>
            <w:rPr>
              <w:rFonts w:ascii="Arial" w:hAnsi="Arial" w:cs="Arial"/>
              <w:b/>
              <w:sz w:val="24"/>
              <w:szCs w:val="20"/>
            </w:rPr>
          </w:pPr>
          <w:r>
            <w:rPr>
              <w:rFonts w:ascii="Arial" w:hAnsi="Arial" w:cs="Arial"/>
              <w:b/>
              <w:sz w:val="28"/>
              <w:szCs w:val="20"/>
            </w:rPr>
            <w:t>Escola Politécnica</w:t>
          </w:r>
        </w:p>
        <w:p w:rsidRPr="008C69F4" w:rsidR="00972B82" w:rsidP="00AC17B7" w:rsidRDefault="00972B82" w14:paraId="2B194F21" w14:textId="77777777">
          <w:pPr>
            <w:pStyle w:val="Cabealho"/>
            <w:rPr>
              <w:rFonts w:ascii="Arial" w:hAnsi="Arial" w:cs="Arial"/>
              <w:b/>
              <w:sz w:val="24"/>
              <w:szCs w:val="20"/>
            </w:rPr>
          </w:pPr>
        </w:p>
      </w:tc>
    </w:tr>
  </w:tbl>
  <w:p w:rsidRPr="00B828B8" w:rsidR="00B828B8" w:rsidRDefault="00B828B8" w14:paraId="07EC8B40" w14:textId="77777777">
    <w:pPr>
      <w:pStyle w:val="Cabealho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979B396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84b+8GGFfJhxof" int2:id="8Pkys0Fj">
      <int2:state int2:type="AugLoop_Text_Critique" int2:value="Rejected"/>
    </int2:textHash>
    <int2:textHash int2:hashCode="HGd1sUvb0TOU7b" int2:id="pIVA9W9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943805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f0f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0515a4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109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b2e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9ad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186F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C74F97"/>
    <w:multiLevelType w:val="hybridMultilevel"/>
    <w:tmpl w:val="12EE86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90183F"/>
    <w:multiLevelType w:val="hybridMultilevel"/>
    <w:tmpl w:val="228EF8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72989435">
    <w:abstractNumId w:val="1"/>
  </w:num>
  <w:num w:numId="2" w16cid:durableId="1631084937">
    <w:abstractNumId w:val="2"/>
  </w:num>
  <w:num w:numId="3" w16cid:durableId="127929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0" w:nlCheck="1" w:checkStyle="0" w:appName="MSWord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8"/>
    <w:rsid w:val="00007C82"/>
    <w:rsid w:val="000523DD"/>
    <w:rsid w:val="000900A3"/>
    <w:rsid w:val="000C2232"/>
    <w:rsid w:val="000C564E"/>
    <w:rsid w:val="000E487D"/>
    <w:rsid w:val="000F5E62"/>
    <w:rsid w:val="00100F6B"/>
    <w:rsid w:val="0013422A"/>
    <w:rsid w:val="00142EA9"/>
    <w:rsid w:val="00166475"/>
    <w:rsid w:val="0018362F"/>
    <w:rsid w:val="001E525F"/>
    <w:rsid w:val="00200937"/>
    <w:rsid w:val="00276948"/>
    <w:rsid w:val="0029170C"/>
    <w:rsid w:val="002A4675"/>
    <w:rsid w:val="00305C21"/>
    <w:rsid w:val="003168F6"/>
    <w:rsid w:val="003534F2"/>
    <w:rsid w:val="0035634F"/>
    <w:rsid w:val="00360448"/>
    <w:rsid w:val="00380CEF"/>
    <w:rsid w:val="003816C4"/>
    <w:rsid w:val="00396BDD"/>
    <w:rsid w:val="003E4936"/>
    <w:rsid w:val="003E4951"/>
    <w:rsid w:val="004307E7"/>
    <w:rsid w:val="00446850"/>
    <w:rsid w:val="0046799D"/>
    <w:rsid w:val="004A3D63"/>
    <w:rsid w:val="004D7275"/>
    <w:rsid w:val="004E761A"/>
    <w:rsid w:val="00657902"/>
    <w:rsid w:val="006BA8B1"/>
    <w:rsid w:val="006C32D5"/>
    <w:rsid w:val="00703A26"/>
    <w:rsid w:val="00761A7F"/>
    <w:rsid w:val="00777B62"/>
    <w:rsid w:val="00797280"/>
    <w:rsid w:val="007B4254"/>
    <w:rsid w:val="007F48B8"/>
    <w:rsid w:val="008048DB"/>
    <w:rsid w:val="008121DD"/>
    <w:rsid w:val="008C69F4"/>
    <w:rsid w:val="008D57B8"/>
    <w:rsid w:val="008E0765"/>
    <w:rsid w:val="008F4FB3"/>
    <w:rsid w:val="00972778"/>
    <w:rsid w:val="00972B82"/>
    <w:rsid w:val="009E0CE8"/>
    <w:rsid w:val="00A149C2"/>
    <w:rsid w:val="00A25902"/>
    <w:rsid w:val="00A25D46"/>
    <w:rsid w:val="00A47DFF"/>
    <w:rsid w:val="00A484FD"/>
    <w:rsid w:val="00A55407"/>
    <w:rsid w:val="00A60608"/>
    <w:rsid w:val="00A73DF0"/>
    <w:rsid w:val="00A91409"/>
    <w:rsid w:val="00A9655F"/>
    <w:rsid w:val="00AA262E"/>
    <w:rsid w:val="00AC17B7"/>
    <w:rsid w:val="00AC5D39"/>
    <w:rsid w:val="00AF22F7"/>
    <w:rsid w:val="00B01BEA"/>
    <w:rsid w:val="00B05EF0"/>
    <w:rsid w:val="00B828B8"/>
    <w:rsid w:val="00B92B7A"/>
    <w:rsid w:val="00B94244"/>
    <w:rsid w:val="00BA303D"/>
    <w:rsid w:val="00BE0A7C"/>
    <w:rsid w:val="00C039A9"/>
    <w:rsid w:val="00C92F9D"/>
    <w:rsid w:val="00CE6F55"/>
    <w:rsid w:val="00D0642A"/>
    <w:rsid w:val="00D21A91"/>
    <w:rsid w:val="00D2366F"/>
    <w:rsid w:val="00D23A0C"/>
    <w:rsid w:val="00D52A52"/>
    <w:rsid w:val="00D92107"/>
    <w:rsid w:val="00DA4101"/>
    <w:rsid w:val="00DB1C72"/>
    <w:rsid w:val="00DD308F"/>
    <w:rsid w:val="00DF0260"/>
    <w:rsid w:val="00E856CC"/>
    <w:rsid w:val="00EA4DDC"/>
    <w:rsid w:val="00EE54C3"/>
    <w:rsid w:val="00EF7371"/>
    <w:rsid w:val="00F1211F"/>
    <w:rsid w:val="00FC3F7F"/>
    <w:rsid w:val="00FD7706"/>
    <w:rsid w:val="00FE649D"/>
    <w:rsid w:val="0140895B"/>
    <w:rsid w:val="020AB087"/>
    <w:rsid w:val="027322AF"/>
    <w:rsid w:val="029BB00F"/>
    <w:rsid w:val="02F4108C"/>
    <w:rsid w:val="02F68045"/>
    <w:rsid w:val="02F77EEC"/>
    <w:rsid w:val="03F0851A"/>
    <w:rsid w:val="046F178F"/>
    <w:rsid w:val="04849A63"/>
    <w:rsid w:val="04BDED62"/>
    <w:rsid w:val="04E3D1F3"/>
    <w:rsid w:val="0577AAA4"/>
    <w:rsid w:val="05EC9691"/>
    <w:rsid w:val="0659BDC3"/>
    <w:rsid w:val="066991FD"/>
    <w:rsid w:val="066B470D"/>
    <w:rsid w:val="0699C23C"/>
    <w:rsid w:val="076254D6"/>
    <w:rsid w:val="07F58E24"/>
    <w:rsid w:val="08230789"/>
    <w:rsid w:val="08BC40C1"/>
    <w:rsid w:val="08C6CFD6"/>
    <w:rsid w:val="08D90E79"/>
    <w:rsid w:val="09340AD9"/>
    <w:rsid w:val="09577DB8"/>
    <w:rsid w:val="09E6762F"/>
    <w:rsid w:val="09EA4459"/>
    <w:rsid w:val="0A38358B"/>
    <w:rsid w:val="0A8D9BB0"/>
    <w:rsid w:val="0A8F0D40"/>
    <w:rsid w:val="0B094990"/>
    <w:rsid w:val="0B0DD925"/>
    <w:rsid w:val="0B58D3B1"/>
    <w:rsid w:val="0B5A0EE6"/>
    <w:rsid w:val="0B8AAE7E"/>
    <w:rsid w:val="0C26A4EF"/>
    <w:rsid w:val="0C7E50EE"/>
    <w:rsid w:val="0D76CB08"/>
    <w:rsid w:val="0D8FB1E4"/>
    <w:rsid w:val="0DBA8457"/>
    <w:rsid w:val="0DE593B2"/>
    <w:rsid w:val="0E2CE5D4"/>
    <w:rsid w:val="0E3BEE32"/>
    <w:rsid w:val="0EA0090C"/>
    <w:rsid w:val="0F20AEAD"/>
    <w:rsid w:val="0FE14A48"/>
    <w:rsid w:val="10A47B7D"/>
    <w:rsid w:val="1102EC4C"/>
    <w:rsid w:val="1107D2AB"/>
    <w:rsid w:val="1115A9BA"/>
    <w:rsid w:val="1173FD9C"/>
    <w:rsid w:val="11C5A4AE"/>
    <w:rsid w:val="1292CDAB"/>
    <w:rsid w:val="136B1183"/>
    <w:rsid w:val="1382E1A3"/>
    <w:rsid w:val="13A66445"/>
    <w:rsid w:val="15061109"/>
    <w:rsid w:val="1587687B"/>
    <w:rsid w:val="15DD8C1A"/>
    <w:rsid w:val="16049D8E"/>
    <w:rsid w:val="160BD61F"/>
    <w:rsid w:val="163BD14D"/>
    <w:rsid w:val="165F9107"/>
    <w:rsid w:val="16AC96AE"/>
    <w:rsid w:val="17C9BAEF"/>
    <w:rsid w:val="17DA4C75"/>
    <w:rsid w:val="17FAD47D"/>
    <w:rsid w:val="184AA2A3"/>
    <w:rsid w:val="18C85D87"/>
    <w:rsid w:val="18F05586"/>
    <w:rsid w:val="190A5C74"/>
    <w:rsid w:val="19658B50"/>
    <w:rsid w:val="1A07478F"/>
    <w:rsid w:val="1A541070"/>
    <w:rsid w:val="1A8C17C4"/>
    <w:rsid w:val="1AB2CC52"/>
    <w:rsid w:val="1B32753F"/>
    <w:rsid w:val="1B82DCA0"/>
    <w:rsid w:val="1B8F9771"/>
    <w:rsid w:val="1BADEC1D"/>
    <w:rsid w:val="1C1DED46"/>
    <w:rsid w:val="1CCE45A0"/>
    <w:rsid w:val="1D28F90F"/>
    <w:rsid w:val="1D8BB132"/>
    <w:rsid w:val="1DEFFF19"/>
    <w:rsid w:val="1DFC1F71"/>
    <w:rsid w:val="1E6EE4A4"/>
    <w:rsid w:val="1EE06090"/>
    <w:rsid w:val="1F1DCD5F"/>
    <w:rsid w:val="1F6A72FB"/>
    <w:rsid w:val="1FC91906"/>
    <w:rsid w:val="202B4531"/>
    <w:rsid w:val="209B013E"/>
    <w:rsid w:val="20FC8998"/>
    <w:rsid w:val="21103669"/>
    <w:rsid w:val="2126689A"/>
    <w:rsid w:val="21D3264D"/>
    <w:rsid w:val="21FED8F5"/>
    <w:rsid w:val="2338779A"/>
    <w:rsid w:val="23926963"/>
    <w:rsid w:val="239AA956"/>
    <w:rsid w:val="24112FAB"/>
    <w:rsid w:val="2447D72B"/>
    <w:rsid w:val="24963A35"/>
    <w:rsid w:val="24FA40DD"/>
    <w:rsid w:val="250D7E78"/>
    <w:rsid w:val="253679B7"/>
    <w:rsid w:val="25B87880"/>
    <w:rsid w:val="25C4CF8C"/>
    <w:rsid w:val="25E3A78C"/>
    <w:rsid w:val="268898F8"/>
    <w:rsid w:val="26B59D27"/>
    <w:rsid w:val="26D24A18"/>
    <w:rsid w:val="27414A2C"/>
    <w:rsid w:val="27609FED"/>
    <w:rsid w:val="2772A50D"/>
    <w:rsid w:val="27F417A5"/>
    <w:rsid w:val="2827528A"/>
    <w:rsid w:val="2831E19F"/>
    <w:rsid w:val="286E1A79"/>
    <w:rsid w:val="28721F19"/>
    <w:rsid w:val="287607FF"/>
    <w:rsid w:val="28E4A725"/>
    <w:rsid w:val="2902EC12"/>
    <w:rsid w:val="2920207F"/>
    <w:rsid w:val="29A46B78"/>
    <w:rsid w:val="29C322EB"/>
    <w:rsid w:val="2A1E9C77"/>
    <w:rsid w:val="2A9A17E3"/>
    <w:rsid w:val="2ABBF0E0"/>
    <w:rsid w:val="2AE48570"/>
    <w:rsid w:val="2B3C10E2"/>
    <w:rsid w:val="2BC11592"/>
    <w:rsid w:val="2BE5D6CD"/>
    <w:rsid w:val="2C0DF221"/>
    <w:rsid w:val="2C187ABB"/>
    <w:rsid w:val="2C5825E8"/>
    <w:rsid w:val="2C981E5D"/>
    <w:rsid w:val="2CBB40BC"/>
    <w:rsid w:val="2CEE973E"/>
    <w:rsid w:val="2D04927F"/>
    <w:rsid w:val="2D165BC3"/>
    <w:rsid w:val="2D418B9C"/>
    <w:rsid w:val="2D68E830"/>
    <w:rsid w:val="2D802A71"/>
    <w:rsid w:val="2DFBAA89"/>
    <w:rsid w:val="2E1C2632"/>
    <w:rsid w:val="2E7B53EB"/>
    <w:rsid w:val="2E7F5879"/>
    <w:rsid w:val="2EAD8702"/>
    <w:rsid w:val="2F49D3E7"/>
    <w:rsid w:val="2F907AD4"/>
    <w:rsid w:val="2F9460D7"/>
    <w:rsid w:val="2FB610A3"/>
    <w:rsid w:val="300DCF65"/>
    <w:rsid w:val="3017244C"/>
    <w:rsid w:val="321CEA45"/>
    <w:rsid w:val="325491DA"/>
    <w:rsid w:val="32C37120"/>
    <w:rsid w:val="337C81CC"/>
    <w:rsid w:val="33B674DD"/>
    <w:rsid w:val="33BEAEA2"/>
    <w:rsid w:val="34596E87"/>
    <w:rsid w:val="34F9C355"/>
    <w:rsid w:val="353A8489"/>
    <w:rsid w:val="3549AADB"/>
    <w:rsid w:val="35651F40"/>
    <w:rsid w:val="37303D3D"/>
    <w:rsid w:val="3750A4C8"/>
    <w:rsid w:val="377EB13D"/>
    <w:rsid w:val="37C30878"/>
    <w:rsid w:val="3808C181"/>
    <w:rsid w:val="384563DA"/>
    <w:rsid w:val="3A0C3D54"/>
    <w:rsid w:val="3A37E0A9"/>
    <w:rsid w:val="3A56BE3D"/>
    <w:rsid w:val="3A5923CA"/>
    <w:rsid w:val="3A63D6A3"/>
    <w:rsid w:val="3AC40EB4"/>
    <w:rsid w:val="3AD9954D"/>
    <w:rsid w:val="3AFB6C9B"/>
    <w:rsid w:val="3B7D5358"/>
    <w:rsid w:val="3C7565AE"/>
    <w:rsid w:val="3C78AF2A"/>
    <w:rsid w:val="3CA176C0"/>
    <w:rsid w:val="3D36D490"/>
    <w:rsid w:val="3D94D8F8"/>
    <w:rsid w:val="3DF79E7D"/>
    <w:rsid w:val="3EB0DDB3"/>
    <w:rsid w:val="3EEB4E72"/>
    <w:rsid w:val="3F57C4D0"/>
    <w:rsid w:val="3FF62EED"/>
    <w:rsid w:val="40180062"/>
    <w:rsid w:val="4024D5C5"/>
    <w:rsid w:val="4029B4C6"/>
    <w:rsid w:val="407BE59B"/>
    <w:rsid w:val="40D7EB16"/>
    <w:rsid w:val="40E0CE6A"/>
    <w:rsid w:val="4126DC39"/>
    <w:rsid w:val="41AB4B40"/>
    <w:rsid w:val="41AE8DDB"/>
    <w:rsid w:val="420A45B3"/>
    <w:rsid w:val="420CFC9C"/>
    <w:rsid w:val="423BFEF3"/>
    <w:rsid w:val="429BA967"/>
    <w:rsid w:val="4352F142"/>
    <w:rsid w:val="437661FE"/>
    <w:rsid w:val="440B3064"/>
    <w:rsid w:val="443FF6CA"/>
    <w:rsid w:val="44445A53"/>
    <w:rsid w:val="44A97906"/>
    <w:rsid w:val="44D69B78"/>
    <w:rsid w:val="44E6785F"/>
    <w:rsid w:val="45927B21"/>
    <w:rsid w:val="4725223D"/>
    <w:rsid w:val="4783F796"/>
    <w:rsid w:val="47D92C42"/>
    <w:rsid w:val="47E119C8"/>
    <w:rsid w:val="47E2B2A2"/>
    <w:rsid w:val="4A05E633"/>
    <w:rsid w:val="4A8E2A39"/>
    <w:rsid w:val="4AAEC4F2"/>
    <w:rsid w:val="4B3245C5"/>
    <w:rsid w:val="4BCDA4C5"/>
    <w:rsid w:val="4CD668D7"/>
    <w:rsid w:val="4D00FB80"/>
    <w:rsid w:val="4D174404"/>
    <w:rsid w:val="4D68CE23"/>
    <w:rsid w:val="4D745EF5"/>
    <w:rsid w:val="4DA6A941"/>
    <w:rsid w:val="4E22D222"/>
    <w:rsid w:val="4E505B4C"/>
    <w:rsid w:val="4E75B237"/>
    <w:rsid w:val="4EDA2964"/>
    <w:rsid w:val="4F8B97A3"/>
    <w:rsid w:val="4FD83DEB"/>
    <w:rsid w:val="4FEDACC2"/>
    <w:rsid w:val="504C87E1"/>
    <w:rsid w:val="50F4C09D"/>
    <w:rsid w:val="5190BA36"/>
    <w:rsid w:val="51983A96"/>
    <w:rsid w:val="519E83F4"/>
    <w:rsid w:val="521651E3"/>
    <w:rsid w:val="528C7BB7"/>
    <w:rsid w:val="529AB01B"/>
    <w:rsid w:val="52B14787"/>
    <w:rsid w:val="52DD0480"/>
    <w:rsid w:val="548363F6"/>
    <w:rsid w:val="5483E4BE"/>
    <w:rsid w:val="54CCADF5"/>
    <w:rsid w:val="54D9FB4C"/>
    <w:rsid w:val="54DBF8CC"/>
    <w:rsid w:val="55351ACE"/>
    <w:rsid w:val="560D70C1"/>
    <w:rsid w:val="56DC80C2"/>
    <w:rsid w:val="57396E4A"/>
    <w:rsid w:val="57CE7536"/>
    <w:rsid w:val="58003E87"/>
    <w:rsid w:val="5917DDEB"/>
    <w:rsid w:val="59331DA7"/>
    <w:rsid w:val="5968BF05"/>
    <w:rsid w:val="5AC2F12C"/>
    <w:rsid w:val="5B91F9CC"/>
    <w:rsid w:val="5B9893E4"/>
    <w:rsid w:val="5C6098B1"/>
    <w:rsid w:val="5C834525"/>
    <w:rsid w:val="5C872845"/>
    <w:rsid w:val="5D170D8B"/>
    <w:rsid w:val="5D32FFB4"/>
    <w:rsid w:val="5EBC56CD"/>
    <w:rsid w:val="5EF2BCFA"/>
    <w:rsid w:val="5FFBECF9"/>
    <w:rsid w:val="60074D6B"/>
    <w:rsid w:val="60A0B133"/>
    <w:rsid w:val="60D335BA"/>
    <w:rsid w:val="623041F2"/>
    <w:rsid w:val="6254A757"/>
    <w:rsid w:val="62AAA2F4"/>
    <w:rsid w:val="62C5635A"/>
    <w:rsid w:val="62DDD029"/>
    <w:rsid w:val="6349818E"/>
    <w:rsid w:val="64041FFC"/>
    <w:rsid w:val="6424B283"/>
    <w:rsid w:val="645D5DB1"/>
    <w:rsid w:val="64E551EF"/>
    <w:rsid w:val="64F1E7BA"/>
    <w:rsid w:val="64FED2E6"/>
    <w:rsid w:val="65528103"/>
    <w:rsid w:val="65A0AC29"/>
    <w:rsid w:val="6610A490"/>
    <w:rsid w:val="6654525E"/>
    <w:rsid w:val="665D8905"/>
    <w:rsid w:val="67FFDFC8"/>
    <w:rsid w:val="680F88FB"/>
    <w:rsid w:val="68E70DE2"/>
    <w:rsid w:val="68FE876A"/>
    <w:rsid w:val="698856E7"/>
    <w:rsid w:val="69C8F7B8"/>
    <w:rsid w:val="6A65FAC3"/>
    <w:rsid w:val="6AF50010"/>
    <w:rsid w:val="6B6025ED"/>
    <w:rsid w:val="6B8FE923"/>
    <w:rsid w:val="6B9E010B"/>
    <w:rsid w:val="6C5947A1"/>
    <w:rsid w:val="6C662231"/>
    <w:rsid w:val="6CA84112"/>
    <w:rsid w:val="6CAA9D82"/>
    <w:rsid w:val="6CB8C122"/>
    <w:rsid w:val="6CE3747A"/>
    <w:rsid w:val="6D0D7FD5"/>
    <w:rsid w:val="6D333920"/>
    <w:rsid w:val="6D59CA30"/>
    <w:rsid w:val="6D9C7B90"/>
    <w:rsid w:val="6E165B8A"/>
    <w:rsid w:val="6E75BB02"/>
    <w:rsid w:val="6E86E023"/>
    <w:rsid w:val="700680FC"/>
    <w:rsid w:val="70379A60"/>
    <w:rsid w:val="70455709"/>
    <w:rsid w:val="70528349"/>
    <w:rsid w:val="70A89F51"/>
    <w:rsid w:val="70CC9127"/>
    <w:rsid w:val="70D16896"/>
    <w:rsid w:val="70FAEAAC"/>
    <w:rsid w:val="7115A307"/>
    <w:rsid w:val="7180654D"/>
    <w:rsid w:val="72D6120F"/>
    <w:rsid w:val="7318E347"/>
    <w:rsid w:val="74F2EAF6"/>
    <w:rsid w:val="75D031ED"/>
    <w:rsid w:val="7601DD84"/>
    <w:rsid w:val="7688A802"/>
    <w:rsid w:val="768C94AE"/>
    <w:rsid w:val="7772B088"/>
    <w:rsid w:val="78C1F072"/>
    <w:rsid w:val="79810CC8"/>
    <w:rsid w:val="7A5F1C8C"/>
    <w:rsid w:val="7A921C33"/>
    <w:rsid w:val="7A95A161"/>
    <w:rsid w:val="7BC2AC04"/>
    <w:rsid w:val="7BE4A9E3"/>
    <w:rsid w:val="7C01752A"/>
    <w:rsid w:val="7C3360FD"/>
    <w:rsid w:val="7C9DF764"/>
    <w:rsid w:val="7CCB86AB"/>
    <w:rsid w:val="7CF6535F"/>
    <w:rsid w:val="7D07AF9D"/>
    <w:rsid w:val="7D24C72C"/>
    <w:rsid w:val="7DC170B3"/>
    <w:rsid w:val="7DE10D8A"/>
    <w:rsid w:val="7E276896"/>
    <w:rsid w:val="7ED7FF94"/>
    <w:rsid w:val="7F5C2669"/>
    <w:rsid w:val="7FBC6FC9"/>
    <w:rsid w:val="7FF8A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40997"/>
  <w15:docId w15:val="{18B400AC-7964-45F1-B379-E8AAA954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0F6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B828B8"/>
  </w:style>
  <w:style w:type="paragraph" w:styleId="Rodap">
    <w:name w:val="footer"/>
    <w:basedOn w:val="Normal"/>
    <w:link w:val="RodapChar"/>
    <w:uiPriority w:val="99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28B8"/>
  </w:style>
  <w:style w:type="table" w:styleId="Tabelacomgrade">
    <w:name w:val="Table Grid"/>
    <w:basedOn w:val="Tabelanormal"/>
    <w:uiPriority w:val="59"/>
    <w:rsid w:val="00B828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A4DDC"/>
    <w:pPr>
      <w:ind w:left="720"/>
      <w:contextualSpacing/>
    </w:pPr>
  </w:style>
  <w:style w:type="paragraph" w:styleId="Default" w:customStyle="1">
    <w:name w:val="Default"/>
    <w:rsid w:val="00166475"/>
    <w:pPr>
      <w:widowControl w:val="0"/>
      <w:autoSpaceDE w:val="0"/>
      <w:autoSpaceDN w:val="0"/>
      <w:adjustRightInd w:val="0"/>
      <w:spacing w:after="0" w:line="240" w:lineRule="auto"/>
    </w:pPr>
    <w:rPr>
      <w:rFonts w:ascii="FOOPLE+TimesNewRoman" w:hAnsi="FOOPLE+TimesNewRoman" w:cs="FOOPLE+TimesNewRoman" w:eastAsiaTheme="minorEastAsia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E6F5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00937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4509ba2449ef4d7e" /><Relationship Type="http://schemas.microsoft.com/office/2020/10/relationships/intelligence" Target="intelligence2.xml" Id="R2cda98b5b72f4da9" /><Relationship Type="http://schemas.openxmlformats.org/officeDocument/2006/relationships/hyperlink" Target="https://puc-campinas.instructure.com/courses/51217" TargetMode="External" Id="R9b8ca0e444364553" /><Relationship Type="http://schemas.openxmlformats.org/officeDocument/2006/relationships/hyperlink" Target="https://puc-campinas.instructure.com/courses/51217/files" TargetMode="External" Id="R74953d28f8da49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6901f-d97a-4235-873e-5222ac8a2199}"/>
      </w:docPartPr>
      <w:docPartBody>
        <w:p w14:paraId="0DFED0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TATIANA PEREIRA LAMAS</dc:creator>
  <lastModifiedBy>BERNARDO DUQUE SOUZA ATADIA</lastModifiedBy>
  <revision>9</revision>
  <lastPrinted>2019-01-10T18:06:00.0000000Z</lastPrinted>
  <dcterms:created xsi:type="dcterms:W3CDTF">2023-03-02T02:15:00.0000000Z</dcterms:created>
  <dcterms:modified xsi:type="dcterms:W3CDTF">2024-04-29T00:37:59.7644685Z</dcterms:modified>
</coreProperties>
</file>