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5A1C7" w14:textId="643E12CE" w:rsidR="0037100F" w:rsidRPr="003D07F3" w:rsidRDefault="0037100F" w:rsidP="00371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F3">
        <w:rPr>
          <w:rFonts w:ascii="Times New Roman" w:hAnsi="Times New Roman" w:cs="Times New Roman"/>
          <w:sz w:val="24"/>
          <w:szCs w:val="24"/>
        </w:rPr>
        <w:t>CRIAR EMPATIA</w:t>
      </w:r>
    </w:p>
    <w:p w14:paraId="51BC09E3" w14:textId="77777777" w:rsidR="0037100F" w:rsidRPr="003D07F3" w:rsidRDefault="0037100F" w:rsidP="003710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F3">
        <w:rPr>
          <w:rFonts w:ascii="Times New Roman" w:hAnsi="Times New Roman" w:cs="Times New Roman"/>
          <w:sz w:val="24"/>
          <w:szCs w:val="24"/>
        </w:rPr>
        <w:t>Para criarmos uma maior empatia, podemos aplicar os seguintes passos:</w:t>
      </w:r>
    </w:p>
    <w:p w14:paraId="35D424F4" w14:textId="77777777" w:rsidR="0037100F" w:rsidRPr="003D07F3" w:rsidRDefault="0037100F" w:rsidP="0037100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F3">
        <w:rPr>
          <w:rFonts w:ascii="Times New Roman" w:hAnsi="Times New Roman" w:cs="Times New Roman"/>
          <w:sz w:val="24"/>
          <w:szCs w:val="24"/>
        </w:rPr>
        <w:t>Espalhar o tom e a tonalidade de voz: Devemos tentar igualar ou, pelo menos, aproximar o tom e a tonalidade de voz aos da outra pessoa. Imagina uma conversa entre uma pessoa que fala muito rápido e outra que fala muito lento e pausadamente. Muito provavelmente, a pessoa que fala mais rápido vai irritar-se coma lentidão da outra pessoa a falar, pois parece que nunca mais diz aquilo que tem a dizer. Por outro lado, a pessoa que fala mais lentamente vai sentir-se cansada e esgotada com a velocidade da conversa da outra pessoa.</w:t>
      </w:r>
    </w:p>
    <w:p w14:paraId="269A762A" w14:textId="77777777" w:rsidR="0037100F" w:rsidRPr="003D07F3" w:rsidRDefault="0037100F" w:rsidP="0037100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D07F3">
        <w:rPr>
          <w:rFonts w:ascii="Times New Roman" w:hAnsi="Times New Roman" w:cs="Times New Roman"/>
          <w:sz w:val="24"/>
          <w:szCs w:val="24"/>
        </w:rPr>
        <w:t>Para ganhar uma maior empatia devemos tentar, ao máximo, aproximar os nossos tom e tonalidade de voz dos da outra pessoa. Se falarmos muito rápido, devemos reduzir um pouco a intensidade, se falarmos muito lentamente, então, devemos aumentar um pouco a velocidade. O mesmo processo deve ser feito para o caso de falarmos muito alto (devemos baixar um pouco mais o tom). No entanto, atenção à forma como se espelha o tom e a tonalidade. Se a outra pessoa vai pensar que estamos a gozar com o seu sotaque e vai sentir-se insultada, e, em vez de ganharmos mais empatia, ainda afastamos mais a outra pessoa.</w:t>
      </w:r>
    </w:p>
    <w:p w14:paraId="0EB3F4B7" w14:textId="77777777" w:rsidR="0037100F" w:rsidRPr="003D07F3" w:rsidRDefault="0037100F" w:rsidP="0037100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F3">
        <w:rPr>
          <w:rFonts w:ascii="Times New Roman" w:hAnsi="Times New Roman" w:cs="Times New Roman"/>
          <w:sz w:val="24"/>
          <w:szCs w:val="24"/>
        </w:rPr>
        <w:t>Repetir palavras-chave: Além do tom e tonalidade devemos também espelhar o tipo de vocabulário e repetir algumas palavras-chave.</w:t>
      </w:r>
    </w:p>
    <w:p w14:paraId="28BFC096" w14:textId="77777777" w:rsidR="0037100F" w:rsidRPr="003D07F3" w:rsidRDefault="0037100F" w:rsidP="0037100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D07F3">
        <w:rPr>
          <w:rFonts w:ascii="Times New Roman" w:hAnsi="Times New Roman" w:cs="Times New Roman"/>
          <w:sz w:val="24"/>
          <w:szCs w:val="24"/>
        </w:rPr>
        <w:t xml:space="preserve">Por exemplo, se eu disser “Acho que aquilo foi </w:t>
      </w:r>
      <w:r w:rsidRPr="003D07F3">
        <w:rPr>
          <w:rFonts w:ascii="Times New Roman" w:hAnsi="Times New Roman" w:cs="Times New Roman"/>
          <w:i/>
          <w:iCs/>
          <w:sz w:val="24"/>
          <w:szCs w:val="24"/>
        </w:rPr>
        <w:t>fantástico</w:t>
      </w:r>
      <w:r w:rsidRPr="003D07F3">
        <w:rPr>
          <w:rFonts w:ascii="Times New Roman" w:hAnsi="Times New Roman" w:cs="Times New Roman"/>
          <w:sz w:val="24"/>
          <w:szCs w:val="24"/>
        </w:rPr>
        <w:t xml:space="preserve">”, poderíamos responder dizendo “E também foi </w:t>
      </w:r>
      <w:r w:rsidRPr="003D07F3">
        <w:rPr>
          <w:rFonts w:ascii="Times New Roman" w:hAnsi="Times New Roman" w:cs="Times New Roman"/>
          <w:i/>
          <w:iCs/>
          <w:sz w:val="24"/>
          <w:szCs w:val="24"/>
        </w:rPr>
        <w:t>fantástico</w:t>
      </w:r>
      <w:r w:rsidRPr="003D07F3">
        <w:rPr>
          <w:rFonts w:ascii="Times New Roman" w:hAnsi="Times New Roman" w:cs="Times New Roman"/>
          <w:sz w:val="24"/>
          <w:szCs w:val="24"/>
        </w:rPr>
        <w:t xml:space="preserve"> quando aconteceu isto.”</w:t>
      </w:r>
    </w:p>
    <w:p w14:paraId="5F4C057E" w14:textId="77777777" w:rsidR="0037100F" w:rsidRPr="003D07F3" w:rsidRDefault="0037100F" w:rsidP="0037100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D07F3">
        <w:rPr>
          <w:rFonts w:ascii="Times New Roman" w:hAnsi="Times New Roman" w:cs="Times New Roman"/>
          <w:sz w:val="24"/>
          <w:szCs w:val="24"/>
        </w:rPr>
        <w:t>Para comprovar este passo, basta imaginarmos uma conversa com um adolescente. Se tivermos um vocabulário rico e nos pusermos mais distantes, com ascendência sobre ele, o adolescente não vai sentir-se muito à vontade connosco, não vamos ganhar a empatia necessária. Se, por outro lado, repetirmos algumas palavras-chave que utiliza, como “fixe”, “boa”, “de mais”, entre outras, ele vai sentir-se mais próximo de nós.</w:t>
      </w:r>
    </w:p>
    <w:p w14:paraId="027BAC29" w14:textId="77777777" w:rsidR="0037100F" w:rsidRPr="003D07F3" w:rsidRDefault="0037100F" w:rsidP="0037100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F3">
        <w:rPr>
          <w:rFonts w:ascii="Times New Roman" w:hAnsi="Times New Roman" w:cs="Times New Roman"/>
          <w:sz w:val="24"/>
          <w:szCs w:val="24"/>
        </w:rPr>
        <w:t xml:space="preserve">Espelhar a fisiologia: Espelhar a fisiologia da outra pessoa é um dos passos mais fortes para criar empatia, porque, ao espelharmos alguns movimentos, embora conscientemente a outra pessoa não se aperceba, no plano subconsciente, o </w:t>
      </w:r>
      <w:r w:rsidRPr="003D07F3">
        <w:rPr>
          <w:rFonts w:ascii="Times New Roman" w:hAnsi="Times New Roman" w:cs="Times New Roman"/>
          <w:sz w:val="24"/>
          <w:szCs w:val="24"/>
        </w:rPr>
        <w:lastRenderedPageBreak/>
        <w:t>cérebro vai sentir que aquela pessoa tem movimentos semelhantes aos nossos. E como gostamos de pessoas parecidas connosco, a outra pessoa vai sentir mais empatia por nós, mesmo sem perceber porquê.</w:t>
      </w:r>
    </w:p>
    <w:p w14:paraId="5D885E42" w14:textId="77777777" w:rsidR="0037100F" w:rsidRPr="003D07F3" w:rsidRDefault="0037100F" w:rsidP="0037100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D07F3">
        <w:rPr>
          <w:rFonts w:ascii="Times New Roman" w:hAnsi="Times New Roman" w:cs="Times New Roman"/>
          <w:sz w:val="24"/>
          <w:szCs w:val="24"/>
        </w:rPr>
        <w:t>Mas cuidado ao espelhas a fisiologia. Devemos espelhar vários movimentos, mas não imitar tudo. Devemos também fazê-lo com atraso de alguns segundos. Se imitarmos todos os movimentos e ao mesmo tempo que ocorrem, a outra pessoa vai perceber que estamos a imitá-la e vai irritar-se.</w:t>
      </w:r>
    </w:p>
    <w:p w14:paraId="5395011D" w14:textId="77777777" w:rsidR="0037100F" w:rsidRPr="003D07F3" w:rsidRDefault="0037100F" w:rsidP="0037100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D07F3">
        <w:rPr>
          <w:rFonts w:ascii="Times New Roman" w:hAnsi="Times New Roman" w:cs="Times New Roman"/>
          <w:sz w:val="24"/>
          <w:szCs w:val="24"/>
        </w:rPr>
        <w:t xml:space="preserve">Há pessoas que dizem que não concordam em “fingir” ser outra pessoa, de modo que consigam ganhar empatia com outra pessoa. Acham que não </w:t>
      </w:r>
      <w:proofErr w:type="spellStart"/>
      <w:r w:rsidRPr="003D07F3">
        <w:rPr>
          <w:rFonts w:ascii="Times New Roman" w:hAnsi="Times New Roman" w:cs="Times New Roman"/>
          <w:sz w:val="24"/>
          <w:szCs w:val="24"/>
        </w:rPr>
        <w:t>ºe</w:t>
      </w:r>
      <w:proofErr w:type="spellEnd"/>
      <w:r w:rsidRPr="003D07F3">
        <w:rPr>
          <w:rFonts w:ascii="Times New Roman" w:hAnsi="Times New Roman" w:cs="Times New Roman"/>
          <w:sz w:val="24"/>
          <w:szCs w:val="24"/>
        </w:rPr>
        <w:t xml:space="preserve"> correto, que estamos a manipular a outra pessoa e que ou ganharmos empatia naturalmente com alguém ou não ganhamos.</w:t>
      </w:r>
    </w:p>
    <w:p w14:paraId="2A59B368" w14:textId="77777777" w:rsidR="007C211D" w:rsidRDefault="007C211D"/>
    <w:sectPr w:rsidR="007C211D" w:rsidSect="00F876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D5132"/>
    <w:multiLevelType w:val="hybridMultilevel"/>
    <w:tmpl w:val="F0E04F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0F"/>
    <w:rsid w:val="0037100F"/>
    <w:rsid w:val="007C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C097"/>
  <w15:chartTrackingRefBased/>
  <w15:docId w15:val="{0B71144A-A586-4D4A-A5A3-D5FF569A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00F"/>
    <w:pPr>
      <w:spacing w:after="200" w:line="252" w:lineRule="auto"/>
    </w:pPr>
    <w:rPr>
      <w:rFonts w:asciiTheme="majorHAnsi" w:hAnsiTheme="majorHAnsi" w:cstheme="majorBidi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Fialho</dc:creator>
  <cp:keywords/>
  <dc:description/>
  <cp:lastModifiedBy>Angela Fialho</cp:lastModifiedBy>
  <cp:revision>1</cp:revision>
  <dcterms:created xsi:type="dcterms:W3CDTF">2020-05-24T20:15:00Z</dcterms:created>
  <dcterms:modified xsi:type="dcterms:W3CDTF">2020-05-24T20:16:00Z</dcterms:modified>
</cp:coreProperties>
</file>