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C3F3" w14:textId="77777777" w:rsidR="006166DB" w:rsidRDefault="006166DB">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Style w:val="a"/>
        <w:tblW w:w="8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981"/>
        <w:gridCol w:w="1272"/>
        <w:gridCol w:w="2981"/>
      </w:tblGrid>
      <w:tr w:rsidR="006166DB" w14:paraId="6558C3F6" w14:textId="77777777">
        <w:tc>
          <w:tcPr>
            <w:tcW w:w="4252" w:type="dxa"/>
            <w:gridSpan w:val="2"/>
          </w:tcPr>
          <w:p w14:paraId="6558C3F4" w14:textId="4D7D58A4" w:rsidR="006166DB" w:rsidRDefault="00525723">
            <w:pPr>
              <w:widowControl w:val="0"/>
              <w:spacing w:before="0"/>
              <w:ind w:right="1162"/>
              <w:jc w:val="both"/>
              <w:rPr>
                <w:i/>
                <w:iCs/>
                <w:color w:val="7F7F7F"/>
                <w:sz w:val="18"/>
                <w:szCs w:val="18"/>
              </w:rPr>
            </w:pPr>
            <w:r>
              <w:rPr>
                <w:i/>
                <w:iCs/>
                <w:color w:val="7F7F7F"/>
                <w:sz w:val="18"/>
                <w:szCs w:val="18"/>
              </w:rPr>
              <w:t xml:space="preserve">Equipa  </w:t>
            </w:r>
            <w:r w:rsidR="00996E16">
              <w:rPr>
                <w:i/>
                <w:iCs/>
                <w:color w:val="7F7F7F"/>
                <w:sz w:val="18"/>
                <w:szCs w:val="18"/>
              </w:rPr>
              <w:t>PL5-6</w:t>
            </w:r>
          </w:p>
        </w:tc>
        <w:tc>
          <w:tcPr>
            <w:tcW w:w="4253" w:type="dxa"/>
            <w:gridSpan w:val="2"/>
          </w:tcPr>
          <w:p w14:paraId="6558C3F5" w14:textId="77777777" w:rsidR="006166DB" w:rsidRDefault="00525723">
            <w:pPr>
              <w:widowControl w:val="0"/>
              <w:spacing w:before="0"/>
              <w:ind w:right="1162"/>
              <w:jc w:val="both"/>
              <w:rPr>
                <w:i/>
                <w:iCs/>
                <w:color w:val="7F7F7F"/>
                <w:sz w:val="18"/>
                <w:szCs w:val="18"/>
              </w:rPr>
            </w:pPr>
            <w:r>
              <w:rPr>
                <w:i/>
                <w:iCs/>
                <w:color w:val="7F7F7F"/>
                <w:sz w:val="18"/>
                <w:szCs w:val="18"/>
              </w:rPr>
              <w:t>Tema: 6</w:t>
            </w:r>
          </w:p>
        </w:tc>
      </w:tr>
      <w:tr w:rsidR="006166DB" w14:paraId="6558C3FB" w14:textId="77777777">
        <w:tc>
          <w:tcPr>
            <w:tcW w:w="1271" w:type="dxa"/>
          </w:tcPr>
          <w:p w14:paraId="6558C3F7" w14:textId="77777777" w:rsidR="006166DB" w:rsidRDefault="00525723">
            <w:pPr>
              <w:widowControl w:val="0"/>
              <w:spacing w:before="0"/>
              <w:ind w:right="-110"/>
              <w:jc w:val="both"/>
              <w:rPr>
                <w:i/>
                <w:iCs/>
                <w:color w:val="7F7F7F"/>
                <w:sz w:val="18"/>
                <w:szCs w:val="18"/>
              </w:rPr>
            </w:pPr>
            <w:r>
              <w:rPr>
                <w:i/>
                <w:iCs/>
                <w:color w:val="7F7F7F"/>
                <w:sz w:val="18"/>
                <w:szCs w:val="18"/>
              </w:rPr>
              <w:t>Nº 88399</w:t>
            </w:r>
          </w:p>
        </w:tc>
        <w:tc>
          <w:tcPr>
            <w:tcW w:w="2981" w:type="dxa"/>
          </w:tcPr>
          <w:p w14:paraId="6558C3F8" w14:textId="77777777" w:rsidR="006166DB" w:rsidRDefault="00525723">
            <w:pPr>
              <w:widowControl w:val="0"/>
              <w:spacing w:before="0"/>
              <w:ind w:right="1162"/>
              <w:jc w:val="both"/>
              <w:rPr>
                <w:i/>
                <w:iCs/>
                <w:color w:val="7F7F7F"/>
                <w:sz w:val="18"/>
                <w:szCs w:val="18"/>
              </w:rPr>
            </w:pPr>
            <w:r>
              <w:rPr>
                <w:i/>
                <w:iCs/>
                <w:color w:val="7F7F7F"/>
                <w:sz w:val="18"/>
                <w:szCs w:val="18"/>
              </w:rPr>
              <w:t>Afonso Gago</w:t>
            </w:r>
          </w:p>
        </w:tc>
        <w:tc>
          <w:tcPr>
            <w:tcW w:w="1272" w:type="dxa"/>
          </w:tcPr>
          <w:p w14:paraId="6558C3F9" w14:textId="77777777" w:rsidR="006166DB" w:rsidRDefault="00525723">
            <w:pPr>
              <w:widowControl w:val="0"/>
              <w:spacing w:before="0"/>
              <w:ind w:right="-109"/>
              <w:jc w:val="both"/>
              <w:rPr>
                <w:i/>
                <w:iCs/>
                <w:color w:val="7F7F7F"/>
                <w:sz w:val="18"/>
                <w:szCs w:val="18"/>
              </w:rPr>
            </w:pPr>
            <w:r>
              <w:rPr>
                <w:i/>
                <w:iCs/>
                <w:color w:val="7F7F7F"/>
                <w:sz w:val="18"/>
                <w:szCs w:val="18"/>
              </w:rPr>
              <w:t>Nº 88421</w:t>
            </w:r>
          </w:p>
        </w:tc>
        <w:tc>
          <w:tcPr>
            <w:tcW w:w="2981" w:type="dxa"/>
          </w:tcPr>
          <w:p w14:paraId="6558C3FA" w14:textId="77777777" w:rsidR="006166DB" w:rsidRDefault="00525723">
            <w:pPr>
              <w:widowControl w:val="0"/>
              <w:spacing w:before="0"/>
              <w:ind w:right="1162"/>
              <w:jc w:val="both"/>
              <w:rPr>
                <w:i/>
                <w:iCs/>
                <w:color w:val="7F7F7F"/>
                <w:sz w:val="18"/>
                <w:szCs w:val="18"/>
              </w:rPr>
            </w:pPr>
            <w:r>
              <w:rPr>
                <w:i/>
                <w:iCs/>
                <w:color w:val="7F7F7F"/>
                <w:sz w:val="18"/>
                <w:szCs w:val="18"/>
              </w:rPr>
              <w:t>Lourenço Andrade</w:t>
            </w:r>
          </w:p>
        </w:tc>
      </w:tr>
      <w:tr w:rsidR="006166DB" w14:paraId="6558C400" w14:textId="77777777">
        <w:tc>
          <w:tcPr>
            <w:tcW w:w="1271" w:type="dxa"/>
          </w:tcPr>
          <w:p w14:paraId="6558C3FC" w14:textId="77777777" w:rsidR="006166DB" w:rsidRDefault="00525723">
            <w:pPr>
              <w:widowControl w:val="0"/>
              <w:spacing w:before="0"/>
              <w:ind w:right="-105"/>
              <w:jc w:val="both"/>
              <w:rPr>
                <w:i/>
                <w:iCs/>
                <w:color w:val="7F7F7F"/>
                <w:sz w:val="18"/>
                <w:szCs w:val="18"/>
              </w:rPr>
            </w:pPr>
            <w:r>
              <w:rPr>
                <w:i/>
                <w:iCs/>
                <w:color w:val="7F7F7F"/>
                <w:sz w:val="18"/>
                <w:szCs w:val="18"/>
              </w:rPr>
              <w:t>Nº 90247</w:t>
            </w:r>
          </w:p>
        </w:tc>
        <w:tc>
          <w:tcPr>
            <w:tcW w:w="2981" w:type="dxa"/>
          </w:tcPr>
          <w:p w14:paraId="6558C3FD" w14:textId="77777777" w:rsidR="006166DB" w:rsidRDefault="00525723">
            <w:pPr>
              <w:widowControl w:val="0"/>
              <w:spacing w:before="0"/>
              <w:ind w:right="1162"/>
              <w:jc w:val="both"/>
              <w:rPr>
                <w:i/>
                <w:iCs/>
                <w:color w:val="7F7F7F"/>
                <w:sz w:val="18"/>
                <w:szCs w:val="18"/>
              </w:rPr>
            </w:pPr>
            <w:r>
              <w:rPr>
                <w:i/>
                <w:iCs/>
                <w:color w:val="7F7F7F"/>
                <w:sz w:val="18"/>
                <w:szCs w:val="18"/>
              </w:rPr>
              <w:t>Diogo Carvalho</w:t>
            </w:r>
          </w:p>
        </w:tc>
        <w:tc>
          <w:tcPr>
            <w:tcW w:w="1272" w:type="dxa"/>
          </w:tcPr>
          <w:p w14:paraId="6558C3FE" w14:textId="77777777" w:rsidR="006166DB" w:rsidRDefault="00525723">
            <w:pPr>
              <w:widowControl w:val="0"/>
              <w:spacing w:before="0"/>
              <w:ind w:right="-109"/>
              <w:jc w:val="both"/>
              <w:rPr>
                <w:i/>
                <w:iCs/>
                <w:color w:val="7F7F7F"/>
                <w:sz w:val="18"/>
                <w:szCs w:val="18"/>
              </w:rPr>
            </w:pPr>
            <w:r>
              <w:rPr>
                <w:i/>
                <w:iCs/>
                <w:color w:val="7F7F7F"/>
                <w:sz w:val="18"/>
                <w:szCs w:val="18"/>
              </w:rPr>
              <w:t>Nº 88427</w:t>
            </w:r>
          </w:p>
        </w:tc>
        <w:tc>
          <w:tcPr>
            <w:tcW w:w="2981" w:type="dxa"/>
          </w:tcPr>
          <w:p w14:paraId="6558C3FF" w14:textId="77777777" w:rsidR="006166DB" w:rsidRDefault="00525723">
            <w:pPr>
              <w:widowControl w:val="0"/>
              <w:spacing w:before="0"/>
              <w:ind w:right="1162"/>
              <w:jc w:val="both"/>
              <w:rPr>
                <w:i/>
                <w:iCs/>
                <w:color w:val="7F7F7F"/>
                <w:sz w:val="18"/>
                <w:szCs w:val="18"/>
              </w:rPr>
            </w:pPr>
            <w:r>
              <w:rPr>
                <w:i/>
                <w:iCs/>
                <w:color w:val="7F7F7F"/>
                <w:sz w:val="18"/>
                <w:szCs w:val="18"/>
              </w:rPr>
              <w:t>Simão Domingues</w:t>
            </w:r>
          </w:p>
        </w:tc>
      </w:tr>
    </w:tbl>
    <w:p w14:paraId="6558C403" w14:textId="77777777" w:rsidR="006166DB" w:rsidRDefault="006166DB">
      <w:pPr>
        <w:widowControl w:val="0"/>
        <w:pBdr>
          <w:top w:val="nil"/>
          <w:left w:val="nil"/>
          <w:bottom w:val="nil"/>
          <w:right w:val="nil"/>
          <w:between w:val="nil"/>
        </w:pBdr>
        <w:ind w:right="10"/>
        <w:jc w:val="both"/>
      </w:pPr>
    </w:p>
    <w:p w14:paraId="3C30FBE1" w14:textId="77777777" w:rsidR="00996E16" w:rsidRDefault="00996E16" w:rsidP="00996E16">
      <w:pPr>
        <w:rPr>
          <w:sz w:val="24"/>
          <w:szCs w:val="24"/>
          <w:lang w:val="pt-BR"/>
        </w:rPr>
      </w:pPr>
      <w:r w:rsidRPr="00996E16">
        <w:rPr>
          <w:sz w:val="24"/>
          <w:szCs w:val="24"/>
          <w:lang w:val="pt-BR"/>
        </w:rPr>
        <w:t>Do ponto de vista do cliente, o objetivo é facilitar o agendamento e a consulta com o profissional da área pretendida, oferecendo também o contacto direto dos profissionais para esclarecer qualquer tipo de dúvidas, tornando o processo muito mais eficiente entre cliente e profissional. Para isso, cada membro terá de criar a sua conta, o que ajuda a ver os seus dados clínicos, tanto para si como para o profissional, permitindo também um acesso rápido ao histórico de sessões do cliente e a todos os dados relacionados. O clube deverá ter um sistema de marcação de sessões para qualquer um dos três serviços disponíveis, onde o cliente poderá escolher o profissional com quem quer ser atendido, ver a sua disponibilidade (a marcação só será possível conforme a disponibilidade do profissional) e consultar informações adicionais que possam influenciar a escolha do profissional. A reserva de cada sessão terá de ser feita com pelo menos 24 horas de antecedência, existindo também um sistema de cancelamento ou reagendamento da consulta com 24 horas de antecedência, e, além disso, os clientes deverão conseguir realizar pagamentos dos serviços mais facilmente.</w:t>
      </w:r>
    </w:p>
    <w:p w14:paraId="78637137" w14:textId="77777777" w:rsidR="00996E16" w:rsidRPr="00996E16" w:rsidRDefault="00996E16" w:rsidP="00996E16">
      <w:pPr>
        <w:rPr>
          <w:sz w:val="24"/>
          <w:szCs w:val="24"/>
          <w:lang w:val="pt-BR"/>
        </w:rPr>
      </w:pPr>
    </w:p>
    <w:p w14:paraId="3E3BAB26" w14:textId="77777777" w:rsidR="00996E16" w:rsidRDefault="00996E16" w:rsidP="00996E16">
      <w:pPr>
        <w:rPr>
          <w:sz w:val="24"/>
          <w:szCs w:val="24"/>
          <w:lang w:val="pt-BR"/>
        </w:rPr>
      </w:pPr>
      <w:r w:rsidRPr="00996E16">
        <w:rPr>
          <w:sz w:val="24"/>
          <w:szCs w:val="24"/>
          <w:lang w:val="pt-BR"/>
        </w:rPr>
        <w:t>Do ponto de vista do profissional da área, cada profissional terá de criar a sua conta e indicar a sua área, a sua disponibilidade e informações adicionais (especialidades, experiências e tipo de sessões). Assim, cada profissional terá acesso a todas as suas marcações, bem como aos respetivos clientes e às fichas clínicas associadas às sessões, ajudando também a organizar os seus horários de atendimento. No sistema, o profissional poderá atualizar a ficha clínica do cliente, adicionando observações, planos alimentares (na parte da nutrição) e outros dados relacionados com os vários tipos de consultas que o clube fornece.</w:t>
      </w:r>
    </w:p>
    <w:p w14:paraId="5923F460" w14:textId="77777777" w:rsidR="00996E16" w:rsidRPr="00996E16" w:rsidRDefault="00996E16" w:rsidP="00996E16">
      <w:pPr>
        <w:rPr>
          <w:sz w:val="24"/>
          <w:szCs w:val="24"/>
          <w:lang w:val="pt-BR"/>
        </w:rPr>
      </w:pPr>
    </w:p>
    <w:p w14:paraId="1221A46E" w14:textId="77777777" w:rsidR="00996E16" w:rsidRPr="00996E16" w:rsidRDefault="00996E16" w:rsidP="00996E16">
      <w:pPr>
        <w:rPr>
          <w:sz w:val="24"/>
          <w:szCs w:val="24"/>
          <w:lang w:val="pt-BR"/>
        </w:rPr>
      </w:pPr>
      <w:r w:rsidRPr="00996E16">
        <w:rPr>
          <w:sz w:val="24"/>
          <w:szCs w:val="24"/>
          <w:lang w:val="pt-BR"/>
        </w:rPr>
        <w:t>Já do ponto de vista da gerência do clube, o clube terá acesso ao estado clínico dos seus atletas, o que facilita a gestão, podendo ver o histórico de sessões de cada atleta de forma individual e acompanhar o seu progresso. Ao mesmo tempo, a gerência terá acesso a dados como pagamentos e relatórios das sessões, como números de consultas(realizadas/reagendadas/canceladas), número de profissionais e total de facturamentos mensais. Assim, para simplificar os processos de agendamento e organização, vamos criar uma aplicação para um clube que fornece 3 serviços: Fisioterapia, Massagens e consultas de Nutrição, deixando tudo mais centralizado e mais fácil de gerir, tanto para os clientes como para os profissionais e para a gerência, evitando confusões, atrasos e perdas de tempo no dia a dia.</w:t>
      </w:r>
    </w:p>
    <w:p w14:paraId="4A7C757A" w14:textId="616558C9" w:rsidR="00A15289" w:rsidRPr="008244E3" w:rsidRDefault="00A15289" w:rsidP="000B0F3C">
      <w:pPr>
        <w:rPr>
          <w:sz w:val="22"/>
          <w:szCs w:val="22"/>
          <w:lang w:val="pt-BR"/>
        </w:rPr>
      </w:pPr>
    </w:p>
    <w:sectPr w:rsidR="00A15289" w:rsidRPr="008244E3">
      <w:headerReference w:type="default" r:id="rId6"/>
      <w:footerReference w:type="even" r:id="rId7"/>
      <w:footerReference w:type="default" r:id="rId8"/>
      <w:pgSz w:w="11880" w:h="16840"/>
      <w:pgMar w:top="568" w:right="1685" w:bottom="888" w:left="16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0F599" w14:textId="77777777" w:rsidR="00EC67EB" w:rsidRDefault="00EC67EB">
      <w:pPr>
        <w:spacing w:before="0"/>
      </w:pPr>
      <w:r>
        <w:separator/>
      </w:r>
    </w:p>
  </w:endnote>
  <w:endnote w:type="continuationSeparator" w:id="0">
    <w:p w14:paraId="295DB35E" w14:textId="77777777" w:rsidR="00EC67EB" w:rsidRDefault="00EC67E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A571F7B-67C4-473B-AE69-7B8E97F1E22C}"/>
    <w:embedBold r:id="rId2" w:fontKey="{DF7CA367-0C6B-46F4-BAAA-E5869F0B0318}"/>
    <w:embedItalic r:id="rId3" w:fontKey="{02235655-2BD8-47AC-9BB0-DB483A8AAB2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EF67CB7-D7CA-4BF1-9DDD-FB7BF9F6D5E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691C2C15-2909-4904-ACCC-4AF6CAC6A2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C420" w14:textId="77777777" w:rsidR="006166DB" w:rsidRDefault="00525723">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558C421" w14:textId="77777777" w:rsidR="006166DB" w:rsidRDefault="006166DB">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C422" w14:textId="77777777" w:rsidR="006166DB" w:rsidRDefault="006166DB">
    <w:pPr>
      <w:widowControl w:val="0"/>
      <w:pBdr>
        <w:top w:val="nil"/>
        <w:left w:val="nil"/>
        <w:bottom w:val="nil"/>
        <w:right w:val="nil"/>
        <w:between w:val="nil"/>
      </w:pBdr>
      <w:ind w:right="360"/>
      <w:rPr>
        <w:color w:val="000000"/>
        <w:sz w:val="18"/>
        <w:szCs w:val="18"/>
      </w:rPr>
    </w:pPr>
  </w:p>
  <w:p w14:paraId="6558C423" w14:textId="37668108" w:rsidR="006166DB" w:rsidRDefault="00525723">
    <w:pPr>
      <w:widowControl w:val="0"/>
      <w:pBdr>
        <w:top w:val="nil"/>
        <w:left w:val="nil"/>
        <w:bottom w:val="nil"/>
        <w:right w:val="nil"/>
        <w:between w:val="nil"/>
      </w:pBdr>
      <w:ind w:right="360"/>
      <w:rPr>
        <w:color w:val="000000"/>
        <w:sz w:val="18"/>
        <w:szCs w:val="18"/>
      </w:rPr>
    </w:pPr>
    <w:r>
      <w:rPr>
        <w:color w:val="000000"/>
        <w:sz w:val="18"/>
        <w:szCs w:val="18"/>
      </w:rPr>
      <w:t>Equipa XX</w:t>
    </w:r>
    <w:r>
      <w:rPr>
        <w:color w:val="000000"/>
        <w:sz w:val="18"/>
        <w:szCs w:val="18"/>
      </w:rPr>
      <w:tab/>
    </w:r>
    <w:r>
      <w:rPr>
        <w:color w:val="000000"/>
        <w:sz w:val="18"/>
        <w:szCs w:val="18"/>
      </w:rPr>
      <w:tab/>
    </w:r>
    <w:r>
      <w:rPr>
        <w:color w:val="000000"/>
        <w:sz w:val="18"/>
        <w:szCs w:val="18"/>
      </w:rPr>
      <w:tab/>
    </w:r>
    <w:r>
      <w:rPr>
        <w:color w:val="000000"/>
        <w:sz w:val="18"/>
        <w:szCs w:val="18"/>
      </w:rPr>
      <w:tab/>
    </w:r>
    <w:r>
      <w:rPr>
        <w:color w:val="000000"/>
        <w:sz w:val="18"/>
        <w:szCs w:val="18"/>
      </w:rPr>
      <w:tab/>
    </w:r>
    <w:r>
      <w:rPr>
        <w:color w:val="000000"/>
        <w:sz w:val="18"/>
        <w:szCs w:val="18"/>
      </w:rPr>
      <w:tab/>
    </w:r>
    <w:r>
      <w:rPr>
        <w:color w:val="000000"/>
        <w:sz w:val="18"/>
        <w:szCs w:val="18"/>
      </w:rPr>
      <w:tab/>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D3152F">
      <w:rPr>
        <w:noProof/>
        <w:color w:val="000000"/>
        <w:sz w:val="18"/>
        <w:szCs w:val="18"/>
      </w:rPr>
      <w:t>1</w:t>
    </w:r>
    <w:r>
      <w:rPr>
        <w:color w:val="000000"/>
        <w:sz w:val="18"/>
        <w:szCs w:val="18"/>
      </w:rPr>
      <w:fldChar w:fldCharType="end"/>
    </w:r>
    <w:r>
      <w:rPr>
        <w:color w:val="000000"/>
        <w:sz w:val="18"/>
        <w:szCs w:val="18"/>
      </w:rPr>
      <w:t xml:space="preserve"> / </w:t>
    </w:r>
    <w:r>
      <w:rPr>
        <w:color w:val="000000"/>
        <w:sz w:val="18"/>
        <w:szCs w:val="18"/>
      </w:rPr>
      <w:fldChar w:fldCharType="begin"/>
    </w:r>
    <w:r>
      <w:rPr>
        <w:color w:val="000000"/>
        <w:sz w:val="18"/>
        <w:szCs w:val="18"/>
      </w:rPr>
      <w:instrText>NUMPAGES</w:instrText>
    </w:r>
    <w:r>
      <w:rPr>
        <w:color w:val="000000"/>
        <w:sz w:val="18"/>
        <w:szCs w:val="18"/>
      </w:rPr>
      <w:fldChar w:fldCharType="separate"/>
    </w:r>
    <w:r w:rsidR="00D3152F">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B97D9" w14:textId="77777777" w:rsidR="00EC67EB" w:rsidRDefault="00EC67EB">
      <w:pPr>
        <w:spacing w:before="0"/>
      </w:pPr>
      <w:r>
        <w:separator/>
      </w:r>
    </w:p>
  </w:footnote>
  <w:footnote w:type="continuationSeparator" w:id="0">
    <w:p w14:paraId="40A3E9C7" w14:textId="77777777" w:rsidR="00EC67EB" w:rsidRDefault="00EC67E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C41F" w14:textId="77777777" w:rsidR="006166DB" w:rsidRDefault="00525723">
    <w:pPr>
      <w:pBdr>
        <w:top w:val="nil"/>
        <w:left w:val="nil"/>
        <w:bottom w:val="nil"/>
        <w:right w:val="nil"/>
        <w:between w:val="nil"/>
      </w:pBdr>
      <w:tabs>
        <w:tab w:val="center" w:pos="4513"/>
        <w:tab w:val="right" w:pos="9026"/>
      </w:tabs>
      <w:rPr>
        <w:color w:val="000000"/>
        <w:sz w:val="18"/>
        <w:szCs w:val="18"/>
      </w:rPr>
    </w:pPr>
    <w:r>
      <w:rPr>
        <w:color w:val="000000"/>
        <w:sz w:val="18"/>
        <w:szCs w:val="18"/>
      </w:rPr>
      <w:t>Engenharia de Software 2025/26</w:t>
    </w:r>
    <w:r>
      <w:rPr>
        <w:noProof/>
      </w:rPr>
      <w:drawing>
        <wp:anchor distT="0" distB="0" distL="114300" distR="114300" simplePos="0" relativeHeight="251658240" behindDoc="0" locked="0" layoutInCell="1" hidden="0" allowOverlap="1" wp14:anchorId="6558C424" wp14:editId="6558C425">
          <wp:simplePos x="0" y="0"/>
          <wp:positionH relativeFrom="column">
            <wp:posOffset>4544981</wp:posOffset>
          </wp:positionH>
          <wp:positionV relativeFrom="paragraph">
            <wp:posOffset>60059</wp:posOffset>
          </wp:positionV>
          <wp:extent cx="751930" cy="24305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1930" cy="24305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6DB"/>
    <w:rsid w:val="00021909"/>
    <w:rsid w:val="00023D91"/>
    <w:rsid w:val="00035696"/>
    <w:rsid w:val="000356B7"/>
    <w:rsid w:val="00062333"/>
    <w:rsid w:val="000763E1"/>
    <w:rsid w:val="000842F1"/>
    <w:rsid w:val="000843CC"/>
    <w:rsid w:val="00087411"/>
    <w:rsid w:val="00092DFE"/>
    <w:rsid w:val="00095784"/>
    <w:rsid w:val="000A01BF"/>
    <w:rsid w:val="000A7645"/>
    <w:rsid w:val="000B0F3C"/>
    <w:rsid w:val="000E35F3"/>
    <w:rsid w:val="000E970C"/>
    <w:rsid w:val="000F4E0B"/>
    <w:rsid w:val="00102948"/>
    <w:rsid w:val="0010312E"/>
    <w:rsid w:val="001046CE"/>
    <w:rsid w:val="00107480"/>
    <w:rsid w:val="00131D95"/>
    <w:rsid w:val="00135B4B"/>
    <w:rsid w:val="00140FF5"/>
    <w:rsid w:val="00142BF0"/>
    <w:rsid w:val="00156F39"/>
    <w:rsid w:val="001578F7"/>
    <w:rsid w:val="00160F8D"/>
    <w:rsid w:val="0016286F"/>
    <w:rsid w:val="001900FA"/>
    <w:rsid w:val="001929BB"/>
    <w:rsid w:val="00192E29"/>
    <w:rsid w:val="0019742A"/>
    <w:rsid w:val="001B0BAB"/>
    <w:rsid w:val="001B364E"/>
    <w:rsid w:val="001B4C85"/>
    <w:rsid w:val="001C2447"/>
    <w:rsid w:val="001E2A1E"/>
    <w:rsid w:val="001F4215"/>
    <w:rsid w:val="001F51AA"/>
    <w:rsid w:val="002020FD"/>
    <w:rsid w:val="002020FE"/>
    <w:rsid w:val="00202810"/>
    <w:rsid w:val="00203371"/>
    <w:rsid w:val="002037A4"/>
    <w:rsid w:val="00204E38"/>
    <w:rsid w:val="00231519"/>
    <w:rsid w:val="00243282"/>
    <w:rsid w:val="002906F7"/>
    <w:rsid w:val="00295244"/>
    <w:rsid w:val="002B6BB6"/>
    <w:rsid w:val="002C20A9"/>
    <w:rsid w:val="002E13CF"/>
    <w:rsid w:val="002F62C3"/>
    <w:rsid w:val="003035C9"/>
    <w:rsid w:val="003050B7"/>
    <w:rsid w:val="00312B9E"/>
    <w:rsid w:val="00315D31"/>
    <w:rsid w:val="0032456F"/>
    <w:rsid w:val="00324F2C"/>
    <w:rsid w:val="003313F6"/>
    <w:rsid w:val="00362137"/>
    <w:rsid w:val="003A4C97"/>
    <w:rsid w:val="003E3F63"/>
    <w:rsid w:val="003E74F5"/>
    <w:rsid w:val="004020C4"/>
    <w:rsid w:val="0041038F"/>
    <w:rsid w:val="00411EE8"/>
    <w:rsid w:val="00414F23"/>
    <w:rsid w:val="00422BB8"/>
    <w:rsid w:val="00425FF6"/>
    <w:rsid w:val="00430B87"/>
    <w:rsid w:val="00431947"/>
    <w:rsid w:val="0045512B"/>
    <w:rsid w:val="00466874"/>
    <w:rsid w:val="00483657"/>
    <w:rsid w:val="004B4E92"/>
    <w:rsid w:val="004B58A9"/>
    <w:rsid w:val="004B5F90"/>
    <w:rsid w:val="004C7CFA"/>
    <w:rsid w:val="004E03C5"/>
    <w:rsid w:val="004E30A5"/>
    <w:rsid w:val="0050543B"/>
    <w:rsid w:val="00507188"/>
    <w:rsid w:val="005249FE"/>
    <w:rsid w:val="00525723"/>
    <w:rsid w:val="00525AF4"/>
    <w:rsid w:val="0054053B"/>
    <w:rsid w:val="0055069A"/>
    <w:rsid w:val="00567B50"/>
    <w:rsid w:val="00574FD5"/>
    <w:rsid w:val="00592289"/>
    <w:rsid w:val="005A369A"/>
    <w:rsid w:val="005A5964"/>
    <w:rsid w:val="005B3580"/>
    <w:rsid w:val="005D07B2"/>
    <w:rsid w:val="005E33CB"/>
    <w:rsid w:val="005E4558"/>
    <w:rsid w:val="00602CDD"/>
    <w:rsid w:val="006052C2"/>
    <w:rsid w:val="00605F06"/>
    <w:rsid w:val="006108AC"/>
    <w:rsid w:val="006166DB"/>
    <w:rsid w:val="00622CCF"/>
    <w:rsid w:val="00623294"/>
    <w:rsid w:val="00641429"/>
    <w:rsid w:val="00676B24"/>
    <w:rsid w:val="0068510D"/>
    <w:rsid w:val="006937C8"/>
    <w:rsid w:val="0069431B"/>
    <w:rsid w:val="006D3184"/>
    <w:rsid w:val="006E42DA"/>
    <w:rsid w:val="006E7308"/>
    <w:rsid w:val="006F0047"/>
    <w:rsid w:val="006F22F4"/>
    <w:rsid w:val="007022EB"/>
    <w:rsid w:val="00765439"/>
    <w:rsid w:val="00783EE9"/>
    <w:rsid w:val="0079620A"/>
    <w:rsid w:val="0079787A"/>
    <w:rsid w:val="007A4D26"/>
    <w:rsid w:val="007A5424"/>
    <w:rsid w:val="007B3D6E"/>
    <w:rsid w:val="007C1A22"/>
    <w:rsid w:val="007C7626"/>
    <w:rsid w:val="007D7A5E"/>
    <w:rsid w:val="007F5090"/>
    <w:rsid w:val="00800FBE"/>
    <w:rsid w:val="008030D9"/>
    <w:rsid w:val="008041E2"/>
    <w:rsid w:val="0081459E"/>
    <w:rsid w:val="00823C4D"/>
    <w:rsid w:val="008244E3"/>
    <w:rsid w:val="008456B9"/>
    <w:rsid w:val="0084712D"/>
    <w:rsid w:val="0085072A"/>
    <w:rsid w:val="00862ED7"/>
    <w:rsid w:val="008725A3"/>
    <w:rsid w:val="008A604E"/>
    <w:rsid w:val="008A65FD"/>
    <w:rsid w:val="008B60BA"/>
    <w:rsid w:val="008C6386"/>
    <w:rsid w:val="008D6826"/>
    <w:rsid w:val="008F040B"/>
    <w:rsid w:val="009071F4"/>
    <w:rsid w:val="00911213"/>
    <w:rsid w:val="009178DB"/>
    <w:rsid w:val="00921577"/>
    <w:rsid w:val="0092329C"/>
    <w:rsid w:val="009254C4"/>
    <w:rsid w:val="00934E49"/>
    <w:rsid w:val="00944867"/>
    <w:rsid w:val="00944FCD"/>
    <w:rsid w:val="00961E85"/>
    <w:rsid w:val="0096343C"/>
    <w:rsid w:val="009759A1"/>
    <w:rsid w:val="00993BD4"/>
    <w:rsid w:val="00996E16"/>
    <w:rsid w:val="009B0D48"/>
    <w:rsid w:val="009B1056"/>
    <w:rsid w:val="009C179A"/>
    <w:rsid w:val="009D11CA"/>
    <w:rsid w:val="009F6855"/>
    <w:rsid w:val="00A15289"/>
    <w:rsid w:val="00A23508"/>
    <w:rsid w:val="00A25AE9"/>
    <w:rsid w:val="00A30C17"/>
    <w:rsid w:val="00A314C1"/>
    <w:rsid w:val="00A3178F"/>
    <w:rsid w:val="00A339EC"/>
    <w:rsid w:val="00A475B2"/>
    <w:rsid w:val="00A54C5C"/>
    <w:rsid w:val="00A6167E"/>
    <w:rsid w:val="00A64F8D"/>
    <w:rsid w:val="00A70588"/>
    <w:rsid w:val="00A90B68"/>
    <w:rsid w:val="00A9248B"/>
    <w:rsid w:val="00AB32FB"/>
    <w:rsid w:val="00AC2ACF"/>
    <w:rsid w:val="00AC4B2A"/>
    <w:rsid w:val="00AE33DE"/>
    <w:rsid w:val="00AF0308"/>
    <w:rsid w:val="00B0717A"/>
    <w:rsid w:val="00B11DFA"/>
    <w:rsid w:val="00B11ED7"/>
    <w:rsid w:val="00B15B47"/>
    <w:rsid w:val="00B35ADB"/>
    <w:rsid w:val="00B4616D"/>
    <w:rsid w:val="00B521FD"/>
    <w:rsid w:val="00B54F93"/>
    <w:rsid w:val="00B6186B"/>
    <w:rsid w:val="00B9339C"/>
    <w:rsid w:val="00B9354F"/>
    <w:rsid w:val="00B937B7"/>
    <w:rsid w:val="00BA0412"/>
    <w:rsid w:val="00BA1A24"/>
    <w:rsid w:val="00BA29A1"/>
    <w:rsid w:val="00BB5C00"/>
    <w:rsid w:val="00BC7694"/>
    <w:rsid w:val="00BD4AAA"/>
    <w:rsid w:val="00BD4CAD"/>
    <w:rsid w:val="00BE2E65"/>
    <w:rsid w:val="00BE3D9A"/>
    <w:rsid w:val="00BE4212"/>
    <w:rsid w:val="00BE4414"/>
    <w:rsid w:val="00BF1D09"/>
    <w:rsid w:val="00C0629B"/>
    <w:rsid w:val="00C15661"/>
    <w:rsid w:val="00C1579A"/>
    <w:rsid w:val="00C16ECE"/>
    <w:rsid w:val="00C35F89"/>
    <w:rsid w:val="00C374EA"/>
    <w:rsid w:val="00C4443A"/>
    <w:rsid w:val="00C56533"/>
    <w:rsid w:val="00C64326"/>
    <w:rsid w:val="00C66313"/>
    <w:rsid w:val="00C96BF5"/>
    <w:rsid w:val="00C96E40"/>
    <w:rsid w:val="00CA4D5C"/>
    <w:rsid w:val="00CB7EEC"/>
    <w:rsid w:val="00CD073B"/>
    <w:rsid w:val="00CE4265"/>
    <w:rsid w:val="00CE6F57"/>
    <w:rsid w:val="00CF2801"/>
    <w:rsid w:val="00D00E55"/>
    <w:rsid w:val="00D03C1B"/>
    <w:rsid w:val="00D3152F"/>
    <w:rsid w:val="00D51D73"/>
    <w:rsid w:val="00D75D2A"/>
    <w:rsid w:val="00D853AF"/>
    <w:rsid w:val="00DB12FD"/>
    <w:rsid w:val="00DC594A"/>
    <w:rsid w:val="00DC7B5D"/>
    <w:rsid w:val="00DE4475"/>
    <w:rsid w:val="00DE48B1"/>
    <w:rsid w:val="00DE612A"/>
    <w:rsid w:val="00DF2809"/>
    <w:rsid w:val="00DF5467"/>
    <w:rsid w:val="00E02959"/>
    <w:rsid w:val="00E03B0C"/>
    <w:rsid w:val="00E03F73"/>
    <w:rsid w:val="00E065DD"/>
    <w:rsid w:val="00E15E9A"/>
    <w:rsid w:val="00E35746"/>
    <w:rsid w:val="00E6238C"/>
    <w:rsid w:val="00E71B9B"/>
    <w:rsid w:val="00E72ACD"/>
    <w:rsid w:val="00E808F4"/>
    <w:rsid w:val="00E83D7E"/>
    <w:rsid w:val="00E85CEF"/>
    <w:rsid w:val="00E868BE"/>
    <w:rsid w:val="00E912BB"/>
    <w:rsid w:val="00EA32CE"/>
    <w:rsid w:val="00EB2D26"/>
    <w:rsid w:val="00EC67EB"/>
    <w:rsid w:val="00ED0F54"/>
    <w:rsid w:val="00ED4DBD"/>
    <w:rsid w:val="00EE4C7C"/>
    <w:rsid w:val="00F04D32"/>
    <w:rsid w:val="00F12B63"/>
    <w:rsid w:val="00F73528"/>
    <w:rsid w:val="00F90C51"/>
    <w:rsid w:val="00FA4C73"/>
    <w:rsid w:val="00FA65C3"/>
    <w:rsid w:val="00FB23C6"/>
    <w:rsid w:val="00FC061B"/>
    <w:rsid w:val="00FE24D1"/>
    <w:rsid w:val="00FE5471"/>
    <w:rsid w:val="00FF1DED"/>
    <w:rsid w:val="048060A1"/>
    <w:rsid w:val="069A171F"/>
    <w:rsid w:val="0E5B873E"/>
    <w:rsid w:val="14153010"/>
    <w:rsid w:val="1AF0AA54"/>
    <w:rsid w:val="1F1743DB"/>
    <w:rsid w:val="1F4499CE"/>
    <w:rsid w:val="2255C30A"/>
    <w:rsid w:val="23729655"/>
    <w:rsid w:val="254C2BCE"/>
    <w:rsid w:val="25EC4B44"/>
    <w:rsid w:val="27833054"/>
    <w:rsid w:val="2B60578A"/>
    <w:rsid w:val="2BC25A75"/>
    <w:rsid w:val="2CEEEB37"/>
    <w:rsid w:val="2EA9A40C"/>
    <w:rsid w:val="2EC58F56"/>
    <w:rsid w:val="2F242A18"/>
    <w:rsid w:val="328A179F"/>
    <w:rsid w:val="3667AC73"/>
    <w:rsid w:val="3E71E0D3"/>
    <w:rsid w:val="3FFE5A7B"/>
    <w:rsid w:val="4E9338C2"/>
    <w:rsid w:val="50A8BE68"/>
    <w:rsid w:val="5541CAC2"/>
    <w:rsid w:val="59464E58"/>
    <w:rsid w:val="5DB9E5B4"/>
    <w:rsid w:val="5F1B6B32"/>
    <w:rsid w:val="5FBA6AD4"/>
    <w:rsid w:val="62B1BEEB"/>
    <w:rsid w:val="6757BF58"/>
    <w:rsid w:val="6A180AED"/>
    <w:rsid w:val="6AD4B6F2"/>
    <w:rsid w:val="6B02E3F2"/>
    <w:rsid w:val="6B0E1B79"/>
    <w:rsid w:val="7F0E6E6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C3F3"/>
  <w15:docId w15:val="{5D4B00C0-9A40-4174-A132-9B475C30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PT" w:eastAsia="en-GB" w:bidi="ar-SA"/>
      </w:rPr>
    </w:rPrDefault>
    <w:pPrDefault>
      <w:pPr>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20"/>
      <w:ind w:left="431" w:hanging="431"/>
      <w:outlineLvl w:val="0"/>
    </w:pPr>
    <w:rPr>
      <w:b/>
      <w:bCs/>
    </w:rPr>
  </w:style>
  <w:style w:type="paragraph" w:styleId="Ttulo2">
    <w:name w:val="heading 2"/>
    <w:basedOn w:val="Normal"/>
    <w:next w:val="Normal"/>
    <w:uiPriority w:val="9"/>
    <w:semiHidden/>
    <w:unhideWhenUsed/>
    <w:qFormat/>
    <w:pPr>
      <w:keepNext/>
      <w:keepLines/>
      <w:spacing w:before="120"/>
      <w:ind w:left="578" w:hanging="578"/>
      <w:outlineLvl w:val="1"/>
    </w:pPr>
    <w:rPr>
      <w:b/>
      <w:bCs/>
      <w:sz w:val="24"/>
      <w:szCs w:val="24"/>
    </w:rPr>
  </w:style>
  <w:style w:type="paragraph" w:styleId="Ttulo3">
    <w:name w:val="heading 3"/>
    <w:basedOn w:val="Normal"/>
    <w:next w:val="Normal"/>
    <w:uiPriority w:val="9"/>
    <w:semiHidden/>
    <w:unhideWhenUsed/>
    <w:qFormat/>
    <w:pPr>
      <w:keepNext/>
      <w:keepLines/>
      <w:spacing w:before="120"/>
      <w:ind w:left="720" w:hanging="720"/>
      <w:outlineLvl w:val="2"/>
    </w:pPr>
    <w:rPr>
      <w:b/>
      <w:bCs/>
    </w:rPr>
  </w:style>
  <w:style w:type="paragraph" w:styleId="Ttulo4">
    <w:name w:val="heading 4"/>
    <w:basedOn w:val="Normal"/>
    <w:next w:val="Normal"/>
    <w:uiPriority w:val="9"/>
    <w:semiHidden/>
    <w:unhideWhenUsed/>
    <w:qFormat/>
    <w:pPr>
      <w:keepNext/>
      <w:keepLines/>
      <w:spacing w:before="240" w:after="40"/>
      <w:ind w:left="864" w:hanging="864"/>
      <w:outlineLvl w:val="3"/>
    </w:pPr>
    <w:rPr>
      <w:b/>
      <w:bCs/>
      <w:sz w:val="24"/>
      <w:szCs w:val="24"/>
    </w:rPr>
  </w:style>
  <w:style w:type="paragraph" w:styleId="Ttulo5">
    <w:name w:val="heading 5"/>
    <w:basedOn w:val="Normal"/>
    <w:next w:val="Normal"/>
    <w:uiPriority w:val="9"/>
    <w:semiHidden/>
    <w:unhideWhenUsed/>
    <w:qFormat/>
    <w:pPr>
      <w:keepNext/>
      <w:keepLines/>
      <w:spacing w:before="220" w:after="40"/>
      <w:ind w:left="1008" w:hanging="1008"/>
      <w:outlineLvl w:val="4"/>
    </w:pPr>
    <w:rPr>
      <w:b/>
      <w:bCs/>
    </w:rPr>
  </w:style>
  <w:style w:type="paragraph" w:styleId="Ttulo6">
    <w:name w:val="heading 6"/>
    <w:basedOn w:val="Normal"/>
    <w:next w:val="Normal"/>
    <w:uiPriority w:val="9"/>
    <w:semiHidden/>
    <w:unhideWhenUsed/>
    <w:qFormat/>
    <w:pPr>
      <w:keepNext/>
      <w:keepLines/>
      <w:spacing w:before="200" w:after="40"/>
      <w:ind w:left="1152" w:hanging="1152"/>
      <w:outlineLvl w:val="5"/>
    </w:pPr>
    <w:rPr>
      <w:b/>
      <w:bCs/>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Cabealho">
    <w:name w:val="header"/>
    <w:basedOn w:val="Normal"/>
    <w:link w:val="CabealhoCarter"/>
    <w:uiPriority w:val="99"/>
    <w:semiHidden/>
    <w:unhideWhenUsed/>
    <w:rsid w:val="008B60BA"/>
    <w:pPr>
      <w:tabs>
        <w:tab w:val="center" w:pos="4680"/>
        <w:tab w:val="right" w:pos="9360"/>
      </w:tabs>
      <w:spacing w:before="0"/>
    </w:pPr>
  </w:style>
  <w:style w:type="character" w:customStyle="1" w:styleId="CabealhoCarter">
    <w:name w:val="Cabeçalho Caráter"/>
    <w:basedOn w:val="Tipodeletrapredefinidodopargrafo"/>
    <w:link w:val="Cabealho"/>
    <w:uiPriority w:val="99"/>
    <w:semiHidden/>
    <w:rsid w:val="00A90B68"/>
  </w:style>
  <w:style w:type="paragraph" w:styleId="Rodap">
    <w:name w:val="footer"/>
    <w:basedOn w:val="Normal"/>
    <w:link w:val="RodapCarter"/>
    <w:uiPriority w:val="99"/>
    <w:semiHidden/>
    <w:unhideWhenUsed/>
    <w:rsid w:val="008B60BA"/>
    <w:pPr>
      <w:tabs>
        <w:tab w:val="center" w:pos="4680"/>
        <w:tab w:val="right" w:pos="9360"/>
      </w:tabs>
      <w:spacing w:before="0"/>
    </w:pPr>
  </w:style>
  <w:style w:type="character" w:customStyle="1" w:styleId="RodapCarter">
    <w:name w:val="Rodapé Caráter"/>
    <w:basedOn w:val="Tipodeletrapredefinidodopargrafo"/>
    <w:link w:val="Rodap"/>
    <w:uiPriority w:val="99"/>
    <w:semiHidden/>
    <w:rsid w:val="00A90B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diogo carvalho</cp:lastModifiedBy>
  <cp:revision>107</cp:revision>
  <dcterms:created xsi:type="dcterms:W3CDTF">2026-02-12T07:57:00Z</dcterms:created>
  <dcterms:modified xsi:type="dcterms:W3CDTF">2026-02-15T18:16:00Z</dcterms:modified>
</cp:coreProperties>
</file>