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Documentação do Projeto: Sistema de Gerenciamento de Cafeteria</w:t>
      </w:r>
    </w:p>
    <w:p>
      <w:pPr>
        <w:pStyle w:val="Heading1"/>
      </w:pPr>
      <w:r>
        <w:t>1. Visão Geral do Projeto</w:t>
      </w:r>
    </w:p>
    <w:p>
      <w:r>
        <w:t>O projeto consiste no desenvolvimento de um banco de dados relacional (PostgreSQL) para gerenciar as operações diárias de uma cafeteria. O sistema foi projetado para controlar o fluxo completo de atendimento, desde o cadastro de clientes e do cardápio até o registro de pedidos, controle automático de estoque e gestão de pagamentos.</w:t>
      </w:r>
    </w:p>
    <w:p>
      <w:pPr>
        <w:pStyle w:val="Heading1"/>
      </w:pPr>
      <w:r>
        <w:t>2. Regras de Negócio</w:t>
      </w:r>
    </w:p>
    <w:p>
      <w:r>
        <w:t>As principais regras e restrições de negócio implementadas incluem:</w:t>
      </w:r>
    </w:p>
    <w:p>
      <w:pPr>
        <w:pStyle w:val="ListBullet"/>
      </w:pPr>
      <w:r>
        <w:t>• Clientes e Pedidos: Um cliente pode realizar múltiplos pedidos, mas cada pedido está vinculado a um único cliente (Relacionamento 1:N).</w:t>
      </w:r>
    </w:p>
    <w:p>
      <w:pPr>
        <w:pStyle w:val="ListBullet"/>
      </w:pPr>
      <w:r>
        <w:t>• Produtos e Pedidos: O relacionamento entre pedidos e produtos é de muitos-para-muitos (N:N), resolvido pela tabela associativa "itens_pedido".</w:t>
      </w:r>
    </w:p>
    <w:p>
      <w:pPr>
        <w:pStyle w:val="ListBullet"/>
      </w:pPr>
      <w:r>
        <w:t>• Controle de Estoque: Sempre que um item é adicionado a um pedido, o estoque do produto correspondente é automaticamente reduzido.</w:t>
      </w:r>
    </w:p>
    <w:p>
      <w:pPr>
        <w:pStyle w:val="ListBullet"/>
      </w:pPr>
      <w:r>
        <w:t>• Pagamentos: Cada pedido possui um registro de pagamento único associado (1:1), validando a conclusão da venda.</w:t>
      </w:r>
    </w:p>
    <w:p>
      <w:pPr>
        <w:pStyle w:val="Heading1"/>
      </w:pPr>
      <w:r>
        <w:t>3. Estrutura do Banco de Dados (Entidades)</w:t>
      </w:r>
    </w:p>
    <w:p>
      <w:pPr>
        <w:pStyle w:val="ListBullet"/>
      </w:pPr>
      <w:r>
        <w:t>• Clientes: Armazena informações cadastrais como nome, e-mail único, telefone e data de cadastro.</w:t>
      </w:r>
    </w:p>
    <w:p>
      <w:pPr>
        <w:pStyle w:val="ListBullet"/>
      </w:pPr>
      <w:r>
        <w:t>• Produtos: Catálogo de itens vendidos (cafés, doces, salgados e bebidas geladas), incluindo descrições, preços, categoria e a quantidade atual em estoque.</w:t>
      </w:r>
    </w:p>
    <w:p>
      <w:pPr>
        <w:pStyle w:val="ListBullet"/>
      </w:pPr>
      <w:r>
        <w:t>• Pedidos: Registra a abertura da comanda, data, status atual (Aberto, Concluído, Cancelado) e o cliente.</w:t>
      </w:r>
    </w:p>
    <w:p>
      <w:pPr>
        <w:pStyle w:val="ListBullet"/>
      </w:pPr>
      <w:r>
        <w:t>• Itens_Pedido: Tabela de junção que detalha a quantidade e o preço unitário congelado de cada produto no momento exato da venda.</w:t>
      </w:r>
    </w:p>
    <w:p>
      <w:pPr>
        <w:pStyle w:val="ListBullet"/>
      </w:pPr>
      <w:r>
        <w:t>• Pagamentos: Consolida as informações financeiras da transação, incluindo a forma de pagamento (PIX, Cartão, Dinheiro), valor total e data.</w:t>
      </w:r>
    </w:p>
    <w:p>
      <w:pPr>
        <w:pStyle w:val="Heading1"/>
      </w:pPr>
      <w:r>
        <w:t>4. Componentes Avançados Implementados</w:t>
      </w:r>
    </w:p>
    <w:p>
      <w:r>
        <w:t>Além da estrutura de tabelas, chaves e massa de testes, o sistema conta com recursos de programação em banco:</w:t>
      </w:r>
    </w:p>
    <w:p>
      <w:pPr>
        <w:pStyle w:val="ListBullet"/>
      </w:pPr>
      <w:r>
        <w:t>• View (vw_resumo_vendas_diarias): Consolida o faturamento e o volume de vendas por dia, ideal para dashboards gerenciais.</w:t>
      </w:r>
    </w:p>
    <w:p>
      <w:pPr>
        <w:pStyle w:val="ListBullet"/>
      </w:pPr>
      <w:r>
        <w:t>• Function (fn_calcular_total_pedido): Automatiza o cálculo financeiro, somando o valor de todos os itens de um pedido específico multiplicados por suas quantidades.</w:t>
      </w:r>
    </w:p>
    <w:p>
      <w:pPr>
        <w:pStyle w:val="ListBullet"/>
      </w:pPr>
      <w:r>
        <w:t>• Trigger (trg_atualizar_estoque): Gatilho de segurança que intercepta inserções na tabela de itens do pedido e garante a consistência do inventário. Ele também bloqueia a venda emitindo um erro caso o estoque do produto fique negativo.</w:t>
      </w:r>
    </w:p>
    <w:p>
      <w:pPr>
        <w:pStyle w:val="ListBullet"/>
      </w:pPr>
      <w:r>
        <w:t>• Índices: Criados nas colunas de data do pedido e categoria de produtos para otimizar a velocidade das consultas analíticas.</w:t>
      </w:r>
    </w:p>
    <w:p>
      <w:pPr>
        <w:pStyle w:val="Heading1"/>
      </w:pPr>
      <w:r>
        <w:t>5. Conclusão</w:t>
      </w:r>
    </w:p>
    <w:p>
      <w:r>
        <w:t>O modelo de dados entregue fornece uma base sólida e escalável para o back-end da cafeteria, garantindo integridade referencial, consistência nas transações comerciais e facilidade na extração de relatórios analíticos essenciais para a tomada de decisão do negócio.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EB49FC4D00E54498CFB91CA8C36A927" ma:contentTypeVersion="10" ma:contentTypeDescription="Crie um novo documento." ma:contentTypeScope="" ma:versionID="14c8d325ea8bdfed5bd21f26ef2156fe">
  <xsd:schema xmlns:xsd="http://www.w3.org/2001/XMLSchema" xmlns:xs="http://www.w3.org/2001/XMLSchema" xmlns:p="http://schemas.microsoft.com/office/2006/metadata/properties" xmlns:ns2="c49ad6a6-eb1f-4df9-bd7c-828d90b361df" xmlns:ns3="a026da6e-37d5-4931-939c-b61cf2533d6c" targetNamespace="http://schemas.microsoft.com/office/2006/metadata/properties" ma:root="true" ma:fieldsID="930a1cd8f7207e2fff3b00dc601e32ea" ns2:_="" ns3:_="">
    <xsd:import namespace="c49ad6a6-eb1f-4df9-bd7c-828d90b361df"/>
    <xsd:import namespace="a026da6e-37d5-4931-939c-b61cf2533d6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ad6a6-eb1f-4df9-bd7c-828d90b361d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26da6e-37d5-4931-939c-b61cf2533d6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870ea66-21af-4dee-8b82-3a2de13e502f}" ma:internalName="TaxCatchAll" ma:showField="CatchAllData" ma:web="a026da6e-37d5-4931-939c-b61cf2533d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49ad6a6-eb1f-4df9-bd7c-828d90b361df" xsi:nil="true"/>
    <TaxCatchAll xmlns="a026da6e-37d5-4931-939c-b61cf2533d6c" xsi:nil="true"/>
    <lcf76f155ced4ddcb4097134ff3c332f xmlns="c49ad6a6-eb1f-4df9-bd7c-828d90b361d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69663F-E781-4B76-A35B-033ACFA6691E}"/>
</file>

<file path=customXml/itemProps3.xml><?xml version="1.0" encoding="utf-8"?>
<ds:datastoreItem xmlns:ds="http://schemas.openxmlformats.org/officeDocument/2006/customXml" ds:itemID="{B723FFB0-2381-469A-9776-64FE93C0DB03}"/>
</file>

<file path=customXml/itemProps4.xml><?xml version="1.0" encoding="utf-8"?>
<ds:datastoreItem xmlns:ds="http://schemas.openxmlformats.org/officeDocument/2006/customXml" ds:itemID="{BA4A6158-9ABB-451B-9481-2719D6A5406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0x0101001EB49FC4D00E54498CFB91CA8C36A927</vt:lpwstr>
  </property>
</Properties>
</file>