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F97F" w14:textId="615A5DD1" w:rsidR="00445A88" w:rsidRPr="00445A88" w:rsidRDefault="00445A88">
      <w:pPr>
        <w:rPr>
          <w:i/>
          <w:color w:val="0000FF"/>
          <w:sz w:val="28"/>
        </w:rPr>
      </w:pPr>
      <w:r>
        <w:rPr>
          <w:b/>
          <w:sz w:val="28"/>
        </w:rPr>
        <w:t xml:space="preserve">Spike: </w:t>
      </w:r>
      <w:r w:rsidRPr="00D07B2F">
        <w:rPr>
          <w:rStyle w:val="SubtleReference"/>
        </w:rPr>
        <w:t>Spike</w:t>
      </w:r>
      <w:r w:rsidR="00823829">
        <w:rPr>
          <w:rStyle w:val="SubtleReference"/>
        </w:rPr>
        <w:t xml:space="preserve"> 13</w:t>
      </w:r>
      <w:r w:rsidRPr="00445A88">
        <w:rPr>
          <w:i/>
          <w:color w:val="0000FF"/>
          <w:sz w:val="28"/>
        </w:rPr>
        <w:t xml:space="preserve"> </w:t>
      </w:r>
    </w:p>
    <w:p w14:paraId="60FF382E" w14:textId="3AE0DB55" w:rsidR="00445A88" w:rsidRPr="007D62D7" w:rsidRDefault="00445A88">
      <w:pPr>
        <w:rPr>
          <w:color w:val="5A5A5A" w:themeColor="text1" w:themeTint="A5"/>
          <w:sz w:val="28"/>
          <w:szCs w:val="28"/>
          <w:lang w:val="en-US"/>
        </w:rPr>
      </w:pPr>
      <w:r>
        <w:rPr>
          <w:b/>
          <w:sz w:val="28"/>
        </w:rPr>
        <w:t xml:space="preserve">Title: </w:t>
      </w:r>
      <w:r w:rsidR="007D62D7" w:rsidRPr="007D62D7">
        <w:rPr>
          <w:color w:val="5A5A5A" w:themeColor="text1" w:themeTint="A5"/>
          <w:sz w:val="28"/>
          <w:szCs w:val="28"/>
          <w:lang w:val="en-US"/>
        </w:rPr>
        <w:t>Composite Pattern</w:t>
      </w:r>
    </w:p>
    <w:p w14:paraId="3A1B1BA5" w14:textId="77777777" w:rsidR="005126E1" w:rsidRDefault="005126E1">
      <w:pPr>
        <w:rPr>
          <w:b/>
          <w:sz w:val="24"/>
        </w:rPr>
      </w:pPr>
    </w:p>
    <w:p w14:paraId="3D00681A" w14:textId="4FDE103D" w:rsidR="00445A88" w:rsidRPr="005126E1" w:rsidRDefault="00445A88">
      <w:pPr>
        <w:rPr>
          <w:b/>
          <w:sz w:val="24"/>
        </w:rPr>
      </w:pPr>
      <w:r w:rsidRPr="005126E1">
        <w:rPr>
          <w:b/>
          <w:sz w:val="24"/>
        </w:rPr>
        <w:t xml:space="preserve">Author: </w:t>
      </w:r>
      <w:r w:rsidR="00823829">
        <w:rPr>
          <w:rStyle w:val="SubtleReference"/>
        </w:rPr>
        <w:t>Bernardo Fitzmaurice Acevedo</w:t>
      </w:r>
      <w:r w:rsidR="00823829" w:rsidRPr="00D07B2F">
        <w:rPr>
          <w:rStyle w:val="SubtleReference"/>
        </w:rPr>
        <w:t xml:space="preserve"> </w:t>
      </w:r>
      <w:r w:rsidR="00823829">
        <w:rPr>
          <w:rStyle w:val="SubtleReference"/>
        </w:rPr>
        <w:t>105297603</w:t>
      </w:r>
    </w:p>
    <w:p w14:paraId="53A67B25" w14:textId="77777777" w:rsidR="00445A88" w:rsidRPr="005126E1" w:rsidRDefault="00445A88" w:rsidP="00445A88">
      <w:pPr>
        <w:rPr>
          <w:sz w:val="24"/>
        </w:rPr>
      </w:pPr>
    </w:p>
    <w:p w14:paraId="34CF2225" w14:textId="77777777" w:rsidR="00445A88" w:rsidRPr="005126E1" w:rsidRDefault="00D07B2F" w:rsidP="00445A88">
      <w:pPr>
        <w:rPr>
          <w:b/>
          <w:sz w:val="24"/>
        </w:rPr>
      </w:pPr>
      <w:r w:rsidRPr="005126E1">
        <w:rPr>
          <w:b/>
          <w:sz w:val="24"/>
        </w:rPr>
        <w:t xml:space="preserve">Goals / deliverables:  </w:t>
      </w:r>
    </w:p>
    <w:p w14:paraId="095DA7E8" w14:textId="52C612D4" w:rsidR="00445A88" w:rsidRDefault="00C72A06" w:rsidP="00445A88">
      <w:pPr>
        <w:rPr>
          <w:rStyle w:val="SubtleReference"/>
        </w:rPr>
      </w:pPr>
      <w:r>
        <w:rPr>
          <w:rStyle w:val="SubtleReference"/>
        </w:rPr>
        <w:t xml:space="preserve">To expand the Zorkish activity of the previous spike, where game entities can be composed of other game entities and </w:t>
      </w:r>
      <w:r w:rsidRPr="00C72A06">
        <w:rPr>
          <w:color w:val="5A5A5A" w:themeColor="text1" w:themeTint="A5"/>
          <w:sz w:val="28"/>
          <w:szCs w:val="28"/>
        </w:rPr>
        <w:t>the game to support actions that</w:t>
      </w:r>
      <w:r>
        <w:rPr>
          <w:color w:val="5A5A5A" w:themeColor="text1" w:themeTint="A5"/>
          <w:sz w:val="28"/>
          <w:szCs w:val="28"/>
        </w:rPr>
        <w:t xml:space="preserve"> </w:t>
      </w:r>
      <w:r w:rsidRPr="00C72A06">
        <w:rPr>
          <w:color w:val="5A5A5A" w:themeColor="text1" w:themeTint="A5"/>
          <w:sz w:val="28"/>
          <w:szCs w:val="28"/>
        </w:rPr>
        <w:t>modify the</w:t>
      </w:r>
      <w:r>
        <w:rPr>
          <w:color w:val="5A5A5A" w:themeColor="text1" w:themeTint="A5"/>
          <w:sz w:val="28"/>
          <w:szCs w:val="28"/>
        </w:rPr>
        <w:t xml:space="preserve"> </w:t>
      </w:r>
      <w:r w:rsidRPr="00C72A06">
        <w:rPr>
          <w:color w:val="5A5A5A" w:themeColor="text1" w:themeTint="A5"/>
          <w:sz w:val="28"/>
          <w:szCs w:val="28"/>
        </w:rPr>
        <w:t>composition and location of game entities</w:t>
      </w:r>
      <w:r>
        <w:rPr>
          <w:color w:val="5A5A5A" w:themeColor="text1" w:themeTint="A5"/>
          <w:sz w:val="28"/>
          <w:szCs w:val="28"/>
        </w:rPr>
        <w:t>.</w:t>
      </w:r>
    </w:p>
    <w:p w14:paraId="17636B87" w14:textId="77777777" w:rsidR="00C72A06" w:rsidRPr="00D07B2F" w:rsidRDefault="00C72A06" w:rsidP="00445A88">
      <w:pPr>
        <w:rPr>
          <w:rStyle w:val="SubtleReference"/>
        </w:rPr>
      </w:pPr>
    </w:p>
    <w:p w14:paraId="68FF272D" w14:textId="77777777" w:rsidR="00D07B2F" w:rsidRPr="00C72A06" w:rsidRDefault="00445A88" w:rsidP="00445A88">
      <w:pPr>
        <w:rPr>
          <w:rStyle w:val="SubtleReference"/>
          <w:color w:val="auto"/>
        </w:rPr>
      </w:pPr>
      <w:r w:rsidRPr="00C72A06">
        <w:rPr>
          <w:rStyle w:val="SubtleReference"/>
          <w:color w:val="auto"/>
        </w:rPr>
        <w:t xml:space="preserve">Besides this </w:t>
      </w:r>
      <w:r w:rsidR="00D07B2F" w:rsidRPr="00C72A06">
        <w:rPr>
          <w:rStyle w:val="SubtleReference"/>
          <w:color w:val="auto"/>
        </w:rPr>
        <w:t>report, what else was created?</w:t>
      </w:r>
    </w:p>
    <w:p w14:paraId="45C878BE" w14:textId="223CC381" w:rsidR="00445A88" w:rsidRPr="00D07B2F" w:rsidRDefault="00445A88" w:rsidP="00445A88">
      <w:pPr>
        <w:pStyle w:val="ColorfulList-Accent11"/>
        <w:numPr>
          <w:ilvl w:val="0"/>
          <w:numId w:val="1"/>
        </w:numPr>
        <w:rPr>
          <w:rStyle w:val="SubtleReference"/>
        </w:rPr>
      </w:pPr>
      <w:r w:rsidRPr="00D07B2F">
        <w:rPr>
          <w:rStyle w:val="SubtleReference"/>
        </w:rPr>
        <w:t xml:space="preserve">Code </w:t>
      </w:r>
      <w:r w:rsidR="00C72A06">
        <w:rPr>
          <w:rStyle w:val="SubtleReference"/>
        </w:rPr>
        <w:t>called “Task_13” and is composed of multiple classes.</w:t>
      </w:r>
    </w:p>
    <w:p w14:paraId="6FED5FD9" w14:textId="519B3B44" w:rsidR="00445A88" w:rsidRPr="00D07B2F" w:rsidRDefault="00C72A06" w:rsidP="00C72A06">
      <w:pPr>
        <w:pStyle w:val="ColorfulList-Accent11"/>
        <w:numPr>
          <w:ilvl w:val="0"/>
          <w:numId w:val="1"/>
        </w:numPr>
        <w:rPr>
          <w:rStyle w:val="SubtleReference"/>
        </w:rPr>
      </w:pPr>
      <w:r>
        <w:rPr>
          <w:rStyle w:val="SubtleReference"/>
        </w:rPr>
        <w:t>Text file called “Adventure.txt” that holds all locations, entities and connections.</w:t>
      </w:r>
    </w:p>
    <w:p w14:paraId="00830617" w14:textId="77777777" w:rsidR="00445A88" w:rsidRPr="00D07B2F" w:rsidRDefault="00445A88" w:rsidP="00445A88">
      <w:pPr>
        <w:rPr>
          <w:rStyle w:val="SubtleReference"/>
        </w:rPr>
      </w:pPr>
    </w:p>
    <w:p w14:paraId="3D8D5661" w14:textId="77777777" w:rsidR="00445A88" w:rsidRPr="005126E1" w:rsidRDefault="00445A88" w:rsidP="00445A88">
      <w:pPr>
        <w:rPr>
          <w:b/>
          <w:sz w:val="24"/>
        </w:rPr>
      </w:pPr>
      <w:r w:rsidRPr="005126E1">
        <w:rPr>
          <w:b/>
          <w:sz w:val="24"/>
        </w:rPr>
        <w:t>Technologies, Tools, and Resources used:</w:t>
      </w:r>
    </w:p>
    <w:p w14:paraId="72379FA7"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5AF4BBDB" w14:textId="3B8B7C91" w:rsidR="00445A88" w:rsidRPr="00D07B2F" w:rsidRDefault="00445A88" w:rsidP="00445A88">
      <w:pPr>
        <w:pStyle w:val="ColorfulList-Accent11"/>
        <w:numPr>
          <w:ilvl w:val="0"/>
          <w:numId w:val="1"/>
        </w:numPr>
        <w:rPr>
          <w:rStyle w:val="SubtleReference"/>
        </w:rPr>
      </w:pPr>
      <w:r w:rsidRPr="00D07B2F">
        <w:rPr>
          <w:rStyle w:val="SubtleReference"/>
        </w:rPr>
        <w:t>Visual Studio 2</w:t>
      </w:r>
      <w:r w:rsidR="00C72A06">
        <w:rPr>
          <w:rStyle w:val="SubtleReference"/>
        </w:rPr>
        <w:t>022</w:t>
      </w:r>
    </w:p>
    <w:p w14:paraId="79D7B9DD" w14:textId="31090815" w:rsidR="00445A88" w:rsidRPr="00D07B2F" w:rsidRDefault="00C72A06" w:rsidP="00445A88">
      <w:pPr>
        <w:pStyle w:val="ColorfulList-Accent11"/>
        <w:numPr>
          <w:ilvl w:val="0"/>
          <w:numId w:val="1"/>
        </w:numPr>
        <w:rPr>
          <w:rStyle w:val="SubtleReference"/>
        </w:rPr>
      </w:pPr>
      <w:r>
        <w:rPr>
          <w:rStyle w:val="SubtleReference"/>
        </w:rPr>
        <w:t>Microsoft Word</w:t>
      </w:r>
    </w:p>
    <w:p w14:paraId="48B9CF30" w14:textId="2F4E4140" w:rsidR="00445A88" w:rsidRPr="00D07B2F" w:rsidRDefault="00C72A06" w:rsidP="00C72A06">
      <w:pPr>
        <w:pStyle w:val="ColorfulList-Accent11"/>
        <w:numPr>
          <w:ilvl w:val="0"/>
          <w:numId w:val="1"/>
        </w:numPr>
        <w:rPr>
          <w:rStyle w:val="SubtleReference"/>
        </w:rPr>
      </w:pPr>
      <w:r>
        <w:rPr>
          <w:rStyle w:val="SubtleReference"/>
        </w:rPr>
        <w:t>Notepad</w:t>
      </w:r>
    </w:p>
    <w:p w14:paraId="1B4E4480" w14:textId="77777777" w:rsidR="00445A88" w:rsidRPr="00D07B2F" w:rsidRDefault="00445A88" w:rsidP="00445A88">
      <w:pPr>
        <w:rPr>
          <w:rStyle w:val="SubtleReference"/>
        </w:rPr>
      </w:pPr>
    </w:p>
    <w:p w14:paraId="24A690BC" w14:textId="77777777" w:rsidR="00445A88" w:rsidRPr="005126E1" w:rsidRDefault="00445A88" w:rsidP="00445A88">
      <w:pPr>
        <w:rPr>
          <w:b/>
          <w:sz w:val="24"/>
        </w:rPr>
      </w:pPr>
      <w:r w:rsidRPr="005126E1">
        <w:rPr>
          <w:b/>
          <w:sz w:val="24"/>
        </w:rPr>
        <w:t xml:space="preserve">Tasks undertaken: </w:t>
      </w:r>
    </w:p>
    <w:p w14:paraId="30CCB045" w14:textId="33087BD3" w:rsidR="00D07B2F" w:rsidRDefault="00D07B2F" w:rsidP="00C72A06">
      <w:pPr>
        <w:pStyle w:val="ColorfulList-Accent11"/>
        <w:numPr>
          <w:ilvl w:val="0"/>
          <w:numId w:val="1"/>
        </w:numPr>
        <w:rPr>
          <w:rStyle w:val="SubtleReference"/>
        </w:rPr>
      </w:pPr>
      <w:r>
        <w:rPr>
          <w:rStyle w:val="SubtleReference"/>
        </w:rPr>
        <w:t>D</w:t>
      </w:r>
      <w:r w:rsidR="00C72A06">
        <w:rPr>
          <w:rStyle w:val="SubtleReference"/>
        </w:rPr>
        <w:t>ownload and install VS community 2022.</w:t>
      </w:r>
    </w:p>
    <w:p w14:paraId="2941EFFB" w14:textId="069C5AE5" w:rsidR="00C72A06" w:rsidRDefault="00C72A06" w:rsidP="00C72A06">
      <w:pPr>
        <w:pStyle w:val="ColorfulList-Accent11"/>
        <w:numPr>
          <w:ilvl w:val="0"/>
          <w:numId w:val="1"/>
        </w:numPr>
        <w:rPr>
          <w:rStyle w:val="SubtleReference"/>
        </w:rPr>
      </w:pPr>
      <w:r>
        <w:rPr>
          <w:rStyle w:val="SubtleReference"/>
        </w:rPr>
        <w:t>Copy, paste and open the code of the previous task.</w:t>
      </w:r>
    </w:p>
    <w:p w14:paraId="3DBF307F" w14:textId="31EB2848" w:rsidR="00C72A06" w:rsidRDefault="00C72A06" w:rsidP="00C72A06">
      <w:pPr>
        <w:pStyle w:val="ColorfulList-Accent11"/>
        <w:numPr>
          <w:ilvl w:val="0"/>
          <w:numId w:val="1"/>
        </w:numPr>
        <w:rPr>
          <w:rStyle w:val="SubtleReference"/>
        </w:rPr>
      </w:pPr>
      <w:r>
        <w:rPr>
          <w:rStyle w:val="SubtleReference"/>
        </w:rPr>
        <w:t xml:space="preserve">Modify the </w:t>
      </w:r>
      <w:r w:rsidR="002D635D">
        <w:rPr>
          <w:rStyle w:val="SubtleReference"/>
        </w:rPr>
        <w:t xml:space="preserve">text </w:t>
      </w:r>
      <w:r>
        <w:rPr>
          <w:rStyle w:val="SubtleReference"/>
        </w:rPr>
        <w:t>file</w:t>
      </w:r>
      <w:r w:rsidR="002D635D">
        <w:rPr>
          <w:rStyle w:val="SubtleReference"/>
        </w:rPr>
        <w:t>, adding new “sub”-entities, with their respective descriptions and locations inside other entities.</w:t>
      </w:r>
    </w:p>
    <w:p w14:paraId="5BE712C0" w14:textId="2714F476" w:rsidR="00B36D1A" w:rsidRDefault="00B36D1A" w:rsidP="00B36D1A">
      <w:pPr>
        <w:pStyle w:val="ColorfulList-Accent11"/>
        <w:numPr>
          <w:ilvl w:val="0"/>
          <w:numId w:val="1"/>
        </w:numPr>
        <w:rPr>
          <w:rStyle w:val="SubtleReference"/>
        </w:rPr>
      </w:pPr>
      <w:r>
        <w:rPr>
          <w:color w:val="5A5A5A" w:themeColor="text1" w:themeTint="A5"/>
          <w:sz w:val="28"/>
          <w:szCs w:val="28"/>
        </w:rPr>
        <w:t>Modify the “Entity” class to allow “nested entities” (entities inside another entity)</w:t>
      </w:r>
    </w:p>
    <w:p w14:paraId="181D8A3B" w14:textId="43E6C382" w:rsidR="002D635D" w:rsidRDefault="002D635D" w:rsidP="00C72A06">
      <w:pPr>
        <w:pStyle w:val="ColorfulList-Accent11"/>
        <w:numPr>
          <w:ilvl w:val="0"/>
          <w:numId w:val="1"/>
        </w:numPr>
        <w:rPr>
          <w:rStyle w:val="SubtleReference"/>
        </w:rPr>
      </w:pPr>
      <w:r>
        <w:rPr>
          <w:rStyle w:val="SubtleReference"/>
        </w:rPr>
        <w:t>Create the “</w:t>
      </w:r>
      <w:r w:rsidR="005917CE">
        <w:rPr>
          <w:rStyle w:val="SubtleReference"/>
        </w:rPr>
        <w:t>LookInCommand” class, that allows users to look inside entities that can hold other entities.</w:t>
      </w:r>
      <w:r w:rsidR="005917CE">
        <w:rPr>
          <w:rStyle w:val="SubtleReference"/>
        </w:rPr>
        <w:br/>
      </w:r>
      <w:r w:rsidR="005C7F5E" w:rsidRPr="005C7F5E">
        <w:rPr>
          <w:rStyle w:val="SubtleReference"/>
          <w:noProof/>
        </w:rPr>
        <w:drawing>
          <wp:inline distT="0" distB="0" distL="0" distR="0" wp14:anchorId="06E72660" wp14:editId="52241E03">
            <wp:extent cx="4298441" cy="2438400"/>
            <wp:effectExtent l="0" t="0" r="6985" b="0"/>
            <wp:docPr id="147141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18962" name=""/>
                    <pic:cNvPicPr/>
                  </pic:nvPicPr>
                  <pic:blipFill>
                    <a:blip r:embed="rId7"/>
                    <a:stretch>
                      <a:fillRect/>
                    </a:stretch>
                  </pic:blipFill>
                  <pic:spPr>
                    <a:xfrm>
                      <a:off x="0" y="0"/>
                      <a:ext cx="4301892" cy="2440358"/>
                    </a:xfrm>
                    <a:prstGeom prst="rect">
                      <a:avLst/>
                    </a:prstGeom>
                  </pic:spPr>
                </pic:pic>
              </a:graphicData>
            </a:graphic>
          </wp:inline>
        </w:drawing>
      </w:r>
    </w:p>
    <w:p w14:paraId="21EEC0B2" w14:textId="7DA863AA" w:rsidR="005917CE" w:rsidRDefault="005917CE" w:rsidP="005917CE">
      <w:pPr>
        <w:pStyle w:val="ColorfulList-Accent11"/>
        <w:numPr>
          <w:ilvl w:val="0"/>
          <w:numId w:val="1"/>
        </w:numPr>
        <w:rPr>
          <w:rStyle w:val="SubtleReference"/>
        </w:rPr>
      </w:pPr>
      <w:r>
        <w:rPr>
          <w:rStyle w:val="SubtleReference"/>
        </w:rPr>
        <w:lastRenderedPageBreak/>
        <w:t>Create the “TakeCommand” class that allows users to take an entity from another that is a container.</w:t>
      </w:r>
      <w:r>
        <w:rPr>
          <w:rStyle w:val="SubtleReference"/>
        </w:rPr>
        <w:br/>
      </w:r>
      <w:r w:rsidR="005C7F5E" w:rsidRPr="005C7F5E">
        <w:rPr>
          <w:rStyle w:val="SubtleReference"/>
          <w:noProof/>
        </w:rPr>
        <w:drawing>
          <wp:inline distT="0" distB="0" distL="0" distR="0" wp14:anchorId="6734B7BC" wp14:editId="679497C0">
            <wp:extent cx="3545795" cy="2560320"/>
            <wp:effectExtent l="0" t="0" r="0" b="0"/>
            <wp:docPr id="18010581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8104" name="Picture 1" descr="A screen shot of a computer program&#10;&#10;Description automatically generated"/>
                    <pic:cNvPicPr/>
                  </pic:nvPicPr>
                  <pic:blipFill>
                    <a:blip r:embed="rId8"/>
                    <a:stretch>
                      <a:fillRect/>
                    </a:stretch>
                  </pic:blipFill>
                  <pic:spPr>
                    <a:xfrm>
                      <a:off x="0" y="0"/>
                      <a:ext cx="3549921" cy="2563299"/>
                    </a:xfrm>
                    <a:prstGeom prst="rect">
                      <a:avLst/>
                    </a:prstGeom>
                  </pic:spPr>
                </pic:pic>
              </a:graphicData>
            </a:graphic>
          </wp:inline>
        </w:drawing>
      </w:r>
      <w:r w:rsidR="005C7F5E" w:rsidRPr="005C7F5E">
        <w:rPr>
          <w:rStyle w:val="SubtleReference"/>
          <w:sz w:val="24"/>
          <w:szCs w:val="24"/>
        </w:rPr>
        <w:t>(</w:t>
      </w:r>
      <w:r w:rsidR="005C7F5E" w:rsidRPr="005C7F5E">
        <w:rPr>
          <w:rStyle w:val="SubtleReference"/>
          <w:sz w:val="22"/>
          <w:szCs w:val="22"/>
        </w:rPr>
        <w:t>there’s more)</w:t>
      </w:r>
    </w:p>
    <w:p w14:paraId="5078BDBB" w14:textId="07B6F14D" w:rsidR="00C72A06" w:rsidRDefault="005917CE" w:rsidP="005917CE">
      <w:pPr>
        <w:pStyle w:val="ColorfulList-Accent11"/>
        <w:numPr>
          <w:ilvl w:val="0"/>
          <w:numId w:val="1"/>
        </w:numPr>
        <w:rPr>
          <w:rStyle w:val="SubtleReference"/>
        </w:rPr>
      </w:pPr>
      <w:r>
        <w:rPr>
          <w:rStyle w:val="SubtleReference"/>
        </w:rPr>
        <w:t>Create the “PutInCommand” class that allows users to put certain entities inside the entities that are also “Containers”.</w:t>
      </w:r>
      <w:r>
        <w:rPr>
          <w:rStyle w:val="SubtleReference"/>
        </w:rPr>
        <w:br/>
      </w:r>
      <w:r w:rsidR="005C7F5E" w:rsidRPr="005C7F5E">
        <w:rPr>
          <w:rStyle w:val="SubtleReference"/>
          <w:noProof/>
        </w:rPr>
        <w:drawing>
          <wp:inline distT="0" distB="0" distL="0" distR="0" wp14:anchorId="338B7BC7" wp14:editId="1A35B2B1">
            <wp:extent cx="3505200" cy="2469506"/>
            <wp:effectExtent l="0" t="0" r="0" b="7620"/>
            <wp:docPr id="4218386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8646" name="Picture 1" descr="A computer screen shot of a program code&#10;&#10;Description automatically generated"/>
                    <pic:cNvPicPr/>
                  </pic:nvPicPr>
                  <pic:blipFill>
                    <a:blip r:embed="rId9"/>
                    <a:stretch>
                      <a:fillRect/>
                    </a:stretch>
                  </pic:blipFill>
                  <pic:spPr>
                    <a:xfrm>
                      <a:off x="0" y="0"/>
                      <a:ext cx="3514289" cy="2475910"/>
                    </a:xfrm>
                    <a:prstGeom prst="rect">
                      <a:avLst/>
                    </a:prstGeom>
                  </pic:spPr>
                </pic:pic>
              </a:graphicData>
            </a:graphic>
          </wp:inline>
        </w:drawing>
      </w:r>
      <w:r w:rsidR="005C7F5E" w:rsidRPr="005C7F5E">
        <w:rPr>
          <w:rStyle w:val="SubtleReference"/>
          <w:sz w:val="22"/>
          <w:szCs w:val="22"/>
        </w:rPr>
        <w:t>(</w:t>
      </w:r>
      <w:r w:rsidR="005C7F5E">
        <w:rPr>
          <w:rStyle w:val="SubtleReference"/>
          <w:sz w:val="22"/>
          <w:szCs w:val="22"/>
        </w:rPr>
        <w:t>There’s more</w:t>
      </w:r>
      <w:r w:rsidR="005C7F5E" w:rsidRPr="005C7F5E">
        <w:rPr>
          <w:rStyle w:val="SubtleReference"/>
          <w:sz w:val="22"/>
          <w:szCs w:val="22"/>
        </w:rPr>
        <w:t>)</w:t>
      </w:r>
    </w:p>
    <w:p w14:paraId="7A70651A" w14:textId="42191E04" w:rsidR="005C7F5E" w:rsidRDefault="00B36D1A" w:rsidP="005C7F5E">
      <w:pPr>
        <w:pStyle w:val="ColorfulList-Accent11"/>
        <w:numPr>
          <w:ilvl w:val="0"/>
          <w:numId w:val="1"/>
        </w:numPr>
        <w:rPr>
          <w:rStyle w:val="SubtleReference"/>
        </w:rPr>
      </w:pPr>
      <w:r>
        <w:rPr>
          <w:rStyle w:val="SubtleReference"/>
        </w:rPr>
        <w:t>Modify the “HelpCommand” class to show the commands of the new classes.</w:t>
      </w:r>
      <w:r w:rsidR="005C7F5E">
        <w:rPr>
          <w:rStyle w:val="SubtleReference"/>
        </w:rPr>
        <w:br/>
      </w:r>
      <w:r w:rsidR="005C7F5E" w:rsidRPr="005C7F5E">
        <w:rPr>
          <w:rStyle w:val="SubtleReference"/>
          <w:noProof/>
        </w:rPr>
        <w:drawing>
          <wp:inline distT="0" distB="0" distL="0" distR="0" wp14:anchorId="58A15851" wp14:editId="20FD2E59">
            <wp:extent cx="4130040" cy="1808179"/>
            <wp:effectExtent l="0" t="0" r="3810" b="1905"/>
            <wp:docPr id="1665246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6123" name="Picture 1" descr="A screenshot of a computer program&#10;&#10;Description automatically generated"/>
                    <pic:cNvPicPr/>
                  </pic:nvPicPr>
                  <pic:blipFill>
                    <a:blip r:embed="rId10"/>
                    <a:stretch>
                      <a:fillRect/>
                    </a:stretch>
                  </pic:blipFill>
                  <pic:spPr>
                    <a:xfrm>
                      <a:off x="0" y="0"/>
                      <a:ext cx="4132032" cy="1809051"/>
                    </a:xfrm>
                    <a:prstGeom prst="rect">
                      <a:avLst/>
                    </a:prstGeom>
                  </pic:spPr>
                </pic:pic>
              </a:graphicData>
            </a:graphic>
          </wp:inline>
        </w:drawing>
      </w:r>
    </w:p>
    <w:p w14:paraId="2CC29E92" w14:textId="5B1BC3C1" w:rsidR="00B36D1A" w:rsidRDefault="00B36D1A" w:rsidP="005917CE">
      <w:pPr>
        <w:pStyle w:val="ColorfulList-Accent11"/>
        <w:numPr>
          <w:ilvl w:val="0"/>
          <w:numId w:val="1"/>
        </w:numPr>
        <w:rPr>
          <w:rStyle w:val="SubtleReference"/>
        </w:rPr>
      </w:pPr>
      <w:r>
        <w:rPr>
          <w:rStyle w:val="SubtleReference"/>
        </w:rPr>
        <w:t>Modify the main loop to run and loop the new commands.</w:t>
      </w:r>
    </w:p>
    <w:p w14:paraId="3524E2DC" w14:textId="5BF51CC8" w:rsidR="00B36D1A" w:rsidRDefault="00B36D1A" w:rsidP="005917CE">
      <w:pPr>
        <w:pStyle w:val="ColorfulList-Accent11"/>
        <w:numPr>
          <w:ilvl w:val="0"/>
          <w:numId w:val="1"/>
        </w:numPr>
        <w:rPr>
          <w:rStyle w:val="SubtleReference"/>
        </w:rPr>
      </w:pPr>
      <w:r>
        <w:rPr>
          <w:rStyle w:val="SubtleReference"/>
        </w:rPr>
        <w:t>Compile the code.</w:t>
      </w:r>
      <w:r w:rsidR="005C7F5E">
        <w:rPr>
          <w:rStyle w:val="SubtleReference"/>
        </w:rPr>
        <w:t xml:space="preserve"> (Picture of the compiled code on the next point)</w:t>
      </w:r>
    </w:p>
    <w:p w14:paraId="29192DFE" w14:textId="77777777" w:rsidR="005917CE" w:rsidRPr="005917CE" w:rsidRDefault="005917CE" w:rsidP="005917CE">
      <w:pPr>
        <w:pStyle w:val="ColorfulList-Accent11"/>
        <w:ind w:left="0"/>
        <w:rPr>
          <w:color w:val="5A5A5A" w:themeColor="text1" w:themeTint="A5"/>
          <w:sz w:val="28"/>
          <w:szCs w:val="28"/>
        </w:rPr>
      </w:pPr>
    </w:p>
    <w:p w14:paraId="379326E7" w14:textId="77777777" w:rsidR="00445A88" w:rsidRPr="005126E1" w:rsidRDefault="00445A88" w:rsidP="00445A88">
      <w:pPr>
        <w:rPr>
          <w:b/>
          <w:sz w:val="24"/>
        </w:rPr>
      </w:pPr>
      <w:r w:rsidRPr="005126E1">
        <w:rPr>
          <w:b/>
          <w:sz w:val="24"/>
        </w:rPr>
        <w:lastRenderedPageBreak/>
        <w:t>What we found out:</w:t>
      </w:r>
    </w:p>
    <w:p w14:paraId="23482B9C" w14:textId="7A582F15" w:rsidR="00445A88" w:rsidRDefault="003523F4" w:rsidP="00D07B2F">
      <w:pPr>
        <w:pStyle w:val="ColorfulList-Accent11"/>
        <w:ind w:left="0"/>
        <w:rPr>
          <w:rStyle w:val="SubtleReference"/>
        </w:rPr>
      </w:pPr>
      <w:r>
        <w:rPr>
          <w:rStyle w:val="SubtleReference"/>
        </w:rPr>
        <w:t>This spike allowed me to learn how to modify pre-existing classes and to create new ones that interact with other classes that existed before. It also allowed me to learn how to modify and improve a text file</w:t>
      </w:r>
      <w:r w:rsidR="005D03E2">
        <w:rPr>
          <w:rStyle w:val="SubtleReference"/>
        </w:rPr>
        <w:t xml:space="preserve">, adding </w:t>
      </w:r>
      <w:r>
        <w:rPr>
          <w:rStyle w:val="SubtleReference"/>
        </w:rPr>
        <w:t xml:space="preserve">all the information </w:t>
      </w:r>
      <w:r w:rsidR="005D03E2">
        <w:rPr>
          <w:rStyle w:val="SubtleReference"/>
        </w:rPr>
        <w:t>needed for the update on the program.</w:t>
      </w:r>
    </w:p>
    <w:p w14:paraId="594AAF02" w14:textId="3B6D736D" w:rsidR="00385602" w:rsidRDefault="006D37BE" w:rsidP="00D07B2F">
      <w:pPr>
        <w:pStyle w:val="ColorfulList-Accent11"/>
        <w:ind w:left="0"/>
        <w:rPr>
          <w:rStyle w:val="SubtleReference"/>
        </w:rPr>
      </w:pPr>
      <w:r>
        <w:rPr>
          <w:noProof/>
        </w:rPr>
        <w:drawing>
          <wp:anchor distT="0" distB="0" distL="114300" distR="114300" simplePos="0" relativeHeight="251658240" behindDoc="0" locked="0" layoutInCell="1" allowOverlap="1" wp14:anchorId="63C4530D" wp14:editId="6556922E">
            <wp:simplePos x="0" y="0"/>
            <wp:positionH relativeFrom="column">
              <wp:posOffset>-26670</wp:posOffset>
            </wp:positionH>
            <wp:positionV relativeFrom="paragraph">
              <wp:posOffset>995680</wp:posOffset>
            </wp:positionV>
            <wp:extent cx="6116320" cy="4535170"/>
            <wp:effectExtent l="0" t="0" r="0" b="0"/>
            <wp:wrapTopAndBottom/>
            <wp:docPr id="1365244598" name="Picture 2" descr="P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535170"/>
                    </a:xfrm>
                    <a:prstGeom prst="rect">
                      <a:avLst/>
                    </a:prstGeom>
                    <a:noFill/>
                    <a:ln>
                      <a:noFill/>
                    </a:ln>
                  </pic:spPr>
                </pic:pic>
              </a:graphicData>
            </a:graphic>
          </wp:anchor>
        </w:drawing>
      </w:r>
      <w:r w:rsidR="00385602">
        <w:rPr>
          <w:rStyle w:val="SubtleReference"/>
        </w:rPr>
        <w:t>All this can relate to the topic, since it allowed me to grab and move entities, therefore</w:t>
      </w:r>
      <w:r w:rsidR="00384061">
        <w:rPr>
          <w:rStyle w:val="SubtleReference"/>
        </w:rPr>
        <w:t>,</w:t>
      </w:r>
      <w:r w:rsidR="00385602">
        <w:rPr>
          <w:rStyle w:val="SubtleReference"/>
        </w:rPr>
        <w:t xml:space="preserve"> modifying them.</w:t>
      </w:r>
      <w:r w:rsidRPr="006D37BE">
        <w:rPr>
          <w:noProof/>
        </w:rPr>
        <w:t xml:space="preserve"> </w:t>
      </w:r>
    </w:p>
    <w:p w14:paraId="6E1C18CC" w14:textId="07229183" w:rsidR="005C7F5E" w:rsidRPr="00D07B2F" w:rsidRDefault="005C7F5E" w:rsidP="00D07B2F">
      <w:pPr>
        <w:pStyle w:val="ColorfulList-Accent11"/>
        <w:ind w:left="0"/>
        <w:rPr>
          <w:rStyle w:val="SubtleReference"/>
        </w:rPr>
      </w:pPr>
      <w:r w:rsidRPr="005C7F5E">
        <w:rPr>
          <w:rStyle w:val="SubtleReference"/>
          <w:noProof/>
        </w:rPr>
        <w:lastRenderedPageBreak/>
        <w:drawing>
          <wp:inline distT="0" distB="0" distL="0" distR="0" wp14:anchorId="29CBDF7D" wp14:editId="053D4C52">
            <wp:extent cx="3648584" cy="8526065"/>
            <wp:effectExtent l="0" t="0" r="9525" b="8890"/>
            <wp:docPr id="832301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1521" name="Picture 1" descr="A screenshot of a computer program&#10;&#10;Description automatically generated"/>
                    <pic:cNvPicPr/>
                  </pic:nvPicPr>
                  <pic:blipFill>
                    <a:blip r:embed="rId12"/>
                    <a:stretch>
                      <a:fillRect/>
                    </a:stretch>
                  </pic:blipFill>
                  <pic:spPr>
                    <a:xfrm>
                      <a:off x="0" y="0"/>
                      <a:ext cx="3648584" cy="8526065"/>
                    </a:xfrm>
                    <a:prstGeom prst="rect">
                      <a:avLst/>
                    </a:prstGeom>
                  </pic:spPr>
                </pic:pic>
              </a:graphicData>
            </a:graphic>
          </wp:inline>
        </w:drawing>
      </w:r>
    </w:p>
    <w:p w14:paraId="22BDC249" w14:textId="77777777" w:rsidR="00445A88" w:rsidRPr="00D07B2F" w:rsidRDefault="00445A88" w:rsidP="00445A88">
      <w:pPr>
        <w:rPr>
          <w:rStyle w:val="SubtleReference"/>
        </w:rPr>
      </w:pPr>
    </w:p>
    <w:p w14:paraId="64D3305A" w14:textId="2F7E5F51" w:rsidR="00445A88" w:rsidRPr="005126E1" w:rsidRDefault="00445A88" w:rsidP="00445A88">
      <w:pPr>
        <w:rPr>
          <w:b/>
          <w:sz w:val="24"/>
        </w:rPr>
      </w:pPr>
      <w:r w:rsidRPr="005126E1">
        <w:rPr>
          <w:b/>
          <w:sz w:val="24"/>
        </w:rPr>
        <w:lastRenderedPageBreak/>
        <w:t>Open issues/risks</w:t>
      </w:r>
      <w:r w:rsidR="00385602">
        <w:rPr>
          <w:b/>
          <w:sz w:val="24"/>
        </w:rPr>
        <w:t>:</w:t>
      </w:r>
    </w:p>
    <w:p w14:paraId="4260B44D" w14:textId="556CF08F" w:rsidR="00445A88" w:rsidRPr="00D07B2F" w:rsidRDefault="00385602" w:rsidP="00385602">
      <w:pPr>
        <w:pStyle w:val="ColorfulList-Accent11"/>
        <w:ind w:left="0"/>
        <w:rPr>
          <w:rStyle w:val="SubtleReference"/>
        </w:rPr>
      </w:pPr>
      <w:r>
        <w:rPr>
          <w:rStyle w:val="SubtleReference"/>
        </w:rPr>
        <w:t>This is a risk, but an error. I can move “nested entities” from one container entity to another, but only if they are in the same location. Otherwise, it acts like I’m trying to put an outside item to the container. And while trying to fix it I jammed my code more than one and had to go back to previous backups that I had, and then try to restore any advancement that I lost.</w:t>
      </w:r>
    </w:p>
    <w:p w14:paraId="12F1CB43" w14:textId="77777777" w:rsidR="00445A88" w:rsidRPr="00D07B2F" w:rsidRDefault="00445A88" w:rsidP="00445A88">
      <w:pPr>
        <w:rPr>
          <w:rStyle w:val="SubtleReference"/>
        </w:rPr>
      </w:pPr>
    </w:p>
    <w:p w14:paraId="610F8249" w14:textId="1DB03DEC" w:rsidR="00445A88" w:rsidRPr="005126E1" w:rsidRDefault="00445A88" w:rsidP="00445A88">
      <w:pPr>
        <w:rPr>
          <w:b/>
          <w:sz w:val="24"/>
        </w:rPr>
      </w:pPr>
      <w:r w:rsidRPr="005126E1">
        <w:rPr>
          <w:b/>
          <w:sz w:val="24"/>
        </w:rPr>
        <w:t>Recommendations:</w:t>
      </w:r>
    </w:p>
    <w:p w14:paraId="538D8C59" w14:textId="1B6C3669" w:rsidR="007C1FFE" w:rsidRPr="00D07B2F" w:rsidRDefault="00385602" w:rsidP="00D07B2F">
      <w:pPr>
        <w:pStyle w:val="ColorfulList-Accent11"/>
        <w:ind w:left="0"/>
        <w:rPr>
          <w:rStyle w:val="SubtleReference"/>
        </w:rPr>
      </w:pPr>
      <w:r>
        <w:rPr>
          <w:rStyle w:val="SubtleReference"/>
        </w:rPr>
        <w:t>Trying to add “nested entities” to another location’s containers does not break the game. But when I tried to modify the code, it broke several times. But I know that the way to do it is with a “global map” that stores all “nested entities”.</w:t>
      </w:r>
    </w:p>
    <w:sectPr w:rsidR="007C1FFE" w:rsidRPr="00D07B2F"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F7C11" w14:textId="77777777" w:rsidR="00C72F7F" w:rsidRDefault="00C72F7F" w:rsidP="00445A88">
      <w:r>
        <w:separator/>
      </w:r>
    </w:p>
  </w:endnote>
  <w:endnote w:type="continuationSeparator" w:id="0">
    <w:p w14:paraId="59223F16" w14:textId="77777777" w:rsidR="00C72F7F" w:rsidRDefault="00C72F7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A56C5" w14:textId="77777777" w:rsidR="00C72F7F" w:rsidRDefault="00C72F7F" w:rsidP="00445A88">
      <w:r>
        <w:separator/>
      </w:r>
    </w:p>
  </w:footnote>
  <w:footnote w:type="continuationSeparator" w:id="0">
    <w:p w14:paraId="557D6944" w14:textId="77777777" w:rsidR="00C72F7F" w:rsidRDefault="00C72F7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33C4" w14:textId="53ED8013"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D37BE">
      <w:rPr>
        <w:noProof/>
      </w:rPr>
      <w:t>5/11/24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680870">
    <w:abstractNumId w:val="1"/>
  </w:num>
  <w:num w:numId="2" w16cid:durableId="14820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C5839"/>
    <w:rsid w:val="00203493"/>
    <w:rsid w:val="00231548"/>
    <w:rsid w:val="002D635D"/>
    <w:rsid w:val="003523F4"/>
    <w:rsid w:val="00384061"/>
    <w:rsid w:val="00385602"/>
    <w:rsid w:val="00445A88"/>
    <w:rsid w:val="005126E1"/>
    <w:rsid w:val="005917CE"/>
    <w:rsid w:val="005C2616"/>
    <w:rsid w:val="005C7F5E"/>
    <w:rsid w:val="005D03E2"/>
    <w:rsid w:val="006D37BE"/>
    <w:rsid w:val="007C1FFE"/>
    <w:rsid w:val="007D3024"/>
    <w:rsid w:val="007D62D7"/>
    <w:rsid w:val="00823829"/>
    <w:rsid w:val="00A20AD1"/>
    <w:rsid w:val="00A6315B"/>
    <w:rsid w:val="00B36D1A"/>
    <w:rsid w:val="00BD2EC9"/>
    <w:rsid w:val="00C72A06"/>
    <w:rsid w:val="00C72F7F"/>
    <w:rsid w:val="00CF7B30"/>
    <w:rsid w:val="00D07B2F"/>
    <w:rsid w:val="00E40BE3"/>
    <w:rsid w:val="00E471D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A0B1DFE"/>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7D62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7D62D7"/>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46386">
      <w:bodyDiv w:val="1"/>
      <w:marLeft w:val="0"/>
      <w:marRight w:val="0"/>
      <w:marTop w:val="0"/>
      <w:marBottom w:val="0"/>
      <w:divBdr>
        <w:top w:val="none" w:sz="0" w:space="0" w:color="auto"/>
        <w:left w:val="none" w:sz="0" w:space="0" w:color="auto"/>
        <w:bottom w:val="none" w:sz="0" w:space="0" w:color="auto"/>
        <w:right w:val="none" w:sz="0" w:space="0" w:color="auto"/>
      </w:divBdr>
    </w:div>
    <w:div w:id="20195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Bernardo Fitzmaurice</cp:lastModifiedBy>
  <cp:revision>16</cp:revision>
  <dcterms:created xsi:type="dcterms:W3CDTF">2024-11-04T14:05:00Z</dcterms:created>
  <dcterms:modified xsi:type="dcterms:W3CDTF">2024-11-04T16:41:00Z</dcterms:modified>
</cp:coreProperties>
</file>