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32B9" w14:textId="6E16152B" w:rsidR="0012501E" w:rsidRPr="0097105B" w:rsidRDefault="00F51940" w:rsidP="0046458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>Projeto BD – Parte 1</w:t>
      </w:r>
    </w:p>
    <w:p w14:paraId="6036F2FA" w14:textId="2EA34DAE" w:rsidR="00F51940" w:rsidRDefault="00F51940" w:rsidP="00464580">
      <w:pPr>
        <w:jc w:val="center"/>
        <w:rPr>
          <w:sz w:val="30"/>
          <w:szCs w:val="30"/>
        </w:rPr>
      </w:pPr>
    </w:p>
    <w:p w14:paraId="49E7D2DE" w14:textId="77777777" w:rsidR="00D51686" w:rsidRDefault="00D51686" w:rsidP="00464580">
      <w:pPr>
        <w:jc w:val="center"/>
        <w:rPr>
          <w:sz w:val="30"/>
          <w:szCs w:val="30"/>
        </w:rPr>
      </w:pPr>
    </w:p>
    <w:p w14:paraId="4A08079C" w14:textId="1171229D" w:rsidR="00F51940" w:rsidRDefault="00F51940" w:rsidP="00F5194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01D50231" w14:textId="5986EE92" w:rsidR="00F95E8F" w:rsidRDefault="00F51940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Bernardo Castiço ist196845</w:t>
      </w:r>
      <w:r w:rsidR="00F95E8F">
        <w:rPr>
          <w:sz w:val="30"/>
          <w:szCs w:val="30"/>
        </w:rPr>
        <w:t xml:space="preserve"> - </w:t>
      </w:r>
      <w:r w:rsidR="00F95E8F" w:rsidRPr="00F95E8F">
        <w:rPr>
          <w:sz w:val="30"/>
          <w:szCs w:val="30"/>
        </w:rPr>
        <w:t>Percentagem relativa: 33,33%</w:t>
      </w:r>
      <w:r w:rsidR="00F95E8F">
        <w:rPr>
          <w:sz w:val="30"/>
          <w:szCs w:val="30"/>
        </w:rPr>
        <w:t xml:space="preserve"> - Esforço em horas: </w:t>
      </w:r>
      <w:r w:rsidR="007B5CF9">
        <w:rPr>
          <w:sz w:val="30"/>
          <w:szCs w:val="30"/>
        </w:rPr>
        <w:t>7</w:t>
      </w:r>
      <w:r w:rsidR="00F95E8F">
        <w:rPr>
          <w:sz w:val="30"/>
          <w:szCs w:val="30"/>
        </w:rPr>
        <w:t xml:space="preserve"> horas.</w:t>
      </w:r>
    </w:p>
    <w:p w14:paraId="070BEEE7" w14:textId="0B0F6F33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Gonçalo Rodrigues ist196863 – Percentagem relativa 33,33%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24168B82" w14:textId="1C2855B8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Hugo Rita ist196870 – Percentagem relativa 33,33%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3A1DC863" w14:textId="5D917380" w:rsidR="00F95E8F" w:rsidRDefault="00F95E8F" w:rsidP="00F95E8F">
      <w:pPr>
        <w:ind w:left="360"/>
        <w:jc w:val="both"/>
        <w:rPr>
          <w:sz w:val="30"/>
          <w:szCs w:val="30"/>
        </w:rPr>
      </w:pPr>
    </w:p>
    <w:p w14:paraId="3008E213" w14:textId="77777777" w:rsidR="00D51686" w:rsidRPr="00F95E8F" w:rsidRDefault="00D51686" w:rsidP="00F95E8F">
      <w:pPr>
        <w:ind w:left="360"/>
        <w:jc w:val="both"/>
        <w:rPr>
          <w:sz w:val="30"/>
          <w:szCs w:val="30"/>
        </w:rPr>
      </w:pPr>
    </w:p>
    <w:p w14:paraId="2C6E2E89" w14:textId="77777777" w:rsid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2470EDE3" w14:textId="19FC155D" w:rsidR="0012501E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76CC5138" w14:textId="7B8AD5EB" w:rsidR="00F95E8F" w:rsidRP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3CE491F6" w14:textId="77777777" w:rsidR="0012501E" w:rsidRDefault="0012501E" w:rsidP="00464580">
      <w:pPr>
        <w:jc w:val="center"/>
        <w:rPr>
          <w:sz w:val="30"/>
          <w:szCs w:val="30"/>
        </w:rPr>
      </w:pPr>
    </w:p>
    <w:p w14:paraId="17503F47" w14:textId="77777777" w:rsidR="0012501E" w:rsidRDefault="0012501E" w:rsidP="00464580">
      <w:pPr>
        <w:jc w:val="center"/>
        <w:rPr>
          <w:sz w:val="30"/>
          <w:szCs w:val="30"/>
        </w:rPr>
      </w:pPr>
    </w:p>
    <w:p w14:paraId="79E5D95E" w14:textId="77777777" w:rsidR="0012501E" w:rsidRDefault="0012501E" w:rsidP="00464580">
      <w:pPr>
        <w:jc w:val="center"/>
        <w:rPr>
          <w:sz w:val="30"/>
          <w:szCs w:val="30"/>
        </w:rPr>
      </w:pPr>
    </w:p>
    <w:p w14:paraId="48741B56" w14:textId="77777777" w:rsidR="0012501E" w:rsidRDefault="0012501E" w:rsidP="00464580">
      <w:pPr>
        <w:jc w:val="center"/>
        <w:rPr>
          <w:sz w:val="30"/>
          <w:szCs w:val="30"/>
        </w:rPr>
      </w:pPr>
    </w:p>
    <w:p w14:paraId="065081A5" w14:textId="77777777" w:rsidR="0012501E" w:rsidRDefault="0012501E" w:rsidP="00464580">
      <w:pPr>
        <w:jc w:val="center"/>
        <w:rPr>
          <w:sz w:val="30"/>
          <w:szCs w:val="30"/>
        </w:rPr>
      </w:pPr>
    </w:p>
    <w:p w14:paraId="26C65A08" w14:textId="77777777" w:rsidR="0012501E" w:rsidRDefault="0012501E" w:rsidP="00464580">
      <w:pPr>
        <w:jc w:val="center"/>
        <w:rPr>
          <w:sz w:val="30"/>
          <w:szCs w:val="30"/>
        </w:rPr>
      </w:pPr>
    </w:p>
    <w:p w14:paraId="0A3DD976" w14:textId="77EA7FBC" w:rsidR="0012501E" w:rsidRDefault="0012501E" w:rsidP="00464580">
      <w:pPr>
        <w:jc w:val="center"/>
        <w:rPr>
          <w:sz w:val="30"/>
          <w:szCs w:val="30"/>
        </w:rPr>
      </w:pPr>
    </w:p>
    <w:p w14:paraId="7A334634" w14:textId="1C194349" w:rsidR="00D51686" w:rsidRDefault="00D51686" w:rsidP="00464580">
      <w:pPr>
        <w:jc w:val="center"/>
        <w:rPr>
          <w:sz w:val="30"/>
          <w:szCs w:val="30"/>
        </w:rPr>
      </w:pPr>
    </w:p>
    <w:p w14:paraId="10370DE1" w14:textId="2B1C39B8" w:rsidR="00D51686" w:rsidRDefault="00D51686" w:rsidP="00464580">
      <w:pPr>
        <w:jc w:val="center"/>
        <w:rPr>
          <w:sz w:val="30"/>
          <w:szCs w:val="30"/>
        </w:rPr>
      </w:pPr>
    </w:p>
    <w:p w14:paraId="74DF1E88" w14:textId="77777777" w:rsidR="00D51686" w:rsidRDefault="00D51686" w:rsidP="00464580">
      <w:pPr>
        <w:jc w:val="center"/>
        <w:rPr>
          <w:sz w:val="30"/>
          <w:szCs w:val="30"/>
        </w:rPr>
      </w:pPr>
    </w:p>
    <w:p w14:paraId="15AFD766" w14:textId="77777777" w:rsidR="0012501E" w:rsidRDefault="0012501E" w:rsidP="00464580">
      <w:pPr>
        <w:jc w:val="center"/>
        <w:rPr>
          <w:sz w:val="30"/>
          <w:szCs w:val="30"/>
        </w:rPr>
      </w:pPr>
    </w:p>
    <w:p w14:paraId="5DC961B8" w14:textId="77777777" w:rsidR="0012501E" w:rsidRDefault="0012501E" w:rsidP="00464580">
      <w:pPr>
        <w:jc w:val="center"/>
        <w:rPr>
          <w:sz w:val="30"/>
          <w:szCs w:val="30"/>
        </w:rPr>
      </w:pPr>
    </w:p>
    <w:p w14:paraId="275C12F7" w14:textId="77777777" w:rsidR="0012501E" w:rsidRDefault="0012501E" w:rsidP="00464580">
      <w:pPr>
        <w:jc w:val="center"/>
        <w:rPr>
          <w:sz w:val="30"/>
          <w:szCs w:val="30"/>
        </w:rPr>
      </w:pPr>
    </w:p>
    <w:p w14:paraId="2D49AFC3" w14:textId="77777777" w:rsidR="0012501E" w:rsidRDefault="0012501E" w:rsidP="00464580">
      <w:pPr>
        <w:jc w:val="center"/>
        <w:rPr>
          <w:sz w:val="30"/>
          <w:szCs w:val="30"/>
        </w:rPr>
      </w:pPr>
    </w:p>
    <w:p w14:paraId="3BA212FB" w14:textId="77777777" w:rsidR="0012501E" w:rsidRDefault="0012501E" w:rsidP="00464580">
      <w:pPr>
        <w:jc w:val="center"/>
        <w:rPr>
          <w:sz w:val="30"/>
          <w:szCs w:val="30"/>
        </w:rPr>
      </w:pPr>
    </w:p>
    <w:p w14:paraId="204FD83F" w14:textId="79AD840B" w:rsidR="0012501E" w:rsidRDefault="0012501E" w:rsidP="0097105B">
      <w:pPr>
        <w:rPr>
          <w:sz w:val="30"/>
          <w:szCs w:val="30"/>
        </w:rPr>
      </w:pPr>
    </w:p>
    <w:p w14:paraId="0E01ACCA" w14:textId="2765D844" w:rsidR="00F51940" w:rsidRPr="0097105B" w:rsidRDefault="00F5194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t>Diagrama de modelo de Associação de Entidades</w:t>
      </w:r>
    </w:p>
    <w:p w14:paraId="092662C7" w14:textId="77777777" w:rsidR="00F51940" w:rsidRPr="00F51940" w:rsidRDefault="00F51940" w:rsidP="00464580">
      <w:pPr>
        <w:jc w:val="center"/>
        <w:rPr>
          <w:b/>
          <w:bCs/>
          <w:sz w:val="48"/>
          <w:szCs w:val="48"/>
        </w:rPr>
      </w:pPr>
    </w:p>
    <w:p w14:paraId="38A5BF6B" w14:textId="13CB659F" w:rsidR="0012501E" w:rsidRDefault="002D2959" w:rsidP="001250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D063610" wp14:editId="216B5A9B">
            <wp:extent cx="7101382" cy="4869180"/>
            <wp:effectExtent l="0" t="0" r="444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37" cy="48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99B" w14:textId="77777777" w:rsidR="0012501E" w:rsidRDefault="0012501E" w:rsidP="00464580">
      <w:pPr>
        <w:jc w:val="center"/>
        <w:rPr>
          <w:sz w:val="30"/>
          <w:szCs w:val="30"/>
        </w:rPr>
      </w:pPr>
    </w:p>
    <w:p w14:paraId="75470DCB" w14:textId="77777777" w:rsidR="0012501E" w:rsidRDefault="0012501E" w:rsidP="00464580">
      <w:pPr>
        <w:jc w:val="center"/>
        <w:rPr>
          <w:sz w:val="30"/>
          <w:szCs w:val="30"/>
        </w:rPr>
      </w:pPr>
    </w:p>
    <w:p w14:paraId="25BD2CBD" w14:textId="01B75CF2" w:rsidR="0012501E" w:rsidRDefault="0012501E" w:rsidP="00464580">
      <w:pPr>
        <w:jc w:val="center"/>
        <w:rPr>
          <w:sz w:val="30"/>
          <w:szCs w:val="30"/>
        </w:rPr>
      </w:pPr>
    </w:p>
    <w:p w14:paraId="72755C32" w14:textId="2A619142" w:rsidR="00D51686" w:rsidRDefault="00D51686" w:rsidP="00464580">
      <w:pPr>
        <w:jc w:val="center"/>
        <w:rPr>
          <w:sz w:val="30"/>
          <w:szCs w:val="30"/>
        </w:rPr>
      </w:pPr>
    </w:p>
    <w:p w14:paraId="7C0E523C" w14:textId="4C75D004" w:rsidR="00D51686" w:rsidRDefault="00D51686" w:rsidP="00464580">
      <w:pPr>
        <w:jc w:val="center"/>
        <w:rPr>
          <w:sz w:val="30"/>
          <w:szCs w:val="30"/>
        </w:rPr>
      </w:pPr>
    </w:p>
    <w:p w14:paraId="5EBA0BFB" w14:textId="226A96EB" w:rsidR="00D51686" w:rsidRDefault="00D51686" w:rsidP="00464580">
      <w:pPr>
        <w:jc w:val="center"/>
        <w:rPr>
          <w:sz w:val="30"/>
          <w:szCs w:val="30"/>
        </w:rPr>
      </w:pPr>
    </w:p>
    <w:p w14:paraId="6E2C7D13" w14:textId="5CC8EBE4" w:rsidR="00D51686" w:rsidRDefault="00D51686" w:rsidP="00464580">
      <w:pPr>
        <w:jc w:val="center"/>
        <w:rPr>
          <w:sz w:val="30"/>
          <w:szCs w:val="30"/>
        </w:rPr>
      </w:pPr>
    </w:p>
    <w:p w14:paraId="230E7248" w14:textId="7064DD7A" w:rsidR="00D51686" w:rsidRDefault="00D51686" w:rsidP="00464580">
      <w:pPr>
        <w:jc w:val="center"/>
        <w:rPr>
          <w:sz w:val="30"/>
          <w:szCs w:val="30"/>
        </w:rPr>
      </w:pPr>
    </w:p>
    <w:p w14:paraId="68918741" w14:textId="77777777" w:rsidR="00D51686" w:rsidRDefault="00D51686" w:rsidP="00464580">
      <w:pPr>
        <w:jc w:val="center"/>
        <w:rPr>
          <w:sz w:val="30"/>
          <w:szCs w:val="30"/>
        </w:rPr>
      </w:pPr>
    </w:p>
    <w:p w14:paraId="1588F568" w14:textId="77777777" w:rsidR="0012501E" w:rsidRDefault="0012501E" w:rsidP="00464580">
      <w:pPr>
        <w:jc w:val="center"/>
        <w:rPr>
          <w:sz w:val="30"/>
          <w:szCs w:val="30"/>
        </w:rPr>
      </w:pPr>
    </w:p>
    <w:p w14:paraId="2A60F260" w14:textId="45EE389E" w:rsidR="00464580" w:rsidRDefault="0046458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lastRenderedPageBreak/>
        <w:t>Restrições de Integridade</w:t>
      </w:r>
    </w:p>
    <w:p w14:paraId="6CDDAB38" w14:textId="77777777" w:rsidR="00D51686" w:rsidRPr="005D4A0B" w:rsidRDefault="00D51686" w:rsidP="00464580">
      <w:pPr>
        <w:jc w:val="both"/>
        <w:rPr>
          <w:sz w:val="28"/>
          <w:szCs w:val="28"/>
        </w:rPr>
      </w:pPr>
    </w:p>
    <w:p w14:paraId="63E46F51" w14:textId="6970A4B9" w:rsidR="00464580" w:rsidRPr="00BB5C51" w:rsidRDefault="006350C2" w:rsidP="0046458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IC-1 </w:t>
      </w:r>
      <w:r w:rsidR="005D4A0B"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 xml:space="preserve">O </w:t>
      </w:r>
      <w:proofErr w:type="spellStart"/>
      <w:r w:rsidR="00464580" w:rsidRPr="005D4A0B">
        <w:rPr>
          <w:sz w:val="28"/>
          <w:szCs w:val="28"/>
        </w:rPr>
        <w:t>planograma</w:t>
      </w:r>
      <w:proofErr w:type="spellEnd"/>
      <w:r w:rsidR="00464580" w:rsidRPr="005D4A0B">
        <w:rPr>
          <w:sz w:val="28"/>
          <w:szCs w:val="28"/>
        </w:rPr>
        <w:t xml:space="preserve"> determina a prateleira, o número de frentes visíveis de um produto e o número máximo de unidades na prateleira.</w:t>
      </w:r>
    </w:p>
    <w:p w14:paraId="4EDD79C7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2BD982D3" w14:textId="4F7E6DDF" w:rsidR="00464580" w:rsidRDefault="006350C2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IC-2 </w:t>
      </w:r>
      <w:r w:rsidR="005D4A0B"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tipo de embalagem distingue um produto de rígido e de flexível.</w:t>
      </w:r>
    </w:p>
    <w:p w14:paraId="4A61B95B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C91126E" w14:textId="6F49296A" w:rsidR="00A456DA" w:rsidRDefault="006350C2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IC-3 </w:t>
      </w:r>
      <w:r w:rsidR="005D4A0B"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 xml:space="preserve">O número de unidades repostas não pode exceder as descritas no </w:t>
      </w:r>
      <w:proofErr w:type="spellStart"/>
      <w:r w:rsidR="00A456DA" w:rsidRPr="005D4A0B">
        <w:rPr>
          <w:sz w:val="28"/>
          <w:szCs w:val="28"/>
        </w:rPr>
        <w:t>planograma</w:t>
      </w:r>
      <w:proofErr w:type="spellEnd"/>
      <w:r w:rsidR="00A456DA" w:rsidRPr="005D4A0B">
        <w:rPr>
          <w:sz w:val="28"/>
          <w:szCs w:val="28"/>
        </w:rPr>
        <w:t>.</w:t>
      </w:r>
    </w:p>
    <w:p w14:paraId="1375411D" w14:textId="18FC4DD4" w:rsidR="00DC78A8" w:rsidRDefault="00DC78A8" w:rsidP="00464580">
      <w:pPr>
        <w:jc w:val="both"/>
        <w:rPr>
          <w:sz w:val="28"/>
          <w:szCs w:val="28"/>
        </w:rPr>
      </w:pPr>
    </w:p>
    <w:p w14:paraId="2242825A" w14:textId="69BE0201" w:rsidR="006350C2" w:rsidRDefault="006350C2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IC-4 – Alguns produtos só podem ser adicionados em prateleiras com frio negativo.</w:t>
      </w:r>
    </w:p>
    <w:p w14:paraId="395FC811" w14:textId="2A8AF6A4" w:rsidR="00B90C4C" w:rsidRDefault="00B90C4C" w:rsidP="00464580">
      <w:pPr>
        <w:jc w:val="both"/>
        <w:rPr>
          <w:sz w:val="28"/>
          <w:szCs w:val="28"/>
        </w:rPr>
      </w:pPr>
    </w:p>
    <w:p w14:paraId="3024A97A" w14:textId="247F591E" w:rsidR="00B90C4C" w:rsidRDefault="00B90C4C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IC-5 – O nome do retalhista tem </w:t>
      </w:r>
      <w:proofErr w:type="gramStart"/>
      <w:r>
        <w:rPr>
          <w:sz w:val="28"/>
          <w:szCs w:val="28"/>
        </w:rPr>
        <w:t>que</w:t>
      </w:r>
      <w:proofErr w:type="gramEnd"/>
      <w:r>
        <w:rPr>
          <w:sz w:val="28"/>
          <w:szCs w:val="28"/>
        </w:rPr>
        <w:t xml:space="preserve"> ser único.</w:t>
      </w:r>
    </w:p>
    <w:p w14:paraId="448AA785" w14:textId="16496812" w:rsidR="001D4588" w:rsidRDefault="001D4588" w:rsidP="00464580">
      <w:pPr>
        <w:jc w:val="both"/>
        <w:rPr>
          <w:sz w:val="28"/>
          <w:szCs w:val="28"/>
        </w:rPr>
      </w:pPr>
    </w:p>
    <w:p w14:paraId="192A2A59" w14:textId="45CB3BB1" w:rsidR="001D4588" w:rsidRDefault="001D4588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IC-6 – Uma supercategoria não pode compor outra categoria.</w:t>
      </w:r>
    </w:p>
    <w:p w14:paraId="20BDDAFB" w14:textId="2E869551" w:rsidR="004F7ADA" w:rsidRDefault="004F7ADA" w:rsidP="00464580">
      <w:pPr>
        <w:jc w:val="both"/>
        <w:rPr>
          <w:sz w:val="28"/>
          <w:szCs w:val="28"/>
        </w:rPr>
      </w:pPr>
    </w:p>
    <w:p w14:paraId="7C1B1EDC" w14:textId="6AA519C2" w:rsidR="004F7ADA" w:rsidRPr="005D4A0B" w:rsidRDefault="004F7ADA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IC-7 – O retalhista só pode repor produtos sobre os quais ele é responsável.</w:t>
      </w:r>
    </w:p>
    <w:sectPr w:rsidR="004F7ADA" w:rsidRPr="005D4A0B" w:rsidSect="00D516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E"/>
    <w:rsid w:val="000B172E"/>
    <w:rsid w:val="0012501E"/>
    <w:rsid w:val="00170D3A"/>
    <w:rsid w:val="001B7DD0"/>
    <w:rsid w:val="001D4588"/>
    <w:rsid w:val="001F3230"/>
    <w:rsid w:val="002024C3"/>
    <w:rsid w:val="002D2959"/>
    <w:rsid w:val="00464580"/>
    <w:rsid w:val="004F7ADA"/>
    <w:rsid w:val="005D4A0B"/>
    <w:rsid w:val="006350C2"/>
    <w:rsid w:val="007B5CF9"/>
    <w:rsid w:val="0097105B"/>
    <w:rsid w:val="00A456DA"/>
    <w:rsid w:val="00AC2C98"/>
    <w:rsid w:val="00AD32CD"/>
    <w:rsid w:val="00B90C4C"/>
    <w:rsid w:val="00BB5C51"/>
    <w:rsid w:val="00CE6C36"/>
    <w:rsid w:val="00D51686"/>
    <w:rsid w:val="00DC78A8"/>
    <w:rsid w:val="00E84EBE"/>
    <w:rsid w:val="00F5194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4052"/>
  <w15:chartTrackingRefBased/>
  <w15:docId w15:val="{02DA8D9F-10D4-4C32-8D3C-05DE860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94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95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20</cp:revision>
  <dcterms:created xsi:type="dcterms:W3CDTF">2022-05-25T14:24:00Z</dcterms:created>
  <dcterms:modified xsi:type="dcterms:W3CDTF">2022-05-26T14:21:00Z</dcterms:modified>
</cp:coreProperties>
</file>