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229076" w14:textId="202074A3" w:rsidR="009B3521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2874" w:history="1">
            <w:r w:rsidR="009B3521" w:rsidRPr="00A719E3">
              <w:rPr>
                <w:rStyle w:val="Hiperligao"/>
                <w:noProof/>
              </w:rPr>
              <w:t>Introdução</w:t>
            </w:r>
            <w:r w:rsidR="009B3521">
              <w:rPr>
                <w:noProof/>
                <w:webHidden/>
              </w:rPr>
              <w:tab/>
            </w:r>
            <w:r w:rsidR="009B3521">
              <w:rPr>
                <w:noProof/>
                <w:webHidden/>
              </w:rPr>
              <w:fldChar w:fldCharType="begin"/>
            </w:r>
            <w:r w:rsidR="009B3521">
              <w:rPr>
                <w:noProof/>
                <w:webHidden/>
              </w:rPr>
              <w:instrText xml:space="preserve"> PAGEREF _Toc180682874 \h </w:instrText>
            </w:r>
            <w:r w:rsidR="009B3521">
              <w:rPr>
                <w:noProof/>
                <w:webHidden/>
              </w:rPr>
            </w:r>
            <w:r w:rsidR="009B3521">
              <w:rPr>
                <w:noProof/>
                <w:webHidden/>
              </w:rPr>
              <w:fldChar w:fldCharType="separate"/>
            </w:r>
            <w:r w:rsidR="009B3521">
              <w:rPr>
                <w:noProof/>
                <w:webHidden/>
              </w:rPr>
              <w:t>2</w:t>
            </w:r>
            <w:r w:rsidR="009B3521">
              <w:rPr>
                <w:noProof/>
                <w:webHidden/>
              </w:rPr>
              <w:fldChar w:fldCharType="end"/>
            </w:r>
          </w:hyperlink>
        </w:p>
        <w:p w14:paraId="7F0CCD9D" w14:textId="5403150D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5" w:history="1">
            <w:r w:rsidRPr="00A719E3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FC91" w14:textId="2EA262E9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6" w:history="1">
            <w:r w:rsidRPr="00A719E3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1C53" w14:textId="1C76E307" w:rsidR="009B3521" w:rsidRDefault="009B352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7" w:history="1">
            <w:r w:rsidRPr="00A719E3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0BD140DF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682874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2F7A016" w:rsidR="00064C21" w:rsidRDefault="00064C21" w:rsidP="00B665F8">
      <w:pPr>
        <w:ind w:firstLine="426"/>
        <w:jc w:val="both"/>
      </w:pPr>
      <w:r>
        <w:t>Responsável por fazer a associação de um sensor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F31C302" w:rsidR="00E93E3C" w:rsidRPr="00B07FAF" w:rsidRDefault="00B015C2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682875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front-end,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2C85218C" w14:textId="77777777" w:rsidR="00295B81" w:rsidRDefault="00295B81" w:rsidP="00064C21"/>
    <w:p w14:paraId="54136825" w14:textId="77777777" w:rsidR="00295B81" w:rsidRDefault="00295B81" w:rsidP="00064C21"/>
    <w:p w14:paraId="1C0246BC" w14:textId="77777777" w:rsidR="00295B81" w:rsidRDefault="00295B81" w:rsidP="00064C21"/>
    <w:p w14:paraId="712F841B" w14:textId="77777777" w:rsidR="00295B81" w:rsidRDefault="00295B81" w:rsidP="00064C21"/>
    <w:p w14:paraId="64A43D76" w14:textId="77777777" w:rsidR="00295B81" w:rsidRDefault="00295B81" w:rsidP="00064C21"/>
    <w:p w14:paraId="4954BCEE" w14:textId="77777777" w:rsidR="00295B81" w:rsidRDefault="00295B81" w:rsidP="00064C21"/>
    <w:p w14:paraId="169840A8" w14:textId="77777777" w:rsidR="00295B81" w:rsidRDefault="00295B81" w:rsidP="00064C21"/>
    <w:p w14:paraId="7B1B1656" w14:textId="77777777" w:rsidR="00295B81" w:rsidRDefault="00295B81" w:rsidP="00064C21"/>
    <w:p w14:paraId="5BBF8F56" w14:textId="77777777" w:rsidR="00295B81" w:rsidRDefault="00295B81" w:rsidP="00064C21"/>
    <w:p w14:paraId="6E5D712F" w14:textId="77777777" w:rsidR="00295B81" w:rsidRDefault="00295B81" w:rsidP="00064C21"/>
    <w:p w14:paraId="5B9BA6AF" w14:textId="77777777" w:rsidR="00295B81" w:rsidRDefault="00295B81" w:rsidP="00064C21"/>
    <w:p w14:paraId="58803821" w14:textId="7D565EF0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4E602FCC">
            <wp:simplePos x="0" y="0"/>
            <wp:positionH relativeFrom="margin">
              <wp:posOffset>495002</wp:posOffset>
            </wp:positionH>
            <wp:positionV relativeFrom="margin">
              <wp:posOffset>5152687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682876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746AD080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2E9AD1C4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446A3EAB" w14:textId="388BD871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/sac/encomenda/</w:t>
      </w:r>
      <w:r w:rsidR="002945DD" w:rsidRPr="00326A48">
        <w:rPr>
          <w:b/>
          <w:bCs/>
        </w:rPr>
        <w:t>{username}/</w:t>
      </w:r>
      <w:r w:rsidRPr="00326A48">
        <w:rPr>
          <w:b/>
          <w:bCs/>
        </w:rPr>
        <w:t>{id}</w:t>
      </w: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4DEBA285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35B3EC2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2CA1A1B2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7777777" w:rsidR="00295B81" w:rsidRDefault="004F00A7" w:rsidP="00295B81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71DF4ECD" w14:textId="4ADE6F90" w:rsidR="006562BF" w:rsidRPr="00295B81" w:rsidRDefault="007B562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7777777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241FDB4F" w14:textId="7FFE50CF" w:rsidR="006562BF" w:rsidRDefault="007C550A" w:rsidP="002F767A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5EA73F75" w14:textId="561A19FC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68A4B20D" w14:textId="5A6F2330" w:rsidR="00623300" w:rsidRDefault="00623300" w:rsidP="002F767A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07F5D41D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>
        <w:t>Logistica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7777777" w:rsidR="009F541B" w:rsidRPr="00AE681F" w:rsidRDefault="009F541B" w:rsidP="009F541B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</w:t>
      </w:r>
    </w:p>
    <w:p w14:paraId="67831A6B" w14:textId="77777777" w:rsidR="009F541B" w:rsidRDefault="009F541B" w:rsidP="009F541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FF47AAA" wp14:editId="51129B8E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43998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97648" w14:textId="77777777" w:rsidR="009F541B" w:rsidRDefault="009F541B" w:rsidP="009F541B">
      <w:pPr>
        <w:rPr>
          <w:u w:val="single"/>
        </w:rPr>
      </w:pPr>
    </w:p>
    <w:p w14:paraId="395B78DB" w14:textId="77777777" w:rsidR="009F541B" w:rsidRDefault="009F541B" w:rsidP="009F541B">
      <w:pPr>
        <w:rPr>
          <w:u w:val="single"/>
        </w:rPr>
      </w:pPr>
    </w:p>
    <w:p w14:paraId="05383517" w14:textId="77777777" w:rsidR="009F541B" w:rsidRDefault="009F541B" w:rsidP="009F541B">
      <w:pPr>
        <w:rPr>
          <w:u w:val="single"/>
        </w:rPr>
      </w:pPr>
    </w:p>
    <w:p w14:paraId="58596A6D" w14:textId="77777777" w:rsidR="009F541B" w:rsidRDefault="009F541B" w:rsidP="009F541B">
      <w:pPr>
        <w:rPr>
          <w:u w:val="single"/>
        </w:rPr>
      </w:pP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 xml:space="preserve">Um utilizador autenticado no Sistema de </w:t>
      </w:r>
      <w:r>
        <w:t>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52775AF7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</w:t>
      </w:r>
      <w:r>
        <w:t>de Logística</w:t>
      </w:r>
      <w:r>
        <w:t>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 xml:space="preserve">para obter todas as encomendas </w:t>
      </w:r>
      <w:r w:rsidRPr="00E0504F">
        <w:rPr>
          <w:b/>
          <w:bCs/>
        </w:rPr>
        <w:t>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38604D1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71560BF5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 sensor 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6B63E2DA" w:rsidR="00F211D9" w:rsidRDefault="00F211D9" w:rsidP="00F211D9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/sensor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3312ACA" w14:textId="77777777" w:rsidR="00DB584F" w:rsidRDefault="00DB584F" w:rsidP="00DB584F">
      <w:pPr>
        <w:pStyle w:val="PargrafodaLista"/>
      </w:pPr>
    </w:p>
    <w:p w14:paraId="32E1A5CC" w14:textId="77777777" w:rsidR="00DB584F" w:rsidRDefault="00DB584F" w:rsidP="00DB584F">
      <w:pPr>
        <w:pStyle w:val="PargrafodaLista"/>
      </w:pPr>
    </w:p>
    <w:p w14:paraId="4D95FF8A" w14:textId="7C146704" w:rsidR="00DB584F" w:rsidRDefault="00DB584F" w:rsidP="0015442F">
      <w:pPr>
        <w:pStyle w:val="PargrafodaLista"/>
        <w:numPr>
          <w:ilvl w:val="0"/>
          <w:numId w:val="4"/>
        </w:numPr>
      </w:pPr>
      <w:r>
        <w:t xml:space="preserve">Um </w:t>
      </w:r>
      <w:r>
        <w:t>utilizador aut</w:t>
      </w:r>
      <w:r>
        <w:t>e</w:t>
      </w:r>
      <w:r>
        <w:t>ntica</w:t>
      </w:r>
      <w:r>
        <w:t>do</w:t>
      </w:r>
      <w:r>
        <w:t xml:space="preserve"> no Sistema de Logística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498767D3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DB584F"/>
    <w:p w14:paraId="4F39BDA2" w14:textId="3E2897B7" w:rsidR="001C17CD" w:rsidRDefault="001C17CD" w:rsidP="00DB584F">
      <w:r>
        <w:t xml:space="preserve">O </w:t>
      </w:r>
      <w:r w:rsidR="0015442F">
        <w:t>e</w:t>
      </w:r>
      <w:r>
        <w:t xml:space="preserve">ndpoint número 7 que dá resposta ao </w:t>
      </w:r>
      <w:r w:rsidR="0015442F">
        <w:t>“Sistema de Logística”, requere os seguintes end-point’s para o seu funcionamento.</w:t>
      </w:r>
    </w:p>
    <w:p w14:paraId="49856226" w14:textId="77777777" w:rsidR="0015442F" w:rsidRDefault="0015442F" w:rsidP="00DB584F"/>
    <w:p w14:paraId="5ED496DA" w14:textId="71BE4A27" w:rsidR="0015442F" w:rsidRDefault="005E7AF0" w:rsidP="00DB584F">
      <w:r>
        <w:t>No</w:t>
      </w:r>
      <w:r w:rsidR="0015442F">
        <w:t xml:space="preserve"> “Sistema de Logística” para a </w:t>
      </w:r>
      <w:r w:rsidR="0015442F" w:rsidRPr="0015442F">
        <w:rPr>
          <w:b/>
          <w:bCs/>
        </w:rPr>
        <w:t>criação de uma encomenda</w:t>
      </w:r>
      <w:r w:rsidR="0015442F">
        <w:t xml:space="preserve"> através do protocolo HTPP, verbo </w:t>
      </w:r>
      <w:r w:rsidR="0015442F" w:rsidRPr="0015442F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15442F">
      <w:pPr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sl/users</w:t>
      </w:r>
    </w:p>
    <w:p w14:paraId="65287AF2" w14:textId="77777777" w:rsidR="0015442F" w:rsidRDefault="0015442F" w:rsidP="0015442F"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34C869D" w14:textId="77777777" w:rsidR="0015442F" w:rsidRDefault="0015442F" w:rsidP="0015442F"/>
    <w:p w14:paraId="542175B4" w14:textId="77777777" w:rsidR="0015442F" w:rsidRDefault="0015442F" w:rsidP="00DB584F"/>
    <w:p w14:paraId="77D2F453" w14:textId="77777777" w:rsidR="0015442F" w:rsidRDefault="0015442F" w:rsidP="00DB584F"/>
    <w:p w14:paraId="798596D9" w14:textId="64553B40" w:rsidR="0015442F" w:rsidRDefault="005E7AF0" w:rsidP="0015442F">
      <w:r>
        <w:lastRenderedPageBreak/>
        <w:t>No</w:t>
      </w:r>
      <w:r w:rsidR="0015442F">
        <w:t xml:space="preserve"> “Sistema de Logística” para a </w:t>
      </w:r>
      <w:r w:rsidR="0015442F" w:rsidRPr="0015442F">
        <w:rPr>
          <w:b/>
          <w:bCs/>
        </w:rPr>
        <w:t>criação de uma encomenda</w:t>
      </w:r>
      <w:r w:rsidR="0015442F">
        <w:t xml:space="preserve"> através do protocolo HTPP, verbo </w:t>
      </w:r>
      <w:r w:rsidR="0015442F" w:rsidRPr="0015442F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15442F">
      <w:pPr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</w:t>
      </w:r>
      <w:r>
        <w:rPr>
          <w:b/>
          <w:bCs/>
        </w:rPr>
        <w:t>produtos</w:t>
      </w:r>
    </w:p>
    <w:p w14:paraId="4D4D6414" w14:textId="77777777" w:rsidR="0015442F" w:rsidRDefault="0015442F" w:rsidP="0015442F"/>
    <w:p w14:paraId="31DF51AB" w14:textId="77777777" w:rsidR="0015442F" w:rsidRDefault="0015442F" w:rsidP="0015442F"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1DA9575D" w14:textId="0E1DF9E9" w:rsidR="0015442F" w:rsidRDefault="005E7AF0" w:rsidP="0015442F">
      <w:r>
        <w:t>No</w:t>
      </w:r>
      <w:r w:rsidR="0015442F">
        <w:t xml:space="preserve"> “Sistema de Logística” para a </w:t>
      </w:r>
      <w:r w:rsidR="0015442F" w:rsidRPr="0015442F">
        <w:rPr>
          <w:b/>
          <w:bCs/>
        </w:rPr>
        <w:t>criação de uma encomenda</w:t>
      </w:r>
      <w:r w:rsidR="0015442F">
        <w:t xml:space="preserve"> através do protocolo HTPP, verbo </w:t>
      </w:r>
      <w:r w:rsidR="0015442F" w:rsidRPr="0015442F">
        <w:rPr>
          <w:b/>
          <w:bCs/>
        </w:rPr>
        <w:t>GET</w:t>
      </w:r>
      <w:r w:rsidR="0015442F">
        <w:t>, para o sítio:</w:t>
      </w:r>
    </w:p>
    <w:p w14:paraId="0489417D" w14:textId="3078C194" w:rsidR="0015442F" w:rsidRDefault="0015442F" w:rsidP="0015442F">
      <w:pPr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</w:t>
      </w:r>
      <w:r>
        <w:rPr>
          <w:b/>
          <w:bCs/>
        </w:rPr>
        <w:t>volume/{id}</w:t>
      </w:r>
    </w:p>
    <w:p w14:paraId="3FA06971" w14:textId="77777777" w:rsidR="0015442F" w:rsidRDefault="0015442F" w:rsidP="0015442F"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74508F67" w:rsidR="005F65E7" w:rsidRPr="00FB3CD8" w:rsidRDefault="005F65E7" w:rsidP="005F65E7"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AE681F">
        <w:rPr>
          <w:b/>
          <w:bCs/>
        </w:rPr>
        <w:t>POST</w:t>
      </w:r>
      <w:r>
        <w:t xml:space="preserve">, para o sítio: 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>
        <w:rPr>
          <w:b/>
          <w:bCs/>
        </w:rPr>
        <w:t>/so</w:t>
      </w:r>
      <w:r w:rsidRPr="00C44BE7">
        <w:rPr>
          <w:b/>
          <w:bCs/>
        </w:rPr>
        <w:t>/</w:t>
      </w:r>
      <w:r>
        <w:rPr>
          <w:b/>
          <w:bCs/>
        </w:rPr>
        <w:t>login</w:t>
      </w:r>
    </w:p>
    <w:p w14:paraId="57FC9688" w14:textId="77777777" w:rsidR="005F65E7" w:rsidRPr="00AE681F" w:rsidRDefault="005F65E7" w:rsidP="005F65E7">
      <w:pPr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5F65E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5F65E7"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5F65E7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60F8A1FF" w:rsidR="00F02160" w:rsidRDefault="00D96632" w:rsidP="00F02160">
      <w:p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3C2B2E">
        <w:rPr>
          <w:b/>
          <w:bCs/>
        </w:rPr>
        <w:t>faz um pedido</w:t>
      </w:r>
      <w:r w:rsidR="00E023D1" w:rsidRPr="003C2B2E">
        <w:rPr>
          <w:b/>
          <w:bCs/>
        </w:rPr>
        <w:t xml:space="preserve"> </w:t>
      </w:r>
      <w:r w:rsidRPr="003C2B2E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E023D1">
        <w:rPr>
          <w:b/>
          <w:bCs/>
        </w:rPr>
        <w:t>GET</w:t>
      </w:r>
      <w:r w:rsidR="00E023D1">
        <w:t>, para o sítio:</w:t>
      </w:r>
      <w:r w:rsidR="00F02160">
        <w:br/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api/</w:t>
      </w:r>
      <w:r w:rsidR="00F02160">
        <w:rPr>
          <w:b/>
          <w:bCs/>
        </w:rPr>
        <w:t>so/encomendas</w:t>
      </w:r>
    </w:p>
    <w:p w14:paraId="21F6B6ED" w14:textId="77777777" w:rsidR="00F02160" w:rsidRDefault="00F02160" w:rsidP="00F02160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F02160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416A215B" w:rsidR="00E860B7" w:rsidRDefault="00E860B7" w:rsidP="00E860B7">
      <w:p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3C2B2E">
        <w:rPr>
          <w:b/>
          <w:bCs/>
        </w:rPr>
        <w:t xml:space="preserve">faz um pedido para receber todas as encomendas </w:t>
      </w:r>
      <w:r>
        <w:rPr>
          <w:b/>
          <w:bCs/>
        </w:rPr>
        <w:t>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E023D1">
        <w:rPr>
          <w:b/>
          <w:bCs/>
        </w:rPr>
        <w:t>GET</w:t>
      </w:r>
      <w:r>
        <w:t>, para o sítio:</w:t>
      </w:r>
      <w:r>
        <w:br/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>
        <w:rPr>
          <w:b/>
          <w:bCs/>
        </w:rPr>
        <w:t>/so/encomendas/por-entregar</w:t>
      </w:r>
    </w:p>
    <w:p w14:paraId="54A0B5BC" w14:textId="77777777" w:rsidR="00E860B7" w:rsidRDefault="00E860B7" w:rsidP="00E860B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E860B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199734B" w14:textId="77777777" w:rsidR="00E860B7" w:rsidRDefault="00E860B7" w:rsidP="00D64BD4"/>
    <w:p w14:paraId="67BAB2F0" w14:textId="77777777" w:rsidR="00E860B7" w:rsidRDefault="00E860B7" w:rsidP="00D64BD4"/>
    <w:p w14:paraId="3C186760" w14:textId="0D0A2BE4" w:rsidR="007E20B1" w:rsidRDefault="007E20B1" w:rsidP="00250333">
      <w:pPr>
        <w:pStyle w:val="SemEspaamento"/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o histórico de </w:t>
      </w:r>
      <w:r w:rsidR="00310259" w:rsidRPr="00B80FC8">
        <w:rPr>
          <w:b/>
          <w:bCs/>
        </w:rPr>
        <w:t>encomendas,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185046AE" w:rsidR="007E20B1" w:rsidRDefault="0031740F" w:rsidP="00250333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4D54BC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4D54BC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07CE00CF" w14:textId="5AB44A31" w:rsidR="001D4A86" w:rsidRDefault="001D4A86" w:rsidP="001D4A86">
      <w:pPr>
        <w:pStyle w:val="SemEspaamento"/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1D4A86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1D4A86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262CA9B7" w:rsidR="004B3C91" w:rsidRDefault="004B3C91" w:rsidP="00250333">
      <w:pPr>
        <w:pStyle w:val="SemEspaamento"/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5CF7E9" w:rsidR="004B3C91" w:rsidRDefault="0031740F" w:rsidP="00250333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4B3C91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4B3C91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1B647594" w:rsidR="004B3C91" w:rsidRDefault="00442897" w:rsidP="00250333">
      <w:pPr>
        <w:pStyle w:val="SemEspaamento"/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5307DB27" w:rsidR="00442897" w:rsidRDefault="0031740F" w:rsidP="00250333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442897" w:rsidRPr="00442897">
        <w:rPr>
          <w:b/>
          <w:bCs/>
        </w:rPr>
        <w:t>/so/sensores/{sensorId}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44289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44289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7239F5B8" w:rsidR="00AC345A" w:rsidRDefault="00AC345A" w:rsidP="00AC345A">
      <w:pPr>
        <w:pStyle w:val="SemEspaamento"/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CDFDB56" w:rsidR="00AC345A" w:rsidRDefault="0031740F" w:rsidP="00AC345A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AC345A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AC345A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1525E1F" w14:textId="77777777" w:rsidR="00511A07" w:rsidRDefault="00511A07" w:rsidP="00442897">
      <w:pPr>
        <w:rPr>
          <w:color w:val="FF0000"/>
        </w:rPr>
      </w:pPr>
    </w:p>
    <w:p w14:paraId="2C51E9EC" w14:textId="77777777" w:rsidR="003D6307" w:rsidRDefault="00C33EAB" w:rsidP="003D6307">
      <w:pPr>
        <w:pStyle w:val="SemEspaamento"/>
      </w:pPr>
      <w:r>
        <w:br w:type="page"/>
      </w:r>
      <w:r w:rsidR="003D6307" w:rsidRPr="00442897">
        <w:lastRenderedPageBreak/>
        <w:t xml:space="preserve">Um </w:t>
      </w:r>
      <w:r w:rsidR="003D6307" w:rsidRPr="00D96632">
        <w:t>utilizador autenticado</w:t>
      </w:r>
      <w:r w:rsidR="003D6307">
        <w:t xml:space="preserve"> no Sistema Operacional,</w:t>
      </w:r>
      <w:r w:rsidR="003D6307" w:rsidRPr="00511A07">
        <w:t xml:space="preserve"> </w:t>
      </w:r>
      <w:r w:rsidR="003D6307" w:rsidRPr="00253BFB">
        <w:rPr>
          <w:b/>
          <w:bCs/>
        </w:rPr>
        <w:t xml:space="preserve">faz um pedido para receber os alertas </w:t>
      </w:r>
      <w:r w:rsidR="003D6307">
        <w:rPr>
          <w:b/>
          <w:bCs/>
        </w:rPr>
        <w:t xml:space="preserve">de </w:t>
      </w:r>
      <w:r w:rsidR="003D6307" w:rsidRPr="00253BFB">
        <w:rPr>
          <w:b/>
          <w:bCs/>
        </w:rPr>
        <w:t>todas as encomendas</w:t>
      </w:r>
      <w:r w:rsidR="003D6307" w:rsidRPr="00511A07">
        <w:t>, através do protocolo HTTP</w:t>
      </w:r>
      <w:r w:rsidR="003D6307">
        <w:t xml:space="preserve">, </w:t>
      </w:r>
      <w:r w:rsidR="003D6307" w:rsidRPr="00511A07">
        <w:t xml:space="preserve">verbo </w:t>
      </w:r>
      <w:r w:rsidR="003D6307" w:rsidRPr="00511A07">
        <w:rPr>
          <w:b/>
          <w:bCs/>
        </w:rPr>
        <w:t>GET</w:t>
      </w:r>
      <w:r w:rsidR="003D6307" w:rsidRPr="00511A07">
        <w:t>, para o sítio:</w:t>
      </w:r>
    </w:p>
    <w:p w14:paraId="5D87BD2E" w14:textId="3F551783" w:rsidR="003D6307" w:rsidRDefault="0031740F" w:rsidP="003D6307">
      <w:pPr>
        <w:pStyle w:val="SemEspaamento"/>
        <w:rPr>
          <w:b/>
          <w:bCs/>
        </w:rPr>
      </w:pP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3D630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3D630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6D3D79E" w14:textId="1CED23D1" w:rsidR="003D6307" w:rsidRDefault="003D6307">
      <w:pPr>
        <w:rPr>
          <w:rFonts w:eastAsiaTheme="minorEastAsia"/>
          <w:kern w:val="0"/>
          <w:lang w:eastAsia="pt-PT"/>
          <w14:ligatures w14:val="none"/>
        </w:rPr>
      </w:pPr>
      <w:r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77777777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77777777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3" w:name="_Toc180682877"/>
      <w:r w:rsidRPr="00550A60">
        <w:rPr>
          <w:color w:val="ED7D31" w:themeColor="accent2"/>
          <w:sz w:val="32"/>
          <w:szCs w:val="32"/>
        </w:rPr>
        <w:t>Sistema de Sensores</w:t>
      </w:r>
      <w:bookmarkEnd w:id="3"/>
    </w:p>
    <w:p w14:paraId="43145248" w14:textId="70450205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todos os sensores ativos,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api/sensores</w:t>
      </w:r>
    </w:p>
    <w:p w14:paraId="7DA572CA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F319908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3CC8A63E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789E664C" w14:textId="70023CE5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valor de um sensor é alterado através do protocolo HTTP, verbo </w:t>
      </w:r>
      <w:r>
        <w:rPr>
          <w:b/>
          <w:bCs/>
        </w:rPr>
        <w:t>PATCH</w:t>
      </w:r>
      <w:r>
        <w:t xml:space="preserve">, para o sítio: 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</w:p>
    <w:p w14:paraId="6FC76047" w14:textId="77777777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4EC56892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06498EB8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EF4EEFA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&lt;image&gt;</w:t>
      </w:r>
    </w:p>
    <w:p w14:paraId="2580C743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58691208" w14:textId="2DF961E0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51E59BB1" w14:textId="77777777" w:rsidR="00C33EAB" w:rsidRDefault="00C33EAB" w:rsidP="00C33EAB">
      <w:pPr>
        <w:spacing w:line="276" w:lineRule="auto"/>
        <w:ind w:left="708"/>
        <w:jc w:val="both"/>
      </w:pPr>
      <w:bookmarkStart w:id="4" w:name="_Hlk180507969"/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4"/>
      <w:r>
        <w:t>por este recurso, em caso de sucesso é o seguinte código HTTP:</w:t>
      </w:r>
    </w:p>
    <w:p w14:paraId="7092A685" w14:textId="77777777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A069B"/>
    <w:rsid w:val="001A18CE"/>
    <w:rsid w:val="001C17CD"/>
    <w:rsid w:val="001D4A86"/>
    <w:rsid w:val="00232EF0"/>
    <w:rsid w:val="00250333"/>
    <w:rsid w:val="00253BFB"/>
    <w:rsid w:val="0026195B"/>
    <w:rsid w:val="002945DD"/>
    <w:rsid w:val="00295B81"/>
    <w:rsid w:val="002E4F75"/>
    <w:rsid w:val="002F767A"/>
    <w:rsid w:val="00306332"/>
    <w:rsid w:val="00310259"/>
    <w:rsid w:val="00315484"/>
    <w:rsid w:val="0031740F"/>
    <w:rsid w:val="00326A48"/>
    <w:rsid w:val="003341D8"/>
    <w:rsid w:val="003A17A2"/>
    <w:rsid w:val="003C2B2E"/>
    <w:rsid w:val="003C5654"/>
    <w:rsid w:val="003D6307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D3010"/>
    <w:rsid w:val="004D54BC"/>
    <w:rsid w:val="004F00A7"/>
    <w:rsid w:val="004F2F0D"/>
    <w:rsid w:val="00511A07"/>
    <w:rsid w:val="00511A3C"/>
    <w:rsid w:val="005203D3"/>
    <w:rsid w:val="00545239"/>
    <w:rsid w:val="00550A60"/>
    <w:rsid w:val="005661B8"/>
    <w:rsid w:val="005B139B"/>
    <w:rsid w:val="005C02B7"/>
    <w:rsid w:val="005E7AF0"/>
    <w:rsid w:val="005F65E7"/>
    <w:rsid w:val="006067F9"/>
    <w:rsid w:val="00623300"/>
    <w:rsid w:val="00627925"/>
    <w:rsid w:val="006562BF"/>
    <w:rsid w:val="00671537"/>
    <w:rsid w:val="00672C98"/>
    <w:rsid w:val="00682BCD"/>
    <w:rsid w:val="006B5CF0"/>
    <w:rsid w:val="006C4344"/>
    <w:rsid w:val="006C5FD2"/>
    <w:rsid w:val="006D196D"/>
    <w:rsid w:val="00721B4E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E20B1"/>
    <w:rsid w:val="007E29DA"/>
    <w:rsid w:val="007F2DF3"/>
    <w:rsid w:val="008103F6"/>
    <w:rsid w:val="00815FDA"/>
    <w:rsid w:val="008412E3"/>
    <w:rsid w:val="008A561E"/>
    <w:rsid w:val="008B7A26"/>
    <w:rsid w:val="008C24AB"/>
    <w:rsid w:val="008C2D09"/>
    <w:rsid w:val="00910E75"/>
    <w:rsid w:val="0091425D"/>
    <w:rsid w:val="00915FCB"/>
    <w:rsid w:val="0095511A"/>
    <w:rsid w:val="00962E4E"/>
    <w:rsid w:val="00976FD7"/>
    <w:rsid w:val="009A4039"/>
    <w:rsid w:val="009B1432"/>
    <w:rsid w:val="009B3521"/>
    <w:rsid w:val="009F541B"/>
    <w:rsid w:val="00A11AC9"/>
    <w:rsid w:val="00A76441"/>
    <w:rsid w:val="00AC345A"/>
    <w:rsid w:val="00AC6344"/>
    <w:rsid w:val="00AD72AE"/>
    <w:rsid w:val="00AE681F"/>
    <w:rsid w:val="00B015C2"/>
    <w:rsid w:val="00B07FAF"/>
    <w:rsid w:val="00B445CD"/>
    <w:rsid w:val="00B665F8"/>
    <w:rsid w:val="00B80FC8"/>
    <w:rsid w:val="00BF647E"/>
    <w:rsid w:val="00C22BB2"/>
    <w:rsid w:val="00C24352"/>
    <w:rsid w:val="00C33EAB"/>
    <w:rsid w:val="00C44BE7"/>
    <w:rsid w:val="00C44C99"/>
    <w:rsid w:val="00D64BD4"/>
    <w:rsid w:val="00D656C5"/>
    <w:rsid w:val="00D96632"/>
    <w:rsid w:val="00DB584F"/>
    <w:rsid w:val="00DD40C2"/>
    <w:rsid w:val="00DE0573"/>
    <w:rsid w:val="00DF4AFD"/>
    <w:rsid w:val="00E023D1"/>
    <w:rsid w:val="00E0504F"/>
    <w:rsid w:val="00E118F2"/>
    <w:rsid w:val="00E63CB8"/>
    <w:rsid w:val="00E84BC1"/>
    <w:rsid w:val="00E860B7"/>
    <w:rsid w:val="00E93E3C"/>
    <w:rsid w:val="00EA3CD8"/>
    <w:rsid w:val="00EF21D5"/>
    <w:rsid w:val="00F00813"/>
    <w:rsid w:val="00F02160"/>
    <w:rsid w:val="00F211D9"/>
    <w:rsid w:val="00F5560A"/>
    <w:rsid w:val="00F72E4E"/>
    <w:rsid w:val="00FB3CD8"/>
    <w:rsid w:val="00FC0114"/>
    <w:rsid w:val="00F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2F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18</Pages>
  <Words>2007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97</cp:revision>
  <dcterms:created xsi:type="dcterms:W3CDTF">2024-10-19T10:16:00Z</dcterms:created>
  <dcterms:modified xsi:type="dcterms:W3CDTF">2024-10-24T19:58:00Z</dcterms:modified>
</cp:coreProperties>
</file>