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before="400"/>
        <w:jc w:val="center"/>
      </w:pPr>
      <w:r>
        <w:rPr>
          <w:b/>
          <w:color w:val="1E40AF"/>
          <w:sz w:val="72"/>
        </w:rPr>
        <w:t>OSINT &amp; DLP</w:t>
      </w:r>
    </w:p>
    <w:p>
      <w:pPr>
        <w:spacing w:before="80"/>
        <w:jc w:val="center"/>
      </w:pPr>
      <w:r>
        <w:rPr>
          <w:rFonts w:ascii="Calibri Light" w:hAnsi="Calibri Light"/>
          <w:color w:val="06D6A0"/>
          <w:sz w:val="36"/>
        </w:rPr>
        <w:t>WEB SERVER</w:t>
      </w:r>
    </w:p>
    <w:p>
      <w:pPr>
        <w:spacing w:before="160"/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475569"/>
          <w:sz w:val="32"/>
        </w:rPr>
        <w:t>Grupo Roullier — Guia do Servidor Web</w:t>
      </w:r>
    </w:p>
    <w:p>
      <w:pPr>
        <w:spacing w:before="240"/>
        <w:jc w:val="center"/>
      </w:pPr>
      <w:r>
        <w:rPr>
          <w:color w:val="94A3B8"/>
          <w:sz w:val="22"/>
        </w:rPr>
        <w:t>Versão 2.1  |  Confidencial — Uso Interno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i/>
          <w:color w:val="94A3B8"/>
          <w:sz w:val="18"/>
        </w:rPr>
        <w:t>Grupo Roullier Security Team · 2026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Sumário</w:t>
      </w:r>
    </w:p>
    <w:p>
      <w:pPr>
        <w:spacing w:before="0" w:after="200"/>
      </w:pPr>
      <w:r>
        <w:br/>
      </w:r>
    </w:p>
    <w:p>
      <w:pPr>
        <w:spacing w:after="80"/>
        <w:ind w:left="567"/>
      </w:pPr>
      <w:r>
        <w:rPr>
          <w:color w:val="1F2937"/>
          <w:sz w:val="22"/>
        </w:rPr>
        <w:t>01   O Que é o Modo Servidor</w:t>
      </w:r>
    </w:p>
    <w:p>
      <w:pPr>
        <w:spacing w:after="80"/>
        <w:ind w:left="567"/>
      </w:pPr>
      <w:r>
        <w:rPr>
          <w:color w:val="1F2937"/>
          <w:sz w:val="22"/>
        </w:rPr>
        <w:t>02   Arquitetura do Servidor</w:t>
      </w:r>
    </w:p>
    <w:p>
      <w:pPr>
        <w:spacing w:after="80"/>
        <w:ind w:left="567"/>
      </w:pPr>
      <w:r>
        <w:rPr>
          <w:color w:val="1F2937"/>
          <w:sz w:val="22"/>
        </w:rPr>
        <w:t>03   Requisitos do Sistema</w:t>
      </w:r>
    </w:p>
    <w:p>
      <w:pPr>
        <w:spacing w:after="80"/>
        <w:ind w:left="567"/>
      </w:pPr>
      <w:r>
        <w:rPr>
          <w:color w:val="1F2937"/>
          <w:sz w:val="22"/>
        </w:rPr>
        <w:t>04   Instalação Passo a Passo</w:t>
      </w:r>
    </w:p>
    <w:p>
      <w:pPr>
        <w:spacing w:after="80"/>
        <w:ind w:left="567"/>
      </w:pPr>
      <w:r>
        <w:rPr>
          <w:color w:val="1F2937"/>
          <w:sz w:val="22"/>
        </w:rPr>
        <w:t>05   Configuração de Variáveis</w:t>
      </w:r>
    </w:p>
    <w:p>
      <w:pPr>
        <w:spacing w:after="80"/>
        <w:ind w:left="567"/>
      </w:pPr>
      <w:r>
        <w:rPr>
          <w:color w:val="1F2937"/>
          <w:sz w:val="22"/>
        </w:rPr>
        <w:t>06   Dashboard Web — Guia Visual</w:t>
      </w:r>
    </w:p>
    <w:p>
      <w:pPr>
        <w:spacing w:after="80"/>
        <w:ind w:left="567"/>
      </w:pPr>
      <w:r>
        <w:rPr>
          <w:color w:val="1F2937"/>
          <w:sz w:val="22"/>
        </w:rPr>
        <w:t>07   Sistema de Scans</w:t>
      </w:r>
    </w:p>
    <w:p>
      <w:pPr>
        <w:spacing w:after="80"/>
        <w:ind w:left="567"/>
      </w:pPr>
      <w:r>
        <w:rPr>
          <w:color w:val="1F2937"/>
          <w:sz w:val="22"/>
        </w:rPr>
        <w:t>08   Agendamento Automático</w:t>
      </w:r>
    </w:p>
    <w:p>
      <w:pPr>
        <w:spacing w:after="80"/>
        <w:ind w:left="567"/>
      </w:pPr>
      <w:r>
        <w:rPr>
          <w:color w:val="1F2937"/>
          <w:sz w:val="22"/>
        </w:rPr>
        <w:t>09   API REST — Referência Completa</w:t>
      </w:r>
    </w:p>
    <w:p>
      <w:pPr>
        <w:spacing w:after="80"/>
        <w:ind w:left="567"/>
      </w:pPr>
      <w:r>
        <w:rPr>
          <w:color w:val="1F2937"/>
          <w:sz w:val="22"/>
        </w:rPr>
        <w:t>10   Gerenciamento de Findings</w:t>
      </w:r>
    </w:p>
    <w:p>
      <w:pPr>
        <w:spacing w:after="80"/>
        <w:ind w:left="567"/>
      </w:pPr>
      <w:r>
        <w:rPr>
          <w:color w:val="1F2937"/>
          <w:sz w:val="22"/>
        </w:rPr>
        <w:t>11   Instalação como Serviço (systemd)</w:t>
      </w:r>
    </w:p>
    <w:p>
      <w:pPr>
        <w:spacing w:after="80"/>
        <w:ind w:left="567"/>
      </w:pPr>
      <w:r>
        <w:rPr>
          <w:color w:val="1F2937"/>
          <w:sz w:val="22"/>
        </w:rPr>
        <w:t>12   Monitoramento e Logs</w:t>
      </w:r>
    </w:p>
    <w:p>
      <w:pPr>
        <w:spacing w:after="80"/>
        <w:ind w:left="567"/>
      </w:pPr>
      <w:r>
        <w:rPr>
          <w:color w:val="1F2937"/>
          <w:sz w:val="22"/>
        </w:rPr>
        <w:t>13   Segurança e Privacidade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01. O Que é o Modo Servidor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modo Servidor do OSINT &amp; DLP System é a versão principal para ambientes de produção. Ele executa um dashboard web completo com interface de cybersecurity (dark mode, glassmorphism, gráficos interativos), API REST para integrações externas, e agendamento automático de scans.</w:t>
      </w:r>
    </w:p>
    <w:p>
      <w:pPr>
        <w:spacing w:after="120" w:line="320" w:lineRule="exact"/>
      </w:pPr>
      <w:r>
        <w:rPr>
          <w:b/>
          <w:color w:val="1F2937"/>
          <w:sz w:val="22"/>
        </w:rPr>
        <w:t>Funcionalidades principais: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Dashboard web cybersecurity com métricas em tempo real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Gráficos interativos (distribuição de risco e fontes de vazamento)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Tabela de triagem com filtros avançados (risco, status, categoria, país, idioma)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Barra de progresso em tempo real durante scans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Agendamento automático via APScheduler (3x/dia configurável)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API REST completa para integrações com ferramentas de SIEM/SOAR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SSE (Server-Sent Events) para push notifications no dashboard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Banco de dados SQLite persistente com histórico completo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Deduplicação por URL — só processa documentos novos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Execução como serviço systemd para operação 24/7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02. Arquitetura do Servidor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servidor é construído com FastAPI + Uvicorn e utiliza os módulos compartilhados do core: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Web Framework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FastAPI 0.135+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Roteamento, validação, middleware CORS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Servidor HTTP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Uvicorn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ASGI server com hot-reload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Templates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Jinja2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Renderização do HTML do dashboard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Gráficos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Chart.js 4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Doughnut e bar charts interativos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Tipografia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Google Fonts (Inter, JetBrains Mono)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Fontes profissionais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Banco de Dados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SQLAlchemy Async + aiosqlite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ORM assíncrono com SQLite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Agendamento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APScheduler (AsyncIO)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Scans automáticos 3x/dia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Eventos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(Server-Sent Events)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Notificações push em tempo real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2.1 Arquivos do Servidor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server/run_server.py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Entry point: configura scheduler, lifespan e inicia uvicorn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server/osint-dlp.service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Unit file systemd para rodar como serviço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api/app.py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Cria a aplicação FastAPI com CORS, rotas e lifespan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api/routes/dashboard.py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Rota GET / (HTML) e GET /api/dashboard (métricas JSON)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api/routes/findings.py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CRUD de findings (listagem, filtros, status, soft delete)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api/routes/scans.py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Trigger, progresso e histórico de scans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api/routes/stream.py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endpoint para eventos em tempo real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api/templates/index.html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Template HTML do dashboard (Jinja2)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static/css/dashboard.css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461 linhas de CSS dark mode cybersecurity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static/js/dashboard.js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308 linhas de Javascript (polling, charts, tabela, toasts)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03. Requisitos do Sistema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Recomendado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3.10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3.12+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Sistema Operacional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Linux ou Windows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Ubuntu 22.04 LTS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512 MB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 GB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Disco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 MB + banco SQLite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500 MB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Rede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Porta 8443 aberta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firewall para HTTPS saída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Navegador (acesso)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Chrome, Firefox, Edge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Qualquer navegador moderno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04. Instalação Passo a Passo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Clonar o repositório: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git clone &lt;url-do-repositorio&gt;</w:t>
        <w:br/>
        <w:t>cd Doc-Tracker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Criar ambiente virtual: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python3 -m venv venv</w:t>
        <w:br/>
        <w:t>source venv/bin/activate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Instalar dependências: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Configurar variáveis de ambiente: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cp .env.example .env</w:t>
        <w:br/>
        <w:t>nano .env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5. Executar o servidor: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server/run_server.py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6. Abrir o dashboard no navegador: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http://&lt;ip-do-servidor&gt;:8443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05. Configuração de Variáveis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11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55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Obrigatória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DATABASE_URL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de conexão SQLite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sqlite+aiosqlite:///osint_dlp.db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API_HOST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Host em que o servidor escuta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0.0.0.0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API_PORT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Porta do servidor web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8443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Horários de auto-scan (separados por vírgula)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8,14,22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SERVER_MODE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Ativar funcionalidades de servidor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true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DASHBOARD_URL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pública do dashboard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http://localhost:8443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PROXY_URL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Proxy SOCKS5 para crawling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(vazio)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06. Dashboard Web — Guia Visual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dashboard é a interface principal do servidor. Segue padrões de design de ferramentas profissionais de cybersecurity: tema dark mode (#0a0e17), glassmorphism, cores neon para status, tipografia Inter e JetBrains Mono.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6.1 Tema e 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type="dxa" w:w="51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Hex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Fundo principal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Dark Navy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#0A0E17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Cards e painéis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Dark Blue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#111827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Bordas e inputs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Slate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#1E293B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Texto primário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Branco quente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#F1F5F9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Texto secundário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Cinza claro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#94A3B8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Acento principal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Verde neon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#06D6A0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Acento secundário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Azul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#3B82F6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Risco Crítico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Vermelho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#FF3B5C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Risco Alto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Laranja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#FF9F43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Risco Médio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Amarelo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#FECA57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Risco Baixo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Verde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#06D6A0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6.2 Seções do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Header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Logo 'OSINT &amp; DLP', indicador de status (Idle/Scanning com dot pulsante), botão 'Iniciar Scan'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Barra de Progresso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Aparece durante scans: fase atual (Crawling/Inspecting), percentual, detalhe do dork/URL sendo processado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Cards de Métricas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 cards com Total, Crítico, Alto, Médio e Baixo — efeito hover com scale transform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Gráfico de Risco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Doughnut chart (Chart.js) mostrando proporção por nível de risco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Fontes de Vazamento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Bar chart horizontal com as plataformas que mais possuem vazamentos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Tabela de Triagem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Lista completa de findings com 13 colunas, filtros no topo, ordenação por score desc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Painel de Detalhes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Slide-in lateral ao clicar em uma linha — mostra snippets mascarados, metadados, ações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Toast Notifications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Notificações flutuantes para confirmar ações (status atualizado, scan concluído)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Paginação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Navegação Previous/Next — 20 findings por página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6.3 Colunas da Tabela de Triagem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7937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Data/hora de detecção do finding (formato DD/MM/YYYY HH:MM)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Pontuação numérica de risco (1-100), fundo colorido por nível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País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Bandeira + código do país de origem (BR, US, FR, PT)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Nome da entidade do grupo encontrada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Plataforma de origem (scribd, github, slideshare, web)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Tipo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Formato do arquivo (PDF, DOCX, XLSX, HTML, TXT)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 extraído dos metadados do documento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CPFs detectados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CNPJs detectados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Categoria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Classificação funcional (Financeiro, RH, TI, Corporativo)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Status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Estado atual (Pending, Investigating, Resolved, Notified, False Positive)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</w:t>
            </w:r>
          </w:p>
        </w:tc>
        <w:tc>
          <w:tcPr>
            <w:tcW w:type="dxa" w:w="793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 do documento/página web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Ações</w:t>
            </w:r>
          </w:p>
        </w:tc>
        <w:tc>
          <w:tcPr>
            <w:tcW w:type="dxa" w:w="793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Botões de ação rápida (alterar status)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6.4 Ações de Triagem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Investigating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Marca o finding como em investigação ativa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False Positive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Marca como falso positivo (não é um vazamento real)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Resolved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Marca como resolvido (ação tomada)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Notified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Marca como notificado (equipe ou fornecedor avisado)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Delete (soft)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Remove visualmente sem apagar do banco — mantém para auditoria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07. Sistema de Scans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7.1 Scan Manual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Clique no botão "Iniciar Scan" no header do dashboard. O scan roda em background e: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Gera ~80 dorks com base na Intelligence Matrix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Executa cada dork no DuckDuckGo com delays de 2-4 segundos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Coleta todas as URLs e remove duplicatas do banco de dados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Baixa, extrai texto, inspeciona e classifica cada documento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Insere findings novos no banco em tempo real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Atualiza métricas e gráficos automaticamente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Duração típica: 5-15 minutos dependendo do número de resultados.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7.2 Progresso em Tempo Real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680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Starting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0%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Inicializando módulos e gerando dorks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Crawling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0-50%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Executando dorks no motor de busca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Inspecting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50-99%</w:t>
            </w:r>
          </w:p>
        </w:tc>
        <w:tc>
          <w:tcPr>
            <w:tcW w:type="dxa" w:w="680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Baixando e analisando cada URL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Completed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100%</w:t>
            </w:r>
          </w:p>
        </w:tc>
        <w:tc>
          <w:tcPr>
            <w:tcW w:type="dxa" w:w="680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finalizado — findings salvos no banco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O frontend faz polling a cada 2 segundos em /api/scans/progress para atualizar a barra.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08. Agendamento Automático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APScheduler (AsyncIO) executa scans automaticamente nos horários configurados na variável SCAN_SCHEDULE_HOURS. O padrão é 3x/dia: 08:00, 14:00 e 22:00 (horário BRT).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Configuração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SCAN_SCHEDULE_HOURS=8,14,22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Padrão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Scans às 08:00, 14:00 e 22:00</w:t>
            </w:r>
          </w:p>
        </w:tc>
      </w:tr>
      <w:tr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SCAN_SCHEDULE_HOURS=6,12,18,23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Personalizado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 scans/dia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SCAN_SCHEDULE_HOURS=0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Desativado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Apenas scans manuais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color w:val="1F2937"/>
          <w:sz w:val="22"/>
        </w:rPr>
        <w:t>O scheduler inicia junto com o servidor e roda dentro do event loop do FastAPI (lifespan).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09. API REST — Referência Completa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9.1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38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HTML completo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/api/dashboard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Métricas: totais, por risco, por plataforma, por categoria, último scan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/api/findings?page=N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Listar findings (20/página)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/api/findings?risk_level=critical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Filtrar por risco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/api/findings?status=pending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Filtrar por status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/api/findings?category=financeiro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Filtrar por categoria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/api/findings?country=BR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Filtrar por país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/api/findings?language=pt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Filtrar por idioma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PATCH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/api/findings/{id}/status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Atualizar status (body: {status: 'investigating'})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DELETE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 (is_deleted=True)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Últimos 50 scans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POST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/api/scans/trigger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Disparar scan manual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/api/scans/progress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Progresso: phase, current, total, detail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/api/stream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 stream de new_finding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9.2 Exemplo de Resposta: /api/dashboard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{</w:t>
        <w:br/>
        <w:t xml:space="preserve">  "total_findings": 98,</w:t>
        <w:br/>
        <w:t xml:space="preserve">  "by_risk": {"critical": 5, "high": 12, "medium": 31, "low": 50},</w:t>
        <w:br/>
        <w:t xml:space="preserve">  "by_platform": {"scribd": 15, "web": 40, ...},</w:t>
        <w:br/>
        <w:t xml:space="preserve">  "by_category": {"financeiro": 20, "rh": 8, ...},</w:t>
        <w:br/>
        <w:t xml:space="preserve">  "last_scan": "2026-04-14T08:00:15Z"</w:t>
        <w:br/>
        <w:t>}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10. Gerenciamento de Findings</w:t>
      </w:r>
    </w:p>
    <w:p>
      <w:pPr>
        <w:spacing w:before="0" w:after="20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10.1 Modelo de Dados: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53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 (PK)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Identificador único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scan_id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 (FK)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Referência ao scan que o encontrou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completa do documento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title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Título da página/documento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source_platform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Plataforma de origem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file_type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Formato: pdf, docx, xlsx, html, txt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risk_level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critical, high, medium, low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risk_score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 numérico 1-100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category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Categoria funcional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entity_matched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Entidades do grupo encontradas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cpf_count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CPFs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cnpj_count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Quantidade de CNPJs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financial_count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Termos financeiros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author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Autor do documento (metadados)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country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País de origem (TLD)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Idioma detectado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pending, investigating, resolved, false_positive, notified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is_deleted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Boolean</w:t>
            </w:r>
          </w:p>
        </w:tc>
        <w:tc>
          <w:tcPr>
            <w:tcW w:type="dxa" w:w="5953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 flag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created_at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type="dxa" w:w="5953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 de detecção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10.2 Soft Delete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Ao deletar um finding via API ou dashboard, o registro NÃO é removido fisicamente. Apenas o campo is_deleted é marcado como True. Isso garante que o histórico completo está disponível para auditoria forense. Consultas padrão excluem registros deletados.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11. Instalação como Serviço (systemd)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Para manter o servidor rodando 24/7 sem login, instale como serviço systemd: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1. Editar o arquivo de serviço para ajustar caminhos e usuário: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nano server/osint-dlp.service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2. Copiar para systemd e ativar: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sudo cp server/osint-dlp.service /etc/systemd/system/</w:t>
        <w:br/>
        <w:t>sudo systemctl daemon-reload</w:t>
        <w:br/>
        <w:t>sudo systemctl enable osint-dlp</w:t>
        <w:br/>
        <w:t>sudo systemctl start osint-dlp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3. Verificar status: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sudo systemctl status osint-dlp</w:t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4. Ver logs em tempo real: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sudo journalctl -u osint-dlp -f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11.1 Comandos de Gerenciamento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56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start osint-dlp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Iniciar o serviço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stop osint-dlp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Parar o serviço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restart osint-dlp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Reiniciar (aplica atualizações)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status osint-dlp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 status e PID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enable osint-dlp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Habilitar auto-start no boot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systemctl disable osint-dlp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Desabilitar auto-start</w:t>
            </w:r>
          </w:p>
        </w:tc>
      </w:tr>
      <w:tr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journalctl -u osint-dlp -f</w:t>
            </w:r>
          </w:p>
        </w:tc>
        <w:tc>
          <w:tcPr>
            <w:tcW w:type="dxa" w:w="56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Logs em tempo real</w:t>
            </w:r>
          </w:p>
        </w:tc>
      </w:tr>
      <w:tr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sudo journalctl -u osint-dlp --since today</w:t>
            </w:r>
          </w:p>
        </w:tc>
        <w:tc>
          <w:tcPr>
            <w:tcW w:type="dxa" w:w="56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Logs de hoje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12. Monitoramento e Logs</w:t>
      </w:r>
    </w:p>
    <w:p>
      <w:pPr>
        <w:spacing w:before="0" w:after="200"/>
      </w:pPr>
      <w:r>
        <w:br/>
      </w:r>
    </w:p>
    <w:p>
      <w:pPr>
        <w:spacing w:after="120" w:line="320" w:lineRule="exact"/>
      </w:pPr>
      <w:r>
        <w:rPr>
          <w:b w:val="0"/>
          <w:color w:val="1F2937"/>
          <w:sz w:val="22"/>
        </w:rPr>
        <w:t>O servidor gera logs estruturados via Python logging: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2026-04-14 08:00:01 | INFO     | __main__ | OSINT/DLP Server Mode - Port 8443</w:t>
        <w:br/>
        <w:t>2026-04-14 08:00:01 | INFO     | __main__ | Schedule: 8,14,22</w:t>
        <w:br/>
        <w:t>2026-04-14 08:00:01 | INFO     | __main__ | Scheduler started</w:t>
        <w:br/>
        <w:t>2026-04-14 08:00:15 | INFO     | api.routes.scans | === OSINT Scan Started ===</w:t>
        <w:br/>
        <w:t>2026-04-14 08:05:32 | INFO     | api.routes.scans | === Scan Complete: 98 findings from 142 URLs ===</w:t>
      </w:r>
    </w:p>
    <w:p>
      <w:pPr>
        <w:spacing w:after="120" w:line="320" w:lineRule="exact"/>
      </w:pPr>
      <w:r>
        <w:rPr>
          <w:b/>
          <w:color w:val="1F2937"/>
          <w:sz w:val="22"/>
        </w:rPr>
        <w:t>Indicadores de saúde: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Como Verificar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Saudável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Servidor online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curl http://localhost:8443/api/dashboard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Retorna JSON com métricas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Scheduler ativo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Logs: 'Scheduler started'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 jobs adicionados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Scans rodando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 /api/scans/progress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phase != 'failed'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Banco acessível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 /api/findings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Retorna lista (mesmo vazia)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Disco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du -sh osint_dlp.db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Tamanho crescente após scans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13. Segurança e Privacidade</w:t>
      </w:r>
    </w:p>
    <w:p>
      <w:pPr>
        <w:spacing w:before="0" w:after="20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 em Memória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Documentos baixados em BytesIO, processados sem gravar em disco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PII Mascarados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CPFs, CNPJs e emails mascarados nos snippets exibidos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Domínios Excluídos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Sites oficiais do grupo nunca são varridos (timacagro.com.br, etc.)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Dados nunca removidos fisicamente — mantém histórico de auditoria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.env Protegido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Credenciais sensíveis fora do repositório Git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CORS Configurado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Middleware CORS permite acesso controlado ao dashboard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Delays Anti-bloqueio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2-4 segundos entre requisições de busca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Dedup por URL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Cada URL processada uma única vez em todo o histórico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Restart Automático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Serviço systemd com Restart=always e RestartSec=10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</w:rPr>
        <w:t>_______________________________________________</w:t>
      </w:r>
    </w:p>
    <w:p>
      <w:pPr>
        <w:spacing w:before="320"/>
        <w:jc w:val="center"/>
      </w:pPr>
      <w:r>
        <w:rPr>
          <w:i/>
          <w:color w:val="94A3B8"/>
          <w:sz w:val="20"/>
        </w:rPr>
        <w:t>Documento Confidencial</w:t>
        <w:br/>
        <w:t>Grupo Roullier Security Team</w:t>
        <w:br/>
        <w:t>Versão 2.1 —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