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EA5B0F" w14:textId="77777777" w:rsidR="001B26EB" w:rsidRDefault="00000000">
      <w:pPr>
        <w:pStyle w:val="Ttulo1"/>
        <w:spacing w:before="0" w:line="275" w:lineRule="auto"/>
        <w:rPr>
          <w:rFonts w:ascii="Google Sans" w:eastAsia="Google Sans" w:hAnsi="Google Sans" w:cs="Google Sans"/>
        </w:rPr>
      </w:pPr>
      <w:bookmarkStart w:id="0" w:name="_Toc239278069"/>
      <w:r>
        <w:rPr>
          <w:rFonts w:ascii="Google Sans" w:eastAsia="Google Sans" w:hAnsi="Google Sans" w:cs="Google Sans"/>
        </w:rPr>
        <w:t>ANÁLISE DO SISTEMA</w:t>
      </w:r>
      <w:bookmarkEnd w:id="0"/>
    </w:p>
    <w:p w14:paraId="1FB40E84" w14:textId="77777777" w:rsidR="001B26E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 xml:space="preserve">Sistema </w:t>
      </w:r>
      <w:proofErr w:type="spellStart"/>
      <w:r>
        <w:rPr>
          <w:rFonts w:ascii="Google Sans" w:eastAsia="Google Sans" w:hAnsi="Google Sans" w:cs="Google Sans"/>
          <w:b/>
          <w:bCs/>
        </w:rPr>
        <w:t>Morah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— Gerenciamento de Condomínios</w:t>
      </w:r>
    </w:p>
    <w:bookmarkStart w:id="1" w:name="_Toc239278070" w:displacedByCustomXml="next"/>
    <w:sdt>
      <w:sdtPr>
        <w:rPr>
          <w:b w:val="0"/>
          <w:bCs w:val="0"/>
          <w:sz w:val="22"/>
          <w:szCs w:val="22"/>
        </w:rPr>
        <w:id w:val="-108298121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99D9D0B" w14:textId="77777777" w:rsidR="00FF1294" w:rsidRPr="00FF1294" w:rsidRDefault="00FF1294" w:rsidP="00FF1294">
          <w:pPr>
            <w:pStyle w:val="Ttulo1"/>
            <w:rPr>
              <w:sz w:val="22"/>
              <w:szCs w:val="22"/>
            </w:rPr>
          </w:pPr>
          <w:r w:rsidRPr="00FF1294">
            <w:rPr>
              <w:sz w:val="22"/>
              <w:szCs w:val="22"/>
            </w:rPr>
            <w:t>Sumário</w:t>
          </w:r>
          <w:bookmarkEnd w:id="1"/>
        </w:p>
        <w:p w14:paraId="5A169D62" w14:textId="7ACE3D9A" w:rsidR="00D24867" w:rsidRDefault="00FF1294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FF1294">
            <w:rPr>
              <w:b w:val="0"/>
              <w:bCs w:val="0"/>
              <w:sz w:val="22"/>
              <w:szCs w:val="22"/>
            </w:rPr>
            <w:fldChar w:fldCharType="begin"/>
          </w:r>
          <w:r w:rsidRPr="00FF1294">
            <w:rPr>
              <w:sz w:val="22"/>
              <w:szCs w:val="22"/>
            </w:rPr>
            <w:instrText>TOC \o "1-3" \h \z \u</w:instrText>
          </w:r>
          <w:r w:rsidRPr="00FF1294">
            <w:rPr>
              <w:b w:val="0"/>
              <w:bCs w:val="0"/>
              <w:sz w:val="22"/>
              <w:szCs w:val="22"/>
            </w:rPr>
            <w:fldChar w:fldCharType="separate"/>
          </w:r>
          <w:hyperlink w:anchor="_Toc239278069" w:history="1">
            <w:r w:rsidR="00D24867" w:rsidRPr="000266F9">
              <w:rPr>
                <w:rStyle w:val="Hyperlink"/>
                <w:rFonts w:ascii="Google Sans" w:eastAsia="Google Sans" w:hAnsi="Google Sans" w:cs="Google Sans"/>
                <w:noProof/>
              </w:rPr>
              <w:t>ANÁLISE DO SISTEMA</w:t>
            </w:r>
            <w:r w:rsidR="00D24867">
              <w:rPr>
                <w:noProof/>
                <w:webHidden/>
              </w:rPr>
              <w:tab/>
            </w:r>
            <w:r w:rsidR="00D24867">
              <w:rPr>
                <w:noProof/>
                <w:webHidden/>
              </w:rPr>
              <w:fldChar w:fldCharType="begin"/>
            </w:r>
            <w:r w:rsidR="00D24867">
              <w:rPr>
                <w:noProof/>
                <w:webHidden/>
              </w:rPr>
              <w:instrText xml:space="preserve"> PAGEREF _Toc239278069 \h </w:instrText>
            </w:r>
            <w:r w:rsidR="00D24867">
              <w:rPr>
                <w:noProof/>
                <w:webHidden/>
              </w:rPr>
            </w:r>
            <w:r w:rsidR="00D24867">
              <w:rPr>
                <w:noProof/>
                <w:webHidden/>
              </w:rPr>
              <w:fldChar w:fldCharType="separate"/>
            </w:r>
            <w:r w:rsidR="00D24867">
              <w:rPr>
                <w:noProof/>
                <w:webHidden/>
              </w:rPr>
              <w:t>1</w:t>
            </w:r>
            <w:r w:rsidR="00D24867">
              <w:rPr>
                <w:noProof/>
                <w:webHidden/>
              </w:rPr>
              <w:fldChar w:fldCharType="end"/>
            </w:r>
          </w:hyperlink>
        </w:p>
        <w:p w14:paraId="30A08D1F" w14:textId="038FD2D1" w:rsidR="00D24867" w:rsidRDefault="00D24867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9278070" w:history="1">
            <w:r w:rsidRPr="000266F9">
              <w:rPr>
                <w:rStyle w:val="Hyperlink"/>
                <w:noProof/>
              </w:rPr>
              <w:t>Sumário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2B3E8" w14:textId="2C40C369" w:rsidR="00D24867" w:rsidRDefault="00D24867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278071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C965B" w14:textId="3983AAC5" w:rsidR="00D24867" w:rsidRDefault="00D24867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8072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1.1. Descrição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12169" w14:textId="7549D24A" w:rsidR="00D24867" w:rsidRDefault="00D24867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8073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1.2.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B98D4" w14:textId="48409CEF" w:rsidR="00D24867" w:rsidRDefault="00D24867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8074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1.3.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2D521" w14:textId="09944B4D" w:rsidR="00D24867" w:rsidRDefault="00D24867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8075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1.4.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74434" w14:textId="018E9C0A" w:rsidR="00D24867" w:rsidRDefault="00D24867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278076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2.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06A69" w14:textId="71B93DCA" w:rsidR="00D24867" w:rsidRDefault="00D24867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278077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3.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F3115" w14:textId="743D318D" w:rsidR="00D24867" w:rsidRDefault="00D24867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8078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3.1.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AE4E5" w14:textId="06514C68" w:rsidR="00D24867" w:rsidRDefault="00D24867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8079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3.2. 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BFF1C" w14:textId="53976401" w:rsidR="00D24867" w:rsidRDefault="00D24867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8080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3.3. Especificação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68773" w14:textId="61A707BB" w:rsidR="00D24867" w:rsidRDefault="00D24867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278081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4. Modelo Lógico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71C0C" w14:textId="4183A78C" w:rsidR="00D24867" w:rsidRDefault="00D24867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8082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4.1. Tabelas e Estruturas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BC6F6" w14:textId="379E472F" w:rsidR="00D24867" w:rsidRDefault="00D24867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8083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4.2. Diagrama do Modelo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C9399" w14:textId="6168D2E8" w:rsidR="00D24867" w:rsidRDefault="00D24867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278084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5. Estimativa por Pontos de Casos de Uso (UCP)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73251" w14:textId="1AAFAD59" w:rsidR="00D24867" w:rsidRDefault="00D24867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8085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5.1. Classificação dos Atores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2302F" w14:textId="0CCC97C9" w:rsidR="00D24867" w:rsidRDefault="00D24867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8086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5.2. Cálculo do UAW (Unadjusted Actor Weight)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F3DFB" w14:textId="16D228FC" w:rsidR="00D24867" w:rsidRDefault="00D24867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8087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5.3. Classificação dos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9CE42" w14:textId="6393A67D" w:rsidR="00D24867" w:rsidRDefault="00D24867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8088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5.4. Cálculo do UUCW (Unadjusted Use Case Weight)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A680F" w14:textId="33EEB478" w:rsidR="00D24867" w:rsidRDefault="00D24867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8089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5.5. Cálculo do UCP Não Ajustado (UUCP)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6D620" w14:textId="55A2EFFB" w:rsidR="00D24867" w:rsidRDefault="00D24867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8090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5.6. Fator de Complexidade Técnica (TCF)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158D3" w14:textId="513727D1" w:rsidR="00D24867" w:rsidRDefault="00D24867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8091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5.7. Fator de Complexidade Ambiental (FCA)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97044" w14:textId="211487D2" w:rsidR="00D24867" w:rsidRDefault="00D24867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8092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5.8. Considerações Finais sobre a Es</w:t>
            </w:r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t</w:t>
            </w:r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imativa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4C3D5" w14:textId="6585AAA9" w:rsidR="00D24867" w:rsidRDefault="00D24867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278093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6. Uso de Inteligência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9A822" w14:textId="62522633" w:rsidR="00D24867" w:rsidRDefault="00D24867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278094" w:history="1">
            <w:r w:rsidRPr="000266F9">
              <w:rPr>
                <w:rStyle w:val="Hyperlink"/>
                <w:rFonts w:ascii="Google Sans" w:eastAsia="Google Sans" w:hAnsi="Google Sans" w:cs="Google Sans"/>
                <w:noProof/>
              </w:rPr>
              <w:t>7. 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D6A84" w14:textId="6BB3ED73" w:rsidR="00FF1294" w:rsidRPr="00FF1294" w:rsidRDefault="00FF1294" w:rsidP="00FF1294">
          <w:r w:rsidRPr="00FF1294">
            <w:rPr>
              <w:b/>
              <w:bCs/>
              <w:noProof/>
            </w:rPr>
            <w:fldChar w:fldCharType="end"/>
          </w:r>
        </w:p>
      </w:sdtContent>
    </w:sdt>
    <w:p w14:paraId="181C3B06" w14:textId="77777777" w:rsidR="001B26EB" w:rsidRDefault="00000000">
      <w:pPr>
        <w:pStyle w:val="Ttulo2"/>
        <w:spacing w:before="0" w:line="275" w:lineRule="auto"/>
        <w:rPr>
          <w:rFonts w:ascii="Google Sans" w:eastAsia="Google Sans" w:hAnsi="Google Sans" w:cs="Google Sans"/>
        </w:rPr>
      </w:pPr>
      <w:bookmarkStart w:id="2" w:name="_Toc239278071"/>
      <w:r>
        <w:rPr>
          <w:rFonts w:ascii="Google Sans" w:eastAsia="Google Sans" w:hAnsi="Google Sans" w:cs="Google Sans"/>
        </w:rPr>
        <w:t>1. Introdução</w:t>
      </w:r>
      <w:bookmarkEnd w:id="2"/>
    </w:p>
    <w:p w14:paraId="0E110C68" w14:textId="77777777" w:rsidR="001B26EB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bookmarkStart w:id="3" w:name="_Toc239278072"/>
      <w:r>
        <w:rPr>
          <w:rFonts w:ascii="Google Sans" w:eastAsia="Google Sans" w:hAnsi="Google Sans" w:cs="Google Sans"/>
        </w:rPr>
        <w:t>1.1. Descrição do Problema</w:t>
      </w:r>
      <w:bookmarkEnd w:id="3"/>
    </w:p>
    <w:p w14:paraId="3F15A03D" w14:textId="77777777" w:rsidR="001B26E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Atualmente, a gestão de condomínios enfrenta sérios desafios operacionais e de comunicação. As principais dificuldades envolvem a lentidão e falta de controle na autorização de visitantes na portaria, acúmulo e extravio de encomendas, baixa participação dos moradores em assembleias presenciais, conflitos no agendamento manual de áreas comuns/lavanderias e a falta de transparência e agilidade na consulta de boletos e prestação de contas financeiras por parte da administração e síndicos.</w:t>
      </w:r>
    </w:p>
    <w:p w14:paraId="3BB10F50" w14:textId="77777777" w:rsidR="001B26EB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bookmarkStart w:id="4" w:name="_Toc239278073"/>
      <w:r>
        <w:rPr>
          <w:rFonts w:ascii="Google Sans" w:eastAsia="Google Sans" w:hAnsi="Google Sans" w:cs="Google Sans"/>
        </w:rPr>
        <w:lastRenderedPageBreak/>
        <w:t>1.2. Objetivos</w:t>
      </w:r>
      <w:bookmarkEnd w:id="4"/>
    </w:p>
    <w:p w14:paraId="12A55106" w14:textId="77777777" w:rsidR="001B26E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Oferecer uma plataforma integrada e ágil de gerenciamento condominial que centralize as rotinas operacionais (Portaria, Encomendas, Reservas, Lavanderia), financeiras (Boletos, PIX, Inadimplência) e institucionais (Assembleias virtuais, </w:t>
      </w:r>
      <w:proofErr w:type="gramStart"/>
      <w:r>
        <w:rPr>
          <w:rFonts w:ascii="Google Sans" w:eastAsia="Google Sans" w:hAnsi="Google Sans" w:cs="Google Sans"/>
        </w:rPr>
        <w:t>Comunicados</w:t>
      </w:r>
      <w:proofErr w:type="gramEnd"/>
      <w:r>
        <w:rPr>
          <w:rFonts w:ascii="Google Sans" w:eastAsia="Google Sans" w:hAnsi="Google Sans" w:cs="Google Sans"/>
        </w:rPr>
        <w:t xml:space="preserve"> e Módulos configuráveis), promovendo automação, segurança e praticidade para moradores, síndicos e porteiros.</w:t>
      </w:r>
    </w:p>
    <w:p w14:paraId="6B22084D" w14:textId="77777777" w:rsidR="001B26EB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bookmarkStart w:id="5" w:name="_Toc239278074"/>
      <w:r>
        <w:rPr>
          <w:rFonts w:ascii="Google Sans" w:eastAsia="Google Sans" w:hAnsi="Google Sans" w:cs="Google Sans"/>
        </w:rPr>
        <w:t>1.3. Cliente</w:t>
      </w:r>
      <w:bookmarkEnd w:id="5"/>
    </w:p>
    <w:p w14:paraId="13A569DC" w14:textId="77777777" w:rsidR="001B26E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Condomínios residenciais e comerciais, Administradoras de Condomínios, Síndicos profissionais/moradores e Equipes de Portaria.</w:t>
      </w:r>
    </w:p>
    <w:p w14:paraId="4BDAE860" w14:textId="77777777" w:rsidR="001B26EB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bookmarkStart w:id="6" w:name="_Toc239278075"/>
      <w:r>
        <w:rPr>
          <w:rFonts w:ascii="Google Sans" w:eastAsia="Google Sans" w:hAnsi="Google Sans" w:cs="Google Sans"/>
        </w:rPr>
        <w:t>1.4. Escopo</w:t>
      </w:r>
      <w:bookmarkEnd w:id="6"/>
    </w:p>
    <w:p w14:paraId="28118158" w14:textId="77777777" w:rsidR="001B26E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O projeto entregará:</w:t>
      </w:r>
    </w:p>
    <w:p w14:paraId="429BD7F9" w14:textId="77777777" w:rsidR="001B26E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Aplicativo mobile para Moradores (Android / iOS).</w:t>
      </w:r>
    </w:p>
    <w:p w14:paraId="6FB93E7A" w14:textId="77777777" w:rsidR="001B26E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Painel de controle Web para Síndicos e Administradoras.</w:t>
      </w:r>
    </w:p>
    <w:p w14:paraId="309EB20D" w14:textId="77777777" w:rsidR="001B26E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Painel de operação ágil para a Portaria.</w:t>
      </w:r>
    </w:p>
    <w:p w14:paraId="53216D92" w14:textId="77777777" w:rsidR="001B26E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Documentação técnica (Especificação de Requisitos, Casos de Uso, Matriz de Rastreabilidade e Modelo de Banco de Dados).</w:t>
      </w:r>
    </w:p>
    <w:p w14:paraId="44755381" w14:textId="77777777" w:rsidR="001B26E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Treinamento para operação dos perfis administrativos e de portaria.</w:t>
      </w:r>
    </w:p>
    <w:p w14:paraId="6411510E" w14:textId="77777777" w:rsidR="001B26E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O projeto não entregará:</w:t>
      </w:r>
    </w:p>
    <w:p w14:paraId="075F7416" w14:textId="77777777" w:rsidR="001B26E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Infraestrutura física de rede, servidores locais ou dispositivos móveis/tablets para a portaria.</w:t>
      </w:r>
    </w:p>
    <w:p w14:paraId="73F515FA" w14:textId="77777777" w:rsidR="001B26E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Instalação e manutenção de hardware de controle de acesso (catracas, cancelas ou leitores faciais físicos).</w:t>
      </w:r>
    </w:p>
    <w:p w14:paraId="1C591B8C" w14:textId="77777777" w:rsidR="001B26EB" w:rsidRDefault="00AB2F4F">
      <w:pPr>
        <w:pStyle w:val="Ttulo2"/>
        <w:spacing w:before="0" w:line="275" w:lineRule="auto"/>
        <w:rPr>
          <w:rFonts w:ascii="Google Sans" w:eastAsia="Google Sans" w:hAnsi="Google Sans" w:cs="Google Sans"/>
        </w:rPr>
      </w:pPr>
      <w:bookmarkStart w:id="7" w:name="_Toc239278076"/>
      <w:r>
        <w:rPr>
          <w:rFonts w:ascii="Google Sans" w:eastAsia="Google Sans" w:hAnsi="Google Sans" w:cs="Google Sans"/>
        </w:rPr>
        <w:t>2. Requisitos do Sistema</w:t>
      </w:r>
      <w:bookmarkEnd w:id="7"/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D3E31" w14:paraId="27EC4873" w14:textId="77777777" w:rsidTr="008F1385"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289C7" w14:textId="77777777" w:rsidR="00DD3E31" w:rsidRDefault="00DD3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REQ001 - Autenticação por Credenciais</w:t>
            </w:r>
          </w:p>
        </w:tc>
      </w:tr>
      <w:tr w:rsidR="001B26EB" w14:paraId="2FF8881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41D4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02DFF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5E32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Não</w:t>
            </w:r>
          </w:p>
        </w:tc>
      </w:tr>
      <w:tr w:rsidR="001B26EB" w14:paraId="4EF92EA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89BF4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C20B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F29F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Baixo</w:t>
            </w:r>
          </w:p>
        </w:tc>
      </w:tr>
      <w:tr w:rsidR="001B26EB" w14:paraId="6E8D9756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FEC0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deverá permitir que o morador acesse o aplicativo utilizando CPF e senha previamente cadastrados pela administradora.</w:t>
            </w:r>
          </w:p>
        </w:tc>
      </w:tr>
    </w:tbl>
    <w:p w14:paraId="48F3A831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D3E31" w14:paraId="722C64DA" w14:textId="77777777" w:rsidTr="00A82741"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8337F" w14:textId="77777777" w:rsidR="00DD3E31" w:rsidRDefault="00DD3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REQ002 - Autenticação Biométrica</w:t>
            </w:r>
          </w:p>
        </w:tc>
      </w:tr>
      <w:tr w:rsidR="001B26EB" w14:paraId="42CABD65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5F79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PRIORIDADE:</w:t>
            </w:r>
            <w:r>
              <w:rPr>
                <w:rFonts w:ascii="Google Sans" w:eastAsia="Google Sans" w:hAnsi="Google Sans" w:cs="Google Sans"/>
              </w:rPr>
              <w:t xml:space="preserve"> Média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98CB4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A3D3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REQ001</w:t>
            </w:r>
          </w:p>
        </w:tc>
      </w:tr>
      <w:tr w:rsidR="001B26EB" w14:paraId="3897FAC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0ACC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1F78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lastRenderedPageBreak/>
              <w:t>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20C2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lastRenderedPageBreak/>
              <w:t>Baixo</w:t>
            </w:r>
          </w:p>
        </w:tc>
      </w:tr>
      <w:tr w:rsidR="001B26EB" w14:paraId="1290BE0B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D2F6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deverá permitir o acesso do morador através de biometria nativa do dispositivo móvel sem requerer digitação de senha.</w:t>
            </w:r>
          </w:p>
        </w:tc>
      </w:tr>
    </w:tbl>
    <w:p w14:paraId="55D758E1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C7085" w14:paraId="6D7D717F" w14:textId="77777777" w:rsidTr="003F4A71"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98203" w14:textId="77777777" w:rsidR="003C7085" w:rsidRDefault="003C70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REQ003 - Gestão de Boletos e Pagamento PIX</w:t>
            </w:r>
          </w:p>
        </w:tc>
      </w:tr>
      <w:tr w:rsidR="001B26EB" w14:paraId="4228A8F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780F2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E8E70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F3344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Não</w:t>
            </w:r>
          </w:p>
        </w:tc>
      </w:tr>
      <w:tr w:rsidR="001B26EB" w14:paraId="71E2012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E7244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7D77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C1CCF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Médio</w:t>
            </w:r>
          </w:p>
        </w:tc>
      </w:tr>
      <w:tr w:rsidR="001B26EB" w14:paraId="514A75DC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3A0B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deverá exibir a lista de boletos em aberto/pagos e gerar o código PIX copia-e-cola integrado ao gateway financeiro.</w:t>
            </w:r>
          </w:p>
        </w:tc>
      </w:tr>
    </w:tbl>
    <w:p w14:paraId="309854C9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B26EB" w14:paraId="4AD30BD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9710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REQ004 - Votação em Assembleia Virtual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1AA08" w14:textId="77777777" w:rsidR="001B26EB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94A6E1" w14:textId="77777777" w:rsidR="001B26EB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</w:tr>
      <w:tr w:rsidR="001B26EB" w14:paraId="7842959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AD60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0D17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0615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Não</w:t>
            </w:r>
          </w:p>
        </w:tc>
      </w:tr>
      <w:tr w:rsidR="001B26EB" w14:paraId="3C7F2CE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216B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EB91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6E45F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Alto</w:t>
            </w:r>
          </w:p>
        </w:tc>
      </w:tr>
      <w:tr w:rsidR="001B26EB" w14:paraId="4965CC8A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EABD1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deverá permitir a votação remota em pautas de assembleia ativas, computando quórum e permitindo alteração do voto até o encerramento do item.</w:t>
            </w:r>
          </w:p>
        </w:tc>
      </w:tr>
    </w:tbl>
    <w:p w14:paraId="61649D3A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3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C7085" w14:paraId="09EDE639" w14:textId="77777777" w:rsidTr="003C76F3"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F0A4C4" w14:textId="77777777" w:rsidR="003C7085" w:rsidRDefault="003C70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REQ005 - Reserva de Espaços Comuns</w:t>
            </w:r>
          </w:p>
        </w:tc>
      </w:tr>
      <w:tr w:rsidR="001B26EB" w14:paraId="4E3F1DD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5C54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E84A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382D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Não</w:t>
            </w:r>
          </w:p>
        </w:tc>
      </w:tr>
      <w:tr w:rsidR="001B26EB" w14:paraId="346A496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9841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E751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E01AA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Baixo</w:t>
            </w:r>
          </w:p>
        </w:tc>
      </w:tr>
      <w:tr w:rsidR="001B26EB" w14:paraId="49DCDDC7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8F207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deverá prover calendário e horários disponíveis para agendamento e cancelamento de áreas comuns (churrasqueira, </w:t>
            </w:r>
            <w:proofErr w:type="gramStart"/>
            <w:r>
              <w:rPr>
                <w:rFonts w:ascii="Google Sans" w:eastAsia="Google Sans" w:hAnsi="Google Sans" w:cs="Google Sans"/>
              </w:rPr>
              <w:t>salão, etc.</w:t>
            </w:r>
            <w:proofErr w:type="gramEnd"/>
            <w:r>
              <w:rPr>
                <w:rFonts w:ascii="Google Sans" w:eastAsia="Google Sans" w:hAnsi="Google Sans" w:cs="Google Sans"/>
              </w:rPr>
              <w:t>).</w:t>
            </w:r>
          </w:p>
        </w:tc>
      </w:tr>
    </w:tbl>
    <w:p w14:paraId="3934FAD4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4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C7085" w14:paraId="24A88E43" w14:textId="77777777" w:rsidTr="0001638C"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76132" w14:textId="77777777" w:rsidR="003C7085" w:rsidRDefault="003C70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REQ006 - Liberação Notificada de Visitantes</w:t>
            </w:r>
          </w:p>
        </w:tc>
      </w:tr>
      <w:tr w:rsidR="001B26EB" w14:paraId="4600842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664A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PRIORIDADE: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10D8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DFBA7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REQ013</w:t>
            </w:r>
          </w:p>
        </w:tc>
      </w:tr>
      <w:tr w:rsidR="001B26EB" w14:paraId="571BF21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B95A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80ED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D2CC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Alto</w:t>
            </w:r>
          </w:p>
        </w:tc>
      </w:tr>
      <w:tr w:rsidR="001B26EB" w14:paraId="6A84EBA7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23126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deverá enviar notificação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push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instantânea ao morador para autorizar ou recusar a entrada de visitantes.</w:t>
            </w:r>
          </w:p>
        </w:tc>
      </w:tr>
    </w:tbl>
    <w:p w14:paraId="08514C66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C7085" w14:paraId="5CCF8923" w14:textId="77777777" w:rsidTr="005D2C5C"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C99A8" w14:textId="77777777" w:rsidR="003C7085" w:rsidRDefault="003C70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REQ007 - Consulta e Retirada de Encomendas</w:t>
            </w:r>
          </w:p>
        </w:tc>
      </w:tr>
      <w:tr w:rsidR="001B26EB" w14:paraId="47D6F68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CEC0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7294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82C4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REQ014</w:t>
            </w:r>
          </w:p>
        </w:tc>
      </w:tr>
      <w:tr w:rsidR="001B26EB" w14:paraId="5EEE8A3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BAFD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5CA6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2E8E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Baixo</w:t>
            </w:r>
          </w:p>
        </w:tc>
      </w:tr>
      <w:tr w:rsidR="001B26EB" w14:paraId="2C01FAC4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929B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deverá listar encomendas recebidas, fornecendo detalhes de guarda e código de confirmação para liberação pelo porteiro.</w:t>
            </w:r>
          </w:p>
        </w:tc>
      </w:tr>
    </w:tbl>
    <w:p w14:paraId="62FE0E44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6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C7085" w14:paraId="19A307FB" w14:textId="77777777" w:rsidTr="00516BF8"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61F7E" w14:textId="77777777" w:rsidR="003C7085" w:rsidRDefault="003C70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REQ008 - Autorização de Terceiros para Encomendas</w:t>
            </w:r>
          </w:p>
        </w:tc>
      </w:tr>
      <w:tr w:rsidR="001B26EB" w14:paraId="3980810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5EE8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PRIORIDADE:</w:t>
            </w:r>
            <w:r>
              <w:rPr>
                <w:rFonts w:ascii="Google Sans" w:eastAsia="Google Sans" w:hAnsi="Google Sans" w:cs="Google Sans"/>
              </w:rPr>
              <w:t xml:space="preserve"> Média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D137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1060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REQ007</w:t>
            </w:r>
          </w:p>
        </w:tc>
      </w:tr>
      <w:tr w:rsidR="001B26EB" w14:paraId="6967DB2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1A3A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0545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C0BEE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Baixo</w:t>
            </w:r>
          </w:p>
        </w:tc>
      </w:tr>
      <w:tr w:rsidR="001B26EB" w14:paraId="1A97ED75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4FA5C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deverá permitir a geração de autorizações temporárias para que terceiros retirem encomendas vinculadas à unidade.</w:t>
            </w:r>
          </w:p>
        </w:tc>
      </w:tr>
    </w:tbl>
    <w:p w14:paraId="517D6863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7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C7085" w14:paraId="387BB6A1" w14:textId="77777777" w:rsidTr="00496770"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A715C" w14:textId="77777777" w:rsidR="003C7085" w:rsidRDefault="003C70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REQ009 - Agendamento e Limite de Lavanderia</w:t>
            </w:r>
          </w:p>
        </w:tc>
      </w:tr>
      <w:tr w:rsidR="001B26EB" w14:paraId="2681ACD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A210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PRIORIDADE:</w:t>
            </w:r>
            <w:r>
              <w:rPr>
                <w:rFonts w:ascii="Google Sans" w:eastAsia="Google Sans" w:hAnsi="Google Sans" w:cs="Google Sans"/>
              </w:rPr>
              <w:t xml:space="preserve"> Média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1912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BA62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Não</w:t>
            </w:r>
          </w:p>
        </w:tc>
      </w:tr>
      <w:tr w:rsidR="001B26EB" w14:paraId="52514AB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06DF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6E5C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7B0A9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Baixo</w:t>
            </w:r>
          </w:p>
        </w:tc>
      </w:tr>
      <w:tr w:rsidR="001B26EB" w14:paraId="7B9A5CDC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AD54C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deverá controlar o agendamento de máquinas de lavar e impor o limite máximo semanal de utilizações por unidade residencial.</w:t>
            </w:r>
          </w:p>
        </w:tc>
      </w:tr>
    </w:tbl>
    <w:p w14:paraId="6BE96CD0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8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C7085" w14:paraId="2ACAA543" w14:textId="77777777" w:rsidTr="00387EEB"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00625E" w14:textId="77777777" w:rsidR="003C7085" w:rsidRDefault="003C70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REQ010 - Painel Financeiro do Síndico</w:t>
            </w:r>
          </w:p>
        </w:tc>
      </w:tr>
      <w:tr w:rsidR="001B26EB" w14:paraId="73524BC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2D19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PRIORIDADE: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9F1D9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3F093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REQ003</w:t>
            </w:r>
          </w:p>
        </w:tc>
      </w:tr>
      <w:tr w:rsidR="001B26EB" w14:paraId="353AD9C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1798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08D2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4123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Médio</w:t>
            </w:r>
          </w:p>
        </w:tc>
      </w:tr>
      <w:tr w:rsidR="001B26EB" w14:paraId="5D741D22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0EDE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deverá permitir a publicação de notas fiscais, geração de boletos em lote e baixa manual de pagamentos realizados externamente.</w:t>
            </w:r>
          </w:p>
        </w:tc>
      </w:tr>
    </w:tbl>
    <w:p w14:paraId="4A8E91DB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9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C7085" w14:paraId="3D6B0335" w14:textId="77777777" w:rsidTr="005B3BC7"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7E6163" w14:textId="77777777" w:rsidR="003C7085" w:rsidRDefault="003C70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REQ011 - Gestão de Módulos Contratados</w:t>
            </w:r>
          </w:p>
        </w:tc>
      </w:tr>
      <w:tr w:rsidR="001B26EB" w14:paraId="5882104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66E5D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C3DE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0784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Não</w:t>
            </w:r>
          </w:p>
        </w:tc>
      </w:tr>
      <w:tr w:rsidR="001B26EB" w14:paraId="06D6BEE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77C9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4606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4748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Alto</w:t>
            </w:r>
          </w:p>
        </w:tc>
      </w:tr>
      <w:tr w:rsidR="001B26EB" w14:paraId="2CA68A31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665A6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deverá permitir ao síndico ativar/desativar módulos opcionais da plataforma conforme o plano contratado.</w:t>
            </w:r>
          </w:p>
        </w:tc>
      </w:tr>
    </w:tbl>
    <w:p w14:paraId="0C1047CE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C7085" w14:paraId="684CF1EA" w14:textId="77777777" w:rsidTr="00922B44"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F60AE" w14:textId="77777777" w:rsidR="003C7085" w:rsidRDefault="003C70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REQ012 - Cadastro de Moradores e Unidades</w:t>
            </w:r>
          </w:p>
        </w:tc>
      </w:tr>
      <w:tr w:rsidR="001B26EB" w14:paraId="4AC8BAB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97DC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AA74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088B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Não</w:t>
            </w:r>
          </w:p>
        </w:tc>
      </w:tr>
      <w:tr w:rsidR="001B26EB" w14:paraId="4ACF990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055E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C3AB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C5300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Médio</w:t>
            </w:r>
          </w:p>
        </w:tc>
      </w:tr>
      <w:tr w:rsidR="001B26EB" w14:paraId="373D781D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EE61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deverá permitir que o síndico cadastre moradores, vincule-os a unidades e envie convites digitais de ativação de conta.</w:t>
            </w:r>
          </w:p>
        </w:tc>
      </w:tr>
    </w:tbl>
    <w:p w14:paraId="4C35CB1F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b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C7085" w14:paraId="0ED97529" w14:textId="77777777" w:rsidTr="00B05922"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E5541" w14:textId="77777777" w:rsidR="003C7085" w:rsidRDefault="003C70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REQ013 - Registro de Portaria e Acesso</w:t>
            </w:r>
          </w:p>
        </w:tc>
      </w:tr>
      <w:tr w:rsidR="001B26EB" w14:paraId="44314D2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0518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390C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56CF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REQ006</w:t>
            </w:r>
          </w:p>
        </w:tc>
      </w:tr>
      <w:tr w:rsidR="001B26EB" w14:paraId="7ECDE645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A288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104C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1224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Médio</w:t>
            </w:r>
          </w:p>
        </w:tc>
      </w:tr>
      <w:tr w:rsidR="001B26EB" w14:paraId="15388226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7E06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deverá registrar a entrada de visitantes, prestadores de serviço e moradores na portaria com data, hora e fotos.</w:t>
            </w:r>
          </w:p>
        </w:tc>
      </w:tr>
    </w:tbl>
    <w:p w14:paraId="33E59E28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c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B26EB" w14:paraId="4B74B1F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140C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 xml:space="preserve">REQ014 - Recebimento de </w:t>
            </w: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Encomendas na Portaria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4E900B" w14:textId="77777777" w:rsidR="001B26EB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8E4F7" w14:textId="77777777" w:rsidR="001B26EB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</w:tr>
      <w:tr w:rsidR="001B26EB" w14:paraId="7A6F39B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B5F1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DAD3F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2547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REQ007</w:t>
            </w:r>
          </w:p>
        </w:tc>
      </w:tr>
      <w:tr w:rsidR="001B26EB" w14:paraId="2A1A882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6DFB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0C05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00CD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Médio</w:t>
            </w:r>
          </w:p>
        </w:tc>
      </w:tr>
      <w:tr w:rsidR="001B26EB" w14:paraId="2B5F4A1F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5078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deverá permitir ao porteiro registrar pacotes recebidos, capturar foto do volume e notificar o morador automaticamente.</w:t>
            </w:r>
          </w:p>
        </w:tc>
      </w:tr>
    </w:tbl>
    <w:p w14:paraId="01AB4CF3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d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B26EB" w14:paraId="1E0034F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3B6E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REQ015 - Tempo de Resposta da Liberação da Portaria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CB7B4" w14:textId="77777777" w:rsidR="001B26EB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A04192" w14:textId="77777777" w:rsidR="001B26EB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</w:tr>
      <w:tr w:rsidR="001B26EB" w14:paraId="35CF8A7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CA0A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CE87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FBC8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REQ006</w:t>
            </w:r>
          </w:p>
        </w:tc>
      </w:tr>
      <w:tr w:rsidR="001B26EB" w14:paraId="0989730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FEC1E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1A53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Não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D0BC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Médio</w:t>
            </w:r>
          </w:p>
        </w:tc>
      </w:tr>
      <w:tr w:rsidR="001B26EB" w14:paraId="2A9E3477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E09E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deverá expirar solicitações de visita sem resposta do morador após 5 minutos, repassando a decisão para a portaria.</w:t>
            </w:r>
          </w:p>
        </w:tc>
      </w:tr>
    </w:tbl>
    <w:p w14:paraId="124F7B65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e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B26EB" w14:paraId="042DC5C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3D941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REQ016 - Proteção de Módulos do Núcleo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669A8E" w14:textId="77777777" w:rsidR="001B26EB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42AE0" w14:textId="77777777" w:rsidR="001B26EB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</w:tr>
      <w:tr w:rsidR="001B26EB" w14:paraId="52C6AA9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09BE3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3D43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0584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REQ011</w:t>
            </w:r>
          </w:p>
        </w:tc>
      </w:tr>
      <w:tr w:rsidR="001B26EB" w14:paraId="0017A3F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AB80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18F6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Não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6124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Alto</w:t>
            </w:r>
          </w:p>
        </w:tc>
      </w:tr>
      <w:tr w:rsidR="001B26EB" w14:paraId="1861027E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A8F8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não deve permitir a desativação de módulos essenciais/núcleo (como Portaria e Autenticação) pelo painel do síndico.</w:t>
            </w:r>
          </w:p>
        </w:tc>
      </w:tr>
    </w:tbl>
    <w:p w14:paraId="5CA951B8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B26EB" w14:paraId="482C852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0F7A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REQ017 - Unicidade de Identificação do Usuário (CPF)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9AC84" w14:textId="77777777" w:rsidR="001B26EB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C1E8B" w14:textId="77777777" w:rsidR="001B26EB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</w:tr>
      <w:tr w:rsidR="001B26EB" w14:paraId="009D3B0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BF32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C8A9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DB81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REQ012</w:t>
            </w:r>
          </w:p>
        </w:tc>
      </w:tr>
      <w:tr w:rsidR="001B26EB" w14:paraId="1B31A1A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ED629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D054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Não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0CE9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Médio</w:t>
            </w:r>
          </w:p>
        </w:tc>
      </w:tr>
      <w:tr w:rsidR="001B26EB" w14:paraId="4233F1EA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3BC8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deve impedir o cadastro duplicado de um mesmo CPF em unidades distintas sem permissão prévia de múltiplos vínculos.</w:t>
            </w:r>
          </w:p>
        </w:tc>
      </w:tr>
    </w:tbl>
    <w:p w14:paraId="5DD46F4E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B26EB" w14:paraId="03028DC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EE03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REQ018 - Tempo de Propagação de Atualização de Módulos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DB3B7" w14:textId="77777777" w:rsidR="001B26EB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463BA" w14:textId="77777777" w:rsidR="001B26EB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</w:tr>
      <w:tr w:rsidR="001B26EB" w14:paraId="514E5F3E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6799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PRIORIDADE:</w:t>
            </w:r>
            <w:r>
              <w:rPr>
                <w:rFonts w:ascii="Google Sans" w:eastAsia="Google Sans" w:hAnsi="Google Sans" w:cs="Google Sans"/>
              </w:rPr>
              <w:t xml:space="preserve"> Média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27AD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F0EF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REQ011</w:t>
            </w:r>
          </w:p>
        </w:tc>
      </w:tr>
      <w:tr w:rsidR="001B26EB" w14:paraId="7E10D42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89FD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9F96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Não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140D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Médio</w:t>
            </w:r>
          </w:p>
        </w:tc>
      </w:tr>
      <w:tr w:rsidR="001B26EB" w14:paraId="38AB0F89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A73BB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As alterações de módulos ativos/desativados efetuadas pelo síndico devem refletir no app dos moradores em no máximo 5 minutos.</w:t>
            </w:r>
          </w:p>
        </w:tc>
      </w:tr>
    </w:tbl>
    <w:p w14:paraId="157FC0C1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B26EB" w14:paraId="413CB54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2789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REQ019 - Abertura de Ocorrência por Divergência de Encomendas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A0A56" w14:textId="77777777" w:rsidR="001B26EB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B3CEA" w14:textId="77777777" w:rsidR="001B26EB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</w:tr>
      <w:tr w:rsidR="001B26EB" w14:paraId="64E53A2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03173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PRIORIDADE:</w:t>
            </w:r>
            <w:r>
              <w:rPr>
                <w:rFonts w:ascii="Google Sans" w:eastAsia="Google Sans" w:hAnsi="Google Sans" w:cs="Google Sans"/>
              </w:rPr>
              <w:t xml:space="preserve"> Média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EA28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ESTABILIDADE:</w:t>
            </w:r>
            <w:r>
              <w:rPr>
                <w:rFonts w:ascii="Google Sans" w:eastAsia="Google Sans" w:hAnsi="Google Sans" w:cs="Google Sans"/>
              </w:rPr>
              <w:t xml:space="preserve"> Alta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EC19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REQ. ORIGEM:</w:t>
            </w:r>
            <w:r>
              <w:rPr>
                <w:rFonts w:ascii="Google Sans" w:eastAsia="Google Sans" w:hAnsi="Google Sans" w:cs="Google Sans"/>
              </w:rPr>
              <w:t xml:space="preserve"> REQ007</w:t>
            </w:r>
          </w:p>
        </w:tc>
      </w:tr>
      <w:tr w:rsidR="001B26EB" w14:paraId="0EF3D88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F5FAB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SOLICITANTE: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Morah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0DA1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 DO REQUISITO:</w:t>
            </w:r>
            <w:r>
              <w:rPr>
                <w:rFonts w:ascii="Google Sans" w:eastAsia="Google Sans" w:hAnsi="Google Sans" w:cs="Google Sans"/>
              </w:rPr>
              <w:t xml:space="preserve"> Não Funcional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DB450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IMPACTO NA ARQUITETURA:</w:t>
            </w:r>
            <w:r>
              <w:rPr>
                <w:rFonts w:ascii="Google Sans" w:eastAsia="Google Sans" w:hAnsi="Google Sans" w:cs="Google Sans"/>
              </w:rPr>
              <w:t xml:space="preserve"> Baixo</w:t>
            </w:r>
          </w:p>
        </w:tc>
      </w:tr>
      <w:tr w:rsidR="001B26EB" w14:paraId="33D397BD" w14:textId="77777777">
        <w:trPr>
          <w:trHeight w:val="460"/>
        </w:trPr>
        <w:tc>
          <w:tcPr>
            <w:tcW w:w="93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5F1A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DESCRIÇÃO:</w:t>
            </w:r>
            <w:r>
              <w:rPr>
                <w:rFonts w:ascii="Google Sans" w:eastAsia="Google Sans" w:hAnsi="Google Sans" w:cs="Google Sans"/>
              </w:rPr>
              <w:t xml:space="preserve"> O sistema deve permitir a abertura imediata de uma ocorrência vinculada à encomenda caso a encomenda não seja localizada fisicamente.</w:t>
            </w:r>
          </w:p>
        </w:tc>
      </w:tr>
    </w:tbl>
    <w:p w14:paraId="5770F6DD" w14:textId="77777777" w:rsidR="00A91A58" w:rsidRDefault="00A91A58">
      <w:pPr>
        <w:pStyle w:val="Ttulo2"/>
        <w:spacing w:before="480" w:line="275" w:lineRule="auto"/>
        <w:rPr>
          <w:rFonts w:ascii="Google Sans" w:eastAsia="Google Sans" w:hAnsi="Google Sans" w:cs="Google Sans"/>
        </w:rPr>
      </w:pPr>
    </w:p>
    <w:p w14:paraId="23BB67E2" w14:textId="77777777" w:rsidR="00A91A58" w:rsidRDefault="00A91A58">
      <w:pPr>
        <w:pStyle w:val="Ttulo2"/>
        <w:spacing w:before="480" w:line="275" w:lineRule="auto"/>
        <w:rPr>
          <w:rFonts w:ascii="Google Sans" w:eastAsia="Google Sans" w:hAnsi="Google Sans" w:cs="Google Sans"/>
        </w:rPr>
      </w:pPr>
    </w:p>
    <w:p w14:paraId="678D1CA5" w14:textId="77777777" w:rsidR="00A91A58" w:rsidRDefault="00A91A58">
      <w:pPr>
        <w:pStyle w:val="Ttulo2"/>
        <w:spacing w:before="480" w:line="275" w:lineRule="auto"/>
        <w:rPr>
          <w:rFonts w:ascii="Google Sans" w:eastAsia="Google Sans" w:hAnsi="Google Sans" w:cs="Google Sans"/>
        </w:rPr>
      </w:pPr>
    </w:p>
    <w:p w14:paraId="2B90D416" w14:textId="77777777" w:rsidR="00A91A58" w:rsidRDefault="00A91A58">
      <w:pPr>
        <w:pStyle w:val="Ttulo2"/>
        <w:spacing w:before="480" w:line="275" w:lineRule="auto"/>
        <w:rPr>
          <w:rFonts w:ascii="Google Sans" w:eastAsia="Google Sans" w:hAnsi="Google Sans" w:cs="Google Sans"/>
        </w:rPr>
      </w:pPr>
    </w:p>
    <w:p w14:paraId="6E252A47" w14:textId="77777777" w:rsidR="001B26EB" w:rsidRDefault="00AB2F4F">
      <w:pPr>
        <w:pStyle w:val="Ttulo2"/>
        <w:spacing w:before="480" w:line="275" w:lineRule="auto"/>
        <w:rPr>
          <w:rFonts w:ascii="Google Sans" w:eastAsia="Google Sans" w:hAnsi="Google Sans" w:cs="Google Sans"/>
        </w:rPr>
      </w:pPr>
      <w:bookmarkStart w:id="8" w:name="_Toc239278077"/>
      <w:r>
        <w:rPr>
          <w:rFonts w:ascii="Google Sans" w:eastAsia="Google Sans" w:hAnsi="Google Sans" w:cs="Google Sans"/>
        </w:rPr>
        <w:t>3. Casos de Uso</w:t>
      </w:r>
      <w:bookmarkEnd w:id="8"/>
    </w:p>
    <w:p w14:paraId="22D3E147" w14:textId="77777777" w:rsidR="001B26EB" w:rsidRDefault="00AB2F4F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bookmarkStart w:id="9" w:name="_Toc239278078"/>
      <w:r>
        <w:rPr>
          <w:rFonts w:ascii="Google Sans" w:eastAsia="Google Sans" w:hAnsi="Google Sans" w:cs="Google Sans"/>
        </w:rPr>
        <w:t>3.1. Diagrama de Casos de Uso</w:t>
      </w:r>
      <w:bookmarkEnd w:id="9"/>
    </w:p>
    <w:p w14:paraId="35762175" w14:textId="77777777" w:rsidR="00A91A58" w:rsidRDefault="00A91A58" w:rsidP="00A91A58">
      <w:r>
        <w:rPr>
          <w:noProof/>
        </w:rPr>
        <w:drawing>
          <wp:inline distT="0" distB="0" distL="0" distR="0" wp14:anchorId="10DE772B" wp14:editId="26732C0F">
            <wp:extent cx="5943600" cy="5812155"/>
            <wp:effectExtent l="0" t="0" r="0" b="4445"/>
            <wp:docPr id="2006328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28581" name="Imagem 20063285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55FB" w14:textId="77777777" w:rsidR="00A91A58" w:rsidRPr="00A91A58" w:rsidRDefault="00A91A58" w:rsidP="00A91A58"/>
    <w:p w14:paraId="456534CE" w14:textId="77777777" w:rsidR="001B26E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O diagrama de casos de uso do sistema </w:t>
      </w:r>
      <w:proofErr w:type="spellStart"/>
      <w:r>
        <w:rPr>
          <w:rFonts w:ascii="Google Sans" w:eastAsia="Google Sans" w:hAnsi="Google Sans" w:cs="Google Sans"/>
        </w:rPr>
        <w:t>Morah</w:t>
      </w:r>
      <w:proofErr w:type="spellEnd"/>
      <w:r>
        <w:rPr>
          <w:rFonts w:ascii="Google Sans" w:eastAsia="Google Sans" w:hAnsi="Google Sans" w:cs="Google Sans"/>
        </w:rPr>
        <w:t xml:space="preserve"> contempla os seguintes atores principais:</w:t>
      </w:r>
    </w:p>
    <w:p w14:paraId="56A7ACA2" w14:textId="77777777" w:rsidR="001B26E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Morador (Inquilino / Proprietário):</w:t>
      </w:r>
      <w:r>
        <w:rPr>
          <w:rFonts w:ascii="Google Sans" w:eastAsia="Google Sans" w:hAnsi="Google Sans" w:cs="Google Sans"/>
        </w:rPr>
        <w:t xml:space="preserve"> Atua nos módulos de Autenticação, Financeiro, Assembleias, Reservas, Portaria, Encomendas e Lavanderia.</w:t>
      </w:r>
    </w:p>
    <w:p w14:paraId="7996AEF8" w14:textId="77777777" w:rsidR="001B26E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Síndico:</w:t>
      </w:r>
      <w:r>
        <w:rPr>
          <w:rFonts w:ascii="Google Sans" w:eastAsia="Google Sans" w:hAnsi="Google Sans" w:cs="Google Sans"/>
        </w:rPr>
        <w:t xml:space="preserve"> Atua na administração de Financeiro, Liberação de Módulos, Cadastro de Moradores e </w:t>
      </w:r>
      <w:r>
        <w:rPr>
          <w:rFonts w:ascii="Google Sans" w:eastAsia="Google Sans" w:hAnsi="Google Sans" w:cs="Google Sans"/>
        </w:rPr>
        <w:lastRenderedPageBreak/>
        <w:t>Unidades.</w:t>
      </w:r>
    </w:p>
    <w:p w14:paraId="24C3646B" w14:textId="77777777" w:rsidR="001B26EB" w:rsidRPr="00A91A5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Porteiro:</w:t>
      </w:r>
      <w:r>
        <w:rPr>
          <w:rFonts w:ascii="Google Sans" w:eastAsia="Google Sans" w:hAnsi="Google Sans" w:cs="Google Sans"/>
        </w:rPr>
        <w:t xml:space="preserve"> Opera no registro de entradas/saídas de visitantes e no recebimento/entrega de encomendas.</w:t>
      </w:r>
    </w:p>
    <w:p w14:paraId="76F02E2A" w14:textId="77777777" w:rsidR="00A91A58" w:rsidRDefault="00A91A58" w:rsidP="00A91A58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7280487" w14:textId="77777777" w:rsidR="00CA3E24" w:rsidRDefault="00CA3E24">
      <w:pPr>
        <w:pStyle w:val="Ttulo3"/>
        <w:spacing w:before="0" w:line="275" w:lineRule="auto"/>
        <w:rPr>
          <w:rFonts w:ascii="Google Sans" w:eastAsia="Google Sans" w:hAnsi="Google Sans" w:cs="Google Sans"/>
        </w:rPr>
      </w:pPr>
    </w:p>
    <w:p w14:paraId="5542B83C" w14:textId="77777777" w:rsidR="00CA3E24" w:rsidRDefault="00CA3E24">
      <w:pPr>
        <w:pStyle w:val="Ttulo3"/>
        <w:spacing w:before="0" w:line="275" w:lineRule="auto"/>
        <w:rPr>
          <w:rFonts w:ascii="Google Sans" w:eastAsia="Google Sans" w:hAnsi="Google Sans" w:cs="Google Sans"/>
        </w:rPr>
      </w:pPr>
    </w:p>
    <w:p w14:paraId="7BA2C61C" w14:textId="77777777" w:rsidR="001B26EB" w:rsidRDefault="00AB2F4F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bookmarkStart w:id="10" w:name="_Toc239278079"/>
      <w:r>
        <w:rPr>
          <w:rFonts w:ascii="Google Sans" w:eastAsia="Google Sans" w:hAnsi="Google Sans" w:cs="Google Sans"/>
        </w:rPr>
        <w:t>3.2. Matriz de Rastreabilidade</w:t>
      </w:r>
      <w:bookmarkEnd w:id="10"/>
    </w:p>
    <w:p w14:paraId="2E972B17" w14:textId="77777777" w:rsidR="001B26EB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Tabela 1. Nome e Código para Cada Caso de Uso</w:t>
      </w:r>
    </w:p>
    <w:tbl>
      <w:tblPr>
        <w:tblStyle w:val="af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572CAA7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CE20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58FE9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Código</w:t>
            </w:r>
          </w:p>
        </w:tc>
      </w:tr>
      <w:tr w:rsidR="001B26EB" w14:paraId="155A87B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4AAD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Login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6ACD8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UC01</w:t>
            </w:r>
          </w:p>
        </w:tc>
      </w:tr>
      <w:tr w:rsidR="001B26EB" w14:paraId="3D095B8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50D4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Financeiro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B7DE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UC02</w:t>
            </w:r>
          </w:p>
        </w:tc>
      </w:tr>
      <w:tr w:rsidR="001B26EB" w14:paraId="2ED726D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096A1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Assembleia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7CD9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UC03</w:t>
            </w:r>
          </w:p>
        </w:tc>
      </w:tr>
      <w:tr w:rsidR="001B26EB" w14:paraId="2F13089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B0D0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Reservas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ED0F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UC04</w:t>
            </w:r>
          </w:p>
        </w:tc>
      </w:tr>
      <w:tr w:rsidR="001B26EB" w14:paraId="38A81E2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C7A0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Portaria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2C9E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UC05</w:t>
            </w:r>
          </w:p>
        </w:tc>
      </w:tr>
      <w:tr w:rsidR="001B26EB" w14:paraId="39558B4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8737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Encomendas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34F4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UC06</w:t>
            </w:r>
          </w:p>
        </w:tc>
      </w:tr>
      <w:tr w:rsidR="001B26EB" w14:paraId="470ED41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DAC0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Lavanderia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DD5C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UC07</w:t>
            </w:r>
          </w:p>
        </w:tc>
      </w:tr>
      <w:tr w:rsidR="001B26EB" w14:paraId="18E6A2F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C257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Financeiro (Síndico)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52FC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UC08</w:t>
            </w:r>
          </w:p>
        </w:tc>
      </w:tr>
      <w:tr w:rsidR="001B26EB" w14:paraId="60F1BB0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67DA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Módulos (Síndico)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F31A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UC09</w:t>
            </w:r>
          </w:p>
        </w:tc>
      </w:tr>
      <w:tr w:rsidR="001B26EB" w14:paraId="33D7187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A0B4B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Cadastro de Morador (Síndico)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19AA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UC10</w:t>
            </w:r>
          </w:p>
        </w:tc>
      </w:tr>
      <w:tr w:rsidR="001B26EB" w14:paraId="4F67858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35E1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Portaria (Portaria)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E24D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UC11</w:t>
            </w:r>
          </w:p>
        </w:tc>
      </w:tr>
      <w:tr w:rsidR="001B26EB" w14:paraId="4A16473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7A3B7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Encomendas (Portaria)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869F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UC12</w:t>
            </w:r>
          </w:p>
        </w:tc>
      </w:tr>
      <w:tr w:rsidR="002820F8" w14:paraId="3E02523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6763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Reservas (Porteiro)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33F5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UC13</w:t>
            </w:r>
          </w:p>
        </w:tc>
      </w:tr>
      <w:tr w:rsidR="002820F8" w14:paraId="5E2975F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7C3E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Perfil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C2F47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UC14</w:t>
            </w:r>
          </w:p>
        </w:tc>
      </w:tr>
      <w:tr w:rsidR="002820F8" w14:paraId="34E8535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02F0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minha Unidade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8B0E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UC15</w:t>
            </w:r>
          </w:p>
        </w:tc>
      </w:tr>
      <w:tr w:rsidR="002820F8" w14:paraId="45E0CFE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1B88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Gerenciar Veículos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1B67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UC16</w:t>
            </w:r>
          </w:p>
        </w:tc>
      </w:tr>
      <w:tr w:rsidR="002820F8" w14:paraId="715BAFC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94123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Pet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B2D7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UC17</w:t>
            </w:r>
          </w:p>
        </w:tc>
      </w:tr>
      <w:tr w:rsidR="002820F8" w14:paraId="44F4651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74448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Desapegos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6E9C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UC18</w:t>
            </w:r>
          </w:p>
        </w:tc>
      </w:tr>
      <w:tr w:rsidR="002820F8" w14:paraId="303C3C0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71AB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Piscina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8C5E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UC19</w:t>
            </w:r>
          </w:p>
        </w:tc>
      </w:tr>
      <w:tr w:rsidR="002820F8" w14:paraId="13B40D6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8AD7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Garagens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399E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UC20</w:t>
            </w:r>
          </w:p>
        </w:tc>
      </w:tr>
      <w:tr w:rsidR="002820F8" w14:paraId="1C3DDD3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41EF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Documentos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5843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UC21</w:t>
            </w:r>
          </w:p>
        </w:tc>
      </w:tr>
      <w:tr w:rsidR="002820F8" w14:paraId="5D91127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C597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Mudança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E176A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UC22</w:t>
            </w:r>
          </w:p>
        </w:tc>
      </w:tr>
      <w:tr w:rsidR="002820F8" w14:paraId="0F92329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E7BD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Obras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165F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UC23</w:t>
            </w:r>
          </w:p>
        </w:tc>
      </w:tr>
      <w:tr w:rsidR="002820F8" w14:paraId="6946E04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AB8D9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Visualizar Notificação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64BA2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UC24</w:t>
            </w:r>
          </w:p>
        </w:tc>
      </w:tr>
      <w:tr w:rsidR="002820F8" w14:paraId="4F29A69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1804A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Visualizar Avisos (Usuário)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76445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UC25</w:t>
            </w:r>
          </w:p>
        </w:tc>
      </w:tr>
      <w:tr w:rsidR="002820F8" w14:paraId="63110EA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98E0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Inquilinos (Proprietário)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B91B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UC26</w:t>
            </w:r>
          </w:p>
        </w:tc>
      </w:tr>
      <w:tr w:rsidR="002820F8" w14:paraId="5E68E15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B6D2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Assembleia (Proprietário)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7B7F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UC27</w:t>
            </w:r>
          </w:p>
        </w:tc>
      </w:tr>
      <w:tr w:rsidR="002820F8" w14:paraId="547D93D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9A587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Atestados (Síndico)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0C97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UC28</w:t>
            </w:r>
          </w:p>
        </w:tc>
      </w:tr>
      <w:tr w:rsidR="002820F8" w14:paraId="69F718D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DDFD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Ocorrências (Síndico)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05C0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UC29</w:t>
            </w:r>
          </w:p>
        </w:tc>
      </w:tr>
      <w:tr w:rsidR="002820F8" w14:paraId="287A35A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80AEA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Unidades (Síndico)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9C9A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UC30</w:t>
            </w:r>
          </w:p>
        </w:tc>
      </w:tr>
      <w:tr w:rsidR="002820F8" w14:paraId="66F9802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A338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Avisos (Síndico)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4750F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UC31</w:t>
            </w:r>
          </w:p>
        </w:tc>
      </w:tr>
      <w:tr w:rsidR="002820F8" w14:paraId="72C5876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7088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Infrações (Síndico)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CEF62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UC32</w:t>
            </w:r>
          </w:p>
        </w:tc>
      </w:tr>
      <w:tr w:rsidR="002820F8" w14:paraId="1DC6D9D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8BA2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Prestadores de Serviço (Síndico)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A89D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UC33</w:t>
            </w:r>
          </w:p>
        </w:tc>
      </w:tr>
    </w:tbl>
    <w:p w14:paraId="70A0EE8A" w14:textId="77777777" w:rsidR="00AB2F4F" w:rsidRDefault="00AB2F4F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</w:p>
    <w:p w14:paraId="68EC1C9E" w14:textId="77777777" w:rsidR="00AB2F4F" w:rsidRDefault="00AB2F4F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</w:p>
    <w:p w14:paraId="4512B63C" w14:textId="77777777" w:rsidR="00AB2F4F" w:rsidRDefault="00AB2F4F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</w:p>
    <w:p w14:paraId="79E5F7A8" w14:textId="77777777" w:rsidR="00AB2F4F" w:rsidRDefault="00AB2F4F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</w:p>
    <w:p w14:paraId="065ADC66" w14:textId="77777777" w:rsidR="00AB2F4F" w:rsidRDefault="00AB2F4F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</w:p>
    <w:p w14:paraId="66C5EBFA" w14:textId="77777777" w:rsidR="00AB2F4F" w:rsidRDefault="00AB2F4F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</w:p>
    <w:p w14:paraId="51FAB521" w14:textId="77777777" w:rsidR="0017196A" w:rsidRDefault="0017196A" w:rsidP="0017196A"/>
    <w:p w14:paraId="1A038EA1" w14:textId="77777777" w:rsidR="0017196A" w:rsidRPr="0017196A" w:rsidRDefault="0017196A" w:rsidP="0017196A"/>
    <w:p w14:paraId="15836F96" w14:textId="77777777" w:rsidR="001B26EB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Tabela 2. Matriz de Rastreabilidade (Requisitos x Casos de Uso)</w:t>
      </w:r>
    </w:p>
    <w:tbl>
      <w:tblPr>
        <w:tblStyle w:val="af3"/>
        <w:tblW w:w="9368" w:type="dxa"/>
        <w:tblInd w:w="-8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758"/>
        <w:gridCol w:w="69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1B26EB" w:rsidRPr="00AB2F4F" w14:paraId="19EC89A7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C90B3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 / UC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8209B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UC01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77C4A2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UC02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F4B19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UC03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B0EC87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UC04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EC6D7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UC05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F111B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UC06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FFAF8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UC07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BE4D9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UC08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709C2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UC09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6E48C5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UC10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A799E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UC11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488A40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UC12</w:t>
            </w:r>
          </w:p>
        </w:tc>
      </w:tr>
      <w:tr w:rsidR="001B26EB" w:rsidRPr="00AB2F4F" w14:paraId="0796DF26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97B53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REQ001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CE6B5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B9980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CA4FB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2171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C8208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53AFB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4935D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62B01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CA580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5D4B3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DAF84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348A7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  <w:tr w:rsidR="001B26EB" w:rsidRPr="00AB2F4F" w14:paraId="34D84A42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B7C49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REQ002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BE14C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5F0635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E2B25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A0913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B078D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D8A68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639DFC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B09D18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785AD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FFD29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3FFA64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75A8C4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  <w:tr w:rsidR="001B26EB" w:rsidRPr="00AB2F4F" w14:paraId="339A34FE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5A4C2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REQ003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E9E10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2A1C2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45011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065AE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79A552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C7FDD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25D7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A8DD8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472D1B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A2CF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D67F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0AD03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  <w:tr w:rsidR="001B26EB" w:rsidRPr="00AB2F4F" w14:paraId="1E96CFC9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FB324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REQ004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B82EC4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6E201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9212B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A6289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2FB9B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B6158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2465D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205A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1F7D0F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0D8B6E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AD2C8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4F1A3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  <w:tr w:rsidR="001B26EB" w:rsidRPr="00AB2F4F" w14:paraId="379BA5E0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E1622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REQ005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3CE1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67450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91C19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7A84D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054D0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4263EF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0C6C0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D5A869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ABD4E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2D283D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D69E7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4902B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  <w:tr w:rsidR="001B26EB" w:rsidRPr="00AB2F4F" w14:paraId="5F1D72BE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75D8F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REQ006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D3954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D011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FA452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FDD3F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76C51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31C44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0496D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9DA394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93B75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AD76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76C42A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0641D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  <w:tr w:rsidR="001B26EB" w:rsidRPr="00AB2F4F" w14:paraId="0BA46551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7C46F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REQ007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C78EE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C1C65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33865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F76265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67F27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C8D96F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4A17C5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7EACFE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F879B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21E6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507C5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7ECCE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  <w:tr w:rsidR="001B26EB" w:rsidRPr="00AB2F4F" w14:paraId="77CCA89D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CF9D08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REQ008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81620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5716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CB44B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FD7159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F21D7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61A95C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AB18AD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E47B0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11689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A5950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1403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C90B8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  <w:tr w:rsidR="001B26EB" w:rsidRPr="00AB2F4F" w14:paraId="12E06F9B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D7611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REQ009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7145C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4F161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CE103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13AEE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EACA0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1732F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8C8B9F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5196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D02B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9E5FC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CD36B2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84FF7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  <w:tr w:rsidR="001B26EB" w:rsidRPr="00AB2F4F" w14:paraId="7C53673D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63B9D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REQ010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9D99E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E453B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A2E98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60569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6A6269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E4B1B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3967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B0227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E74EC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686B02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E0D6F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62FC5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  <w:tr w:rsidR="001B26EB" w:rsidRPr="00AB2F4F" w14:paraId="09E0775C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C84B9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REQ011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6C86E5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FE94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259D85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89E6E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2B4C2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D454D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8781C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49B8B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00761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7CC97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060BE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C5973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  <w:tr w:rsidR="001B26EB" w:rsidRPr="00AB2F4F" w14:paraId="5A94D7B3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4FAB2A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REQ012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61A37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86D0D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C57A0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A6F0B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2AB47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171B3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3AEA1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3F1EB8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A5693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84E85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92D9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36DBA3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  <w:tr w:rsidR="001B26EB" w:rsidRPr="00AB2F4F" w14:paraId="4DC42924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3E5EA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REQ013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80D7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693E5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9343F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A627E8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55D302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CEADC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AF2C8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0BC0C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AE69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CD43F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740DD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03F2B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  <w:tr w:rsidR="001B26EB" w:rsidRPr="00AB2F4F" w14:paraId="242F2049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6B1FB8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REQ014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CC74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61583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53FBD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111E3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826CE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05718C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1D0FE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1B5E8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6ABCD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99EE2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0FB8D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F1395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</w:tr>
      <w:tr w:rsidR="001B26EB" w:rsidRPr="00AB2F4F" w14:paraId="7A4C1C9C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64C3D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REQ015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7911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5B310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33DE2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9F578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AEBCA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46D23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BBFDE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C6D8E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3CC7C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87A19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1151B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38898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  <w:tr w:rsidR="001B26EB" w:rsidRPr="00AB2F4F" w14:paraId="70702C17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F2945E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REQ016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2B230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AC5B0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EBA24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27E2AD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FDA65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A1C7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3283F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BCE01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AE363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243CE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FEC7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F2E4D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  <w:tr w:rsidR="001B26EB" w:rsidRPr="00AB2F4F" w14:paraId="5A4D48B9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872AE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REQ017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44E82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4AE23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89578B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05FBE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5B33F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A4CB4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2D86E9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9D5351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20685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0E9B7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303AC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0B06E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  <w:tr w:rsidR="001B26EB" w:rsidRPr="00AB2F4F" w14:paraId="66AB901E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BB619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REQ018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5D591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EF884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09574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25124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FAF4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48239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F4A477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564851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11229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2745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F68925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83239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  <w:tr w:rsidR="001B26EB" w:rsidRPr="00AB2F4F" w14:paraId="44BDEF10" w14:textId="77777777" w:rsidTr="00AB2F4F">
        <w:tc>
          <w:tcPr>
            <w:tcW w:w="7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4BFD0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  <w:t>REQ019</w:t>
            </w:r>
          </w:p>
        </w:tc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F8480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8AF898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FADBF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939A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57729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494247" w14:textId="77777777" w:rsidR="001B26EB" w:rsidRPr="00AB2F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  <w:r w:rsidRPr="00AB2F4F">
              <w:rPr>
                <w:rFonts w:ascii="Google Sans" w:eastAsia="Google Sans" w:hAnsi="Google Sans" w:cs="Google Sans"/>
                <w:sz w:val="12"/>
                <w:szCs w:val="12"/>
              </w:rPr>
              <w:t>X</w:t>
            </w: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80643A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1D505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5F363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6FD3F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E4362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  <w:tc>
          <w:tcPr>
            <w:tcW w:w="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BFD36" w14:textId="77777777" w:rsidR="001B26EB" w:rsidRPr="00AB2F4F" w:rsidRDefault="001B2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sz w:val="12"/>
                <w:szCs w:val="12"/>
              </w:rPr>
            </w:pPr>
          </w:p>
        </w:tc>
      </w:tr>
    </w:tbl>
    <w:p w14:paraId="4589089C" w14:textId="77777777" w:rsidR="002820F8" w:rsidRDefault="002820F8"/>
    <w:p w14:paraId="351C33AC" w14:textId="77777777" w:rsidR="00CA3E24" w:rsidRDefault="00CA3E24"/>
    <w:p w14:paraId="15F70FA6" w14:textId="77777777" w:rsidR="00CA3E24" w:rsidRDefault="00CA3E24"/>
    <w:p w14:paraId="422015B1" w14:textId="77777777" w:rsidR="00CA3E24" w:rsidRDefault="00CA3E24"/>
    <w:p w14:paraId="63ECFE97" w14:textId="77777777" w:rsidR="00CA3E24" w:rsidRDefault="00CA3E24"/>
    <w:p w14:paraId="15EFD826" w14:textId="77777777" w:rsidR="00CA3E24" w:rsidRDefault="00CA3E24"/>
    <w:p w14:paraId="2D43F5DC" w14:textId="77777777" w:rsidR="00CA3E24" w:rsidRDefault="00CA3E24"/>
    <w:p w14:paraId="233BBA69" w14:textId="77777777" w:rsidR="00CA3E24" w:rsidRDefault="00CA3E24"/>
    <w:p w14:paraId="456B1E8B" w14:textId="77777777" w:rsidR="00CA3E24" w:rsidRDefault="00CA3E24"/>
    <w:p w14:paraId="397F9084" w14:textId="77777777" w:rsidR="00CA3E24" w:rsidRDefault="00CA3E24"/>
    <w:p w14:paraId="6DD7DF82" w14:textId="77777777" w:rsidR="00CA3E24" w:rsidRDefault="00CA3E24"/>
    <w:p w14:paraId="0DA669FA" w14:textId="77777777" w:rsidR="001B26EB" w:rsidRDefault="00AB2F4F">
      <w:pPr>
        <w:pStyle w:val="Ttulo3"/>
        <w:spacing w:before="480" w:line="275" w:lineRule="auto"/>
        <w:rPr>
          <w:rFonts w:ascii="Google Sans" w:eastAsia="Google Sans" w:hAnsi="Google Sans" w:cs="Google Sans"/>
        </w:rPr>
      </w:pPr>
      <w:bookmarkStart w:id="11" w:name="_Toc239278080"/>
      <w:r>
        <w:rPr>
          <w:rFonts w:ascii="Google Sans" w:eastAsia="Google Sans" w:hAnsi="Google Sans" w:cs="Google Sans"/>
        </w:rPr>
        <w:t>3.3. Especificação de Casos de Uso</w:t>
      </w:r>
      <w:bookmarkEnd w:id="11"/>
    </w:p>
    <w:p w14:paraId="443C56F0" w14:textId="77777777" w:rsidR="001B26EB" w:rsidRDefault="00AB2F4F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3.3.1. UC01 — Login (Usuário)</w:t>
      </w:r>
    </w:p>
    <w:tbl>
      <w:tblPr>
        <w:tblStyle w:val="af4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055A1CC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01B1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7C1C6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Login (Usuário)</w:t>
            </w:r>
          </w:p>
        </w:tc>
      </w:tr>
      <w:tr w:rsidR="001B26EB" w14:paraId="22E5166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0E6F6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3D6D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Autenticação e Controle de Acesso</w:t>
            </w:r>
          </w:p>
        </w:tc>
      </w:tr>
      <w:tr w:rsidR="001B26EB" w14:paraId="657DA54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9A08C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0529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</w:t>
            </w:r>
          </w:p>
        </w:tc>
      </w:tr>
      <w:tr w:rsidR="001B26EB" w14:paraId="4140787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A6BA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013B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Sistema de Autenticação</w:t>
            </w:r>
          </w:p>
        </w:tc>
      </w:tr>
      <w:tr w:rsidR="001B26EB" w14:paraId="0F1B4E9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96CB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D081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morador acesse o aplicativo usando CPF e senha cadastrados ou biometria.</w:t>
            </w:r>
          </w:p>
        </w:tc>
      </w:tr>
      <w:tr w:rsidR="001B26EB" w14:paraId="0E57634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3C01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D112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O morador precisa estar previamente cadastrado no condomínio pela administração.</w:t>
            </w:r>
          </w:p>
        </w:tc>
      </w:tr>
      <w:tr w:rsidR="001B26EB" w14:paraId="659AE7D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8956E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835F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 autenticado, com acesso liberado ao dashboard principal.</w:t>
            </w:r>
          </w:p>
        </w:tc>
      </w:tr>
    </w:tbl>
    <w:p w14:paraId="02BE371F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61DEF58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5635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0307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1B26EB" w14:paraId="22E9D1C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E28C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abre o aplicativo.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EB03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a tela de login com os campos de CPF e senha.</w:t>
            </w:r>
          </w:p>
        </w:tc>
      </w:tr>
      <w:tr w:rsidR="001B26EB" w14:paraId="1D6E0BB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12C1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digita CPF e senha.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61B3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valida os dados digitados.</w:t>
            </w:r>
          </w:p>
        </w:tc>
      </w:tr>
      <w:tr w:rsidR="001B26EB" w14:paraId="791DBCC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4D21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5. Morador toca em "Entrar".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D597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6. Sistema </w:t>
            </w:r>
            <w:proofErr w:type="gramStart"/>
            <w:r>
              <w:rPr>
                <w:rFonts w:ascii="Google Sans" w:eastAsia="Google Sans" w:hAnsi="Google Sans" w:cs="Google Sans"/>
              </w:rPr>
              <w:t>autentica</w:t>
            </w:r>
            <w:proofErr w:type="gramEnd"/>
            <w:r>
              <w:rPr>
                <w:rFonts w:ascii="Google Sans" w:eastAsia="Google Sans" w:hAnsi="Google Sans" w:cs="Google Sans"/>
              </w:rPr>
              <w:t xml:space="preserve"> o usuário e o redireciona para o dashboard.</w:t>
            </w:r>
          </w:p>
        </w:tc>
      </w:tr>
    </w:tbl>
    <w:p w14:paraId="04E15334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6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194C4EFF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1AB0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1B26EB" w14:paraId="6EC8B5D8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F395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Biometria:</w:t>
            </w:r>
            <w:r>
              <w:rPr>
                <w:rFonts w:ascii="Google Sans" w:eastAsia="Google Sans" w:hAnsi="Google Sans" w:cs="Google Sans"/>
              </w:rPr>
              <w:t xml:space="preserve"> O morador toca em "Entrar com biometria". O sistema solicita a validação biométrica do dispositivo e </w:t>
            </w:r>
            <w:proofErr w:type="gramStart"/>
            <w:r>
              <w:rPr>
                <w:rFonts w:ascii="Google Sans" w:eastAsia="Google Sans" w:hAnsi="Google Sans" w:cs="Google Sans"/>
              </w:rPr>
              <w:t>autentica</w:t>
            </w:r>
            <w:proofErr w:type="gramEnd"/>
            <w:r>
              <w:rPr>
                <w:rFonts w:ascii="Google Sans" w:eastAsia="Google Sans" w:hAnsi="Google Sans" w:cs="Google Sans"/>
              </w:rPr>
              <w:t xml:space="preserve"> o usuário sem pedir senha.</w:t>
            </w:r>
          </w:p>
        </w:tc>
      </w:tr>
    </w:tbl>
    <w:p w14:paraId="24F5127C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7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7F9A7A08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2F1F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1B26EB" w14:paraId="4C699D74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48802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Senha Incorreta:</w:t>
            </w:r>
            <w:r>
              <w:rPr>
                <w:rFonts w:ascii="Google Sans" w:eastAsia="Google Sans" w:hAnsi="Google Sans" w:cs="Google Sans"/>
              </w:rPr>
              <w:t xml:space="preserve"> Morador digita a senha errada. O sistema exibe mensagem de erro e mantém o usuário na tela de login.</w:t>
            </w:r>
          </w:p>
        </w:tc>
      </w:tr>
    </w:tbl>
    <w:p w14:paraId="0ACA4EF3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8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4C6C0868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371A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Regras de Negócios</w:t>
            </w:r>
          </w:p>
        </w:tc>
      </w:tr>
      <w:tr w:rsidR="001B26EB" w14:paraId="67A780B1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B577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RN1:</w:t>
            </w:r>
            <w:r>
              <w:rPr>
                <w:rFonts w:ascii="Google Sans" w:eastAsia="Google Sans" w:hAnsi="Google Sans" w:cs="Google Sans"/>
              </w:rPr>
              <w:t xml:space="preserve"> Três tentativas incorretas consecutivas bloqueiam o login temporariamente por 5 minutos.</w:t>
            </w:r>
          </w:p>
        </w:tc>
      </w:tr>
    </w:tbl>
    <w:p w14:paraId="2000E7EF" w14:textId="77777777" w:rsidR="001B26EB" w:rsidRDefault="00AB2F4F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3.3.2. UC02 — Gerenciar Financeiro (Usuário)</w:t>
      </w:r>
    </w:p>
    <w:tbl>
      <w:tblPr>
        <w:tblStyle w:val="af9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69FA516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E894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621C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Gerenciar Financeiro (Usuário)</w:t>
            </w:r>
          </w:p>
        </w:tc>
      </w:tr>
      <w:tr w:rsidR="001B26EB" w14:paraId="25283BD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1467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C9149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Consultas e Pagamentos</w:t>
            </w:r>
          </w:p>
        </w:tc>
      </w:tr>
      <w:tr w:rsidR="001B26EB" w14:paraId="257837B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BEC5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7760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</w:t>
            </w:r>
          </w:p>
        </w:tc>
      </w:tr>
      <w:tr w:rsidR="001B26EB" w14:paraId="6B7CC99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D8E3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6AD8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Gateway de Pagamento</w:t>
            </w:r>
          </w:p>
        </w:tc>
      </w:tr>
      <w:tr w:rsidR="001B26EB" w14:paraId="30BE038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DCD9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4F4B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morador consulte pendências financeiras, boletos pagos e pague via PIX.</w:t>
            </w:r>
          </w:p>
        </w:tc>
      </w:tr>
      <w:tr w:rsidR="001B26EB" w14:paraId="3447A82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9A181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B70E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Morador autenticado; </w:t>
            </w:r>
            <w:proofErr w:type="gramStart"/>
            <w:r>
              <w:rPr>
                <w:rFonts w:ascii="Google Sans" w:eastAsia="Google Sans" w:hAnsi="Google Sans" w:cs="Google Sans"/>
              </w:rPr>
              <w:t>Existir</w:t>
            </w:r>
            <w:proofErr w:type="gramEnd"/>
            <w:r>
              <w:rPr>
                <w:rFonts w:ascii="Google Sans" w:eastAsia="Google Sans" w:hAnsi="Google Sans" w:cs="Google Sans"/>
              </w:rPr>
              <w:t xml:space="preserve"> ao menos um boleto gerado para a unidade.</w:t>
            </w:r>
          </w:p>
        </w:tc>
      </w:tr>
      <w:tr w:rsidR="001B26EB" w14:paraId="64778DE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BF17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BF6C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Status do boleto atualizado após confirmação do gateway.</w:t>
            </w:r>
          </w:p>
        </w:tc>
      </w:tr>
    </w:tbl>
    <w:p w14:paraId="598CC88A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1AFF148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6314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C12E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1B26EB" w14:paraId="1789ABF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306E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acessa o módulo Financeiro.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ECF54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a lista de boletos em aberto da unidade.</w:t>
            </w:r>
          </w:p>
        </w:tc>
      </w:tr>
      <w:tr w:rsidR="001B26EB" w14:paraId="3C154A9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5CA3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seleciona um boleto pendente.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A6F8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exibe os detalhes (valor, vencimento, multa/juros).</w:t>
            </w:r>
          </w:p>
        </w:tc>
      </w:tr>
      <w:tr w:rsidR="001B26EB" w14:paraId="697853B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B2D5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5. Morador toca em "Copiar código PIX".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73C1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 Sistema gera o código PIX e copia para a área de transferência.</w:t>
            </w:r>
          </w:p>
        </w:tc>
      </w:tr>
      <w:tr w:rsidR="001B26EB" w14:paraId="020A50E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11AE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7. Morador efetua pagamento no banco.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2E8D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8. Sistema atualiza o status para "pago" ao receber </w:t>
            </w:r>
            <w:proofErr w:type="spellStart"/>
            <w:r>
              <w:rPr>
                <w:rFonts w:ascii="Google Sans" w:eastAsia="Google Sans" w:hAnsi="Google Sans" w:cs="Google Sans"/>
              </w:rPr>
              <w:t>webhook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do gateway.</w:t>
            </w:r>
          </w:p>
        </w:tc>
      </w:tr>
    </w:tbl>
    <w:p w14:paraId="60CF5403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b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27C10726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6CE9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1B26EB" w14:paraId="1DF68666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3BF36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Aba "Pagos":</w:t>
            </w:r>
            <w:r>
              <w:rPr>
                <w:rFonts w:ascii="Google Sans" w:eastAsia="Google Sans" w:hAnsi="Google Sans" w:cs="Google Sans"/>
              </w:rPr>
              <w:t xml:space="preserve"> Morador seleciona a aba "Pagos". O sistema exibe o histórico completo de boletos quitados da unidade.</w:t>
            </w:r>
          </w:p>
        </w:tc>
      </w:tr>
    </w:tbl>
    <w:p w14:paraId="158EBCD1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c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1553C6FB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E558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1B26EB" w14:paraId="46B785C4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0541B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Pagamento Não Confirmado:</w:t>
            </w:r>
            <w:r>
              <w:rPr>
                <w:rFonts w:ascii="Google Sans" w:eastAsia="Google Sans" w:hAnsi="Google Sans" w:cs="Google Sans"/>
              </w:rPr>
              <w:t xml:space="preserve"> Pagamento não é confirmado pelo gateway no tempo previsto. O sistema mantém o boleto pendente e sugere verificar o comprovante.</w:t>
            </w:r>
          </w:p>
        </w:tc>
      </w:tr>
    </w:tbl>
    <w:p w14:paraId="09937A16" w14:textId="77777777" w:rsidR="001B26EB" w:rsidRDefault="00AB2F4F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3.3.3. UC03 — Assembleia (Usuário)</w:t>
      </w:r>
    </w:p>
    <w:tbl>
      <w:tblPr>
        <w:tblStyle w:val="afd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5679CAA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F553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4F3C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Assembleia (Usuário)</w:t>
            </w:r>
          </w:p>
        </w:tc>
      </w:tr>
      <w:tr w:rsidR="001B26EB" w14:paraId="0ED7926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F3D1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B72A1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Gestão de Votações e Assembleia</w:t>
            </w:r>
          </w:p>
        </w:tc>
      </w:tr>
      <w:tr w:rsidR="001B26EB" w14:paraId="08F722CA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904A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5AA6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</w:t>
            </w:r>
          </w:p>
        </w:tc>
      </w:tr>
      <w:tr w:rsidR="001B26EB" w14:paraId="5D12CD7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E4C1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BADF3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Não há.</w:t>
            </w:r>
          </w:p>
        </w:tc>
      </w:tr>
      <w:tr w:rsidR="001B26EB" w14:paraId="763CB51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087A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0C11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Permite que o morador participe de assembleias virtuais, votando nos itens em </w:t>
            </w:r>
            <w:r>
              <w:rPr>
                <w:rFonts w:ascii="Google Sans" w:eastAsia="Google Sans" w:hAnsi="Google Sans" w:cs="Google Sans"/>
              </w:rPr>
              <w:lastRenderedPageBreak/>
              <w:t>pauta.</w:t>
            </w:r>
          </w:p>
        </w:tc>
      </w:tr>
      <w:tr w:rsidR="001B26EB" w14:paraId="70BC96D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C51D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C127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Existir assembleia ativa; Unidade do morador ter direito a voto (adimplente).</w:t>
            </w:r>
          </w:p>
        </w:tc>
      </w:tr>
      <w:tr w:rsidR="001B26EB" w14:paraId="5BEC01D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F3F13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7920C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Voto computado na pauta correspondente e quórum atualizado.</w:t>
            </w:r>
          </w:p>
        </w:tc>
      </w:tr>
    </w:tbl>
    <w:p w14:paraId="080F2C69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e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65E7424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277E6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2A03F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1B26EB" w14:paraId="0B38F4B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E6309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acessa o módulo Assembleia.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34E1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a pauta e o item em votação.</w:t>
            </w:r>
          </w:p>
        </w:tc>
      </w:tr>
      <w:tr w:rsidR="001B26EB" w14:paraId="40FFEAA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1218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escolhe uma opção de voto.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409E2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habilita o botão de confirmação.</w:t>
            </w:r>
          </w:p>
        </w:tc>
      </w:tr>
      <w:tr w:rsidR="001B26EB" w14:paraId="443BB8F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AC4A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5. Morador confirma o voto.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6A09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 Sistema registra o voto e atualiza a barra de quórum.</w:t>
            </w:r>
          </w:p>
        </w:tc>
      </w:tr>
      <w:tr w:rsidR="001B26EB" w14:paraId="4956E2F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3BC1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7. Morador avança para a próxima pauta.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3887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8. Sistema exibe o próximo item da pauta.</w:t>
            </w:r>
          </w:p>
        </w:tc>
      </w:tr>
    </w:tbl>
    <w:p w14:paraId="254F1918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368F0208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8279F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1B26EB" w14:paraId="6A89E4B1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DB0F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Alteração de Voto:</w:t>
            </w:r>
            <w:r>
              <w:rPr>
                <w:rFonts w:ascii="Google Sans" w:eastAsia="Google Sans" w:hAnsi="Google Sans" w:cs="Google Sans"/>
              </w:rPr>
              <w:t xml:space="preserve"> Morador altera o voto antes do encerramento do item. O sistema substitui a escolha anterior no banco de dados.</w:t>
            </w:r>
          </w:p>
        </w:tc>
      </w:tr>
    </w:tbl>
    <w:p w14:paraId="47173DA8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18559942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52A5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1B26EB" w14:paraId="408B33F4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52A0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Item Encerrado:</w:t>
            </w:r>
            <w:r>
              <w:rPr>
                <w:rFonts w:ascii="Google Sans" w:eastAsia="Google Sans" w:hAnsi="Google Sans" w:cs="Google Sans"/>
              </w:rPr>
              <w:t xml:space="preserve"> Morador tenta votar em item encerrado. O sistema bloqueia a ação e exibe alerta de pauta finalizada.</w:t>
            </w:r>
          </w:p>
        </w:tc>
      </w:tr>
    </w:tbl>
    <w:p w14:paraId="3754DB74" w14:textId="77777777" w:rsidR="001B26EB" w:rsidRDefault="00AB2F4F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3.3.4. UC04 — Reservas (Usuário)</w:t>
      </w:r>
    </w:p>
    <w:tbl>
      <w:tblPr>
        <w:tblStyle w:val="a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4A3AEF6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3B36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B5599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Reservas (Usuário)</w:t>
            </w:r>
          </w:p>
        </w:tc>
      </w:tr>
      <w:tr w:rsidR="001B26EB" w14:paraId="3664DFD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E9AA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F016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Gestão de Espaços Comuns</w:t>
            </w:r>
          </w:p>
        </w:tc>
      </w:tr>
      <w:tr w:rsidR="001B26EB" w14:paraId="531571F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C5A1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9823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</w:t>
            </w:r>
          </w:p>
        </w:tc>
      </w:tr>
      <w:tr w:rsidR="001B26EB" w14:paraId="6C7C4BB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1DF7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747D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Não há.</w:t>
            </w:r>
          </w:p>
        </w:tc>
      </w:tr>
      <w:tr w:rsidR="001B26EB" w14:paraId="3742A81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0827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90B4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Permite reservar áreas comuns (salão de festas, </w:t>
            </w:r>
            <w:proofErr w:type="gramStart"/>
            <w:r>
              <w:rPr>
                <w:rFonts w:ascii="Google Sans" w:eastAsia="Google Sans" w:hAnsi="Google Sans" w:cs="Google Sans"/>
              </w:rPr>
              <w:t>churrasqueira, etc.</w:t>
            </w:r>
            <w:proofErr w:type="gramEnd"/>
            <w:r>
              <w:rPr>
                <w:rFonts w:ascii="Google Sans" w:eastAsia="Google Sans" w:hAnsi="Google Sans" w:cs="Google Sans"/>
              </w:rPr>
              <w:t>) em horários vagos.</w:t>
            </w:r>
          </w:p>
        </w:tc>
      </w:tr>
      <w:tr w:rsidR="001B26EB" w14:paraId="2643F05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7598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1EAA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Módulo de reservas ativo no condomínio; existir disponibilidade no espaço escolhido.</w:t>
            </w:r>
          </w:p>
        </w:tc>
      </w:tr>
      <w:tr w:rsidR="001B26EB" w14:paraId="49C22DA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92EF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BE4B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Reserva confirmada e registrada no calendário do espaço.</w:t>
            </w:r>
          </w:p>
        </w:tc>
      </w:tr>
    </w:tbl>
    <w:p w14:paraId="395E2C18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41BBD6D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CE790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6A38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1B26EB" w14:paraId="3DC7EA4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2DF8C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seleciona o espaço desejado.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DE21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o calendário mensal de disponibilidade.</w:t>
            </w:r>
          </w:p>
        </w:tc>
      </w:tr>
      <w:tr w:rsidR="001B26EB" w14:paraId="1CABA00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419D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escolhe uma data livre.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0FF15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exibe os horários disponíveis.</w:t>
            </w:r>
          </w:p>
        </w:tc>
      </w:tr>
      <w:tr w:rsidR="001B26EB" w14:paraId="4735F38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80B0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5. Morador confirma o horário.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3D0D5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 Sistema registra a reserva e atualiza a agenda.</w:t>
            </w:r>
          </w:p>
        </w:tc>
      </w:tr>
    </w:tbl>
    <w:p w14:paraId="7BCBBCCE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3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5ECC6584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17315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1B26EB" w14:paraId="7ECF9DB7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5F586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Cancelamento:</w:t>
            </w:r>
            <w:r>
              <w:rPr>
                <w:rFonts w:ascii="Google Sans" w:eastAsia="Google Sans" w:hAnsi="Google Sans" w:cs="Google Sans"/>
              </w:rPr>
              <w:t xml:space="preserve"> Morador cancela reserva existente. O sistema libera o horário e informa se há cobrança de taxa de cancelamento prévio.</w:t>
            </w:r>
          </w:p>
        </w:tc>
      </w:tr>
    </w:tbl>
    <w:p w14:paraId="7DE2730F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4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0275AC2F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4F0C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1B26EB" w14:paraId="7F3BA36A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B28D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Concorrência:</w:t>
            </w:r>
            <w:r>
              <w:rPr>
                <w:rFonts w:ascii="Google Sans" w:eastAsia="Google Sans" w:hAnsi="Google Sans" w:cs="Google Sans"/>
              </w:rPr>
              <w:t xml:space="preserve"> Morador tenta reservar horário ocupado simultaneamente por outro usuário. O sistema informa a indisponibilidade e atualiza a tela.</w:t>
            </w:r>
          </w:p>
        </w:tc>
      </w:tr>
    </w:tbl>
    <w:p w14:paraId="2DF91750" w14:textId="77777777" w:rsidR="001B26EB" w:rsidRDefault="00AB2F4F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3.3.5. UC05 — Portaria (Usuário)</w:t>
      </w:r>
    </w:p>
    <w:tbl>
      <w:tblPr>
        <w:tblStyle w:val="aff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15DF4F8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0310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64BE2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Portaria (Usuário)</w:t>
            </w:r>
          </w:p>
        </w:tc>
      </w:tr>
      <w:tr w:rsidR="001B26EB" w14:paraId="5766A8F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BEAA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6E4D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Controle de Acesso de Visitantes</w:t>
            </w:r>
          </w:p>
        </w:tc>
      </w:tr>
      <w:tr w:rsidR="001B26EB" w14:paraId="0E39492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D95F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E734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</w:t>
            </w:r>
          </w:p>
        </w:tc>
      </w:tr>
      <w:tr w:rsidR="001B26EB" w14:paraId="4A52EEE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744C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5DB8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Porteiro</w:t>
            </w:r>
          </w:p>
        </w:tc>
      </w:tr>
      <w:tr w:rsidR="001B26EB" w14:paraId="3035655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4FF1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B255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morador autorize ou recuse a entrada de um visitante notificado pela portaria.</w:t>
            </w:r>
          </w:p>
        </w:tc>
      </w:tr>
      <w:tr w:rsidR="001B26EB" w14:paraId="06CEF44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7D541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0F7A2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Morador autenticado; </w:t>
            </w:r>
            <w:proofErr w:type="gramStart"/>
            <w:r>
              <w:rPr>
                <w:rFonts w:ascii="Google Sans" w:eastAsia="Google Sans" w:hAnsi="Google Sans" w:cs="Google Sans"/>
              </w:rPr>
              <w:t>Visitante</w:t>
            </w:r>
            <w:proofErr w:type="gramEnd"/>
            <w:r>
              <w:rPr>
                <w:rFonts w:ascii="Google Sans" w:eastAsia="Google Sans" w:hAnsi="Google Sans" w:cs="Google Sans"/>
              </w:rPr>
              <w:t xml:space="preserve"> aguardando liberação na guarita.</w:t>
            </w:r>
          </w:p>
        </w:tc>
      </w:tr>
      <w:tr w:rsidR="001B26EB" w14:paraId="21FB99EA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F13A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21B3C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Acesso liberado, recusado ou decisão transferida ao porteiro.</w:t>
            </w:r>
          </w:p>
        </w:tc>
      </w:tr>
    </w:tbl>
    <w:p w14:paraId="4C4C62B3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6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207263F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34BD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03BC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1B26EB" w14:paraId="1860D85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1BB5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Porteiro notifica a chegada do visitante.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2C024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2. Sistema envia notificação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push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instantânea.</w:t>
            </w:r>
          </w:p>
        </w:tc>
      </w:tr>
      <w:tr w:rsidR="001B26EB" w14:paraId="1076E4B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8DE1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abre a notificação.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E148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exibe foto, nome, documento e motivo da visita.</w:t>
            </w:r>
          </w:p>
        </w:tc>
      </w:tr>
      <w:tr w:rsidR="001B26EB" w14:paraId="0274226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0767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5. Morador toca em "Liberar Entrada".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D084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 Sistema confirma autorização na tela do porteiro.</w:t>
            </w:r>
          </w:p>
        </w:tc>
      </w:tr>
    </w:tbl>
    <w:p w14:paraId="3C57A3C1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7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5A440D89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1E5A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1B26EB" w14:paraId="3B9D59BD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C820C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Recusa:</w:t>
            </w:r>
            <w:r>
              <w:rPr>
                <w:rFonts w:ascii="Google Sans" w:eastAsia="Google Sans" w:hAnsi="Google Sans" w:cs="Google Sans"/>
              </w:rPr>
              <w:t xml:space="preserve"> Morador clica em "Recusar". O sistema notifica o porteiro que a entrada foi negada.</w:t>
            </w:r>
          </w:p>
        </w:tc>
      </w:tr>
    </w:tbl>
    <w:p w14:paraId="1E888865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8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566BC850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5514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1B26EB" w14:paraId="4BB0CE04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F095D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Expiração por Timeout:</w:t>
            </w:r>
            <w:r>
              <w:rPr>
                <w:rFonts w:ascii="Google Sans" w:eastAsia="Google Sans" w:hAnsi="Google Sans" w:cs="Google Sans"/>
              </w:rPr>
              <w:t xml:space="preserve"> Morador não responde em 5 minutos. O sistema encerra a solicitação e transfere a decisão manual para o porteiro.</w:t>
            </w:r>
          </w:p>
        </w:tc>
      </w:tr>
    </w:tbl>
    <w:p w14:paraId="58DC4DC9" w14:textId="77777777" w:rsidR="001B26EB" w:rsidRDefault="00AB2F4F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3.3.6. UC06 — Encomendas (Usuário)</w:t>
      </w:r>
    </w:p>
    <w:tbl>
      <w:tblPr>
        <w:tblStyle w:val="aff9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5E710E3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10C2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C493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Encomendas (Usuário)</w:t>
            </w:r>
          </w:p>
        </w:tc>
      </w:tr>
      <w:tr w:rsidR="001B26EB" w14:paraId="05B729D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BCC1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091D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Gestão de Encomendas e Entregas</w:t>
            </w:r>
          </w:p>
        </w:tc>
      </w:tr>
      <w:tr w:rsidR="001B26EB" w14:paraId="162F92D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CDCF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45007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</w:t>
            </w:r>
          </w:p>
        </w:tc>
      </w:tr>
      <w:tr w:rsidR="001B26EB" w14:paraId="4E559A8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067F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15B3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Porteiro</w:t>
            </w:r>
          </w:p>
        </w:tc>
      </w:tr>
      <w:tr w:rsidR="001B26EB" w14:paraId="1F84C6C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5504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B5B8F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consultar encomendadas recebidas e apresentar código para retirada na portaria.</w:t>
            </w:r>
          </w:p>
        </w:tc>
      </w:tr>
      <w:tr w:rsidR="001B26EB" w14:paraId="59EF613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A6FD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2A4F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Existir encomenda cadastrada para a unidade do morador.</w:t>
            </w:r>
          </w:p>
        </w:tc>
      </w:tr>
      <w:tr w:rsidR="001B26EB" w14:paraId="4CEE374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21BE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5565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Encomenda marcada como "retirada" no sistema.</w:t>
            </w:r>
          </w:p>
        </w:tc>
      </w:tr>
    </w:tbl>
    <w:p w14:paraId="69CA5E73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5E474B2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6579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A1DD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1B26EB" w14:paraId="739CAA6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AB15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acessa o módulo Encomendas.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1595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lista as encomendas pendentes de retirada.</w:t>
            </w:r>
          </w:p>
        </w:tc>
      </w:tr>
      <w:tr w:rsidR="001B26EB" w14:paraId="5D1C656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1344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seleciona um pacote.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FC7A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mostra remetente, local de guarda e QR/código.</w:t>
            </w:r>
          </w:p>
        </w:tc>
      </w:tr>
      <w:tr w:rsidR="001B26EB" w14:paraId="4D95068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A2E2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5. Morador apresenta código ao porteiro.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967E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 Sistema dá baixa ao receber a validação do porteiro.</w:t>
            </w:r>
          </w:p>
        </w:tc>
      </w:tr>
    </w:tbl>
    <w:p w14:paraId="692846A0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b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7A3098D9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2A634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1B26EB" w14:paraId="75C5E7A7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4C42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Retirada por Terceiros:</w:t>
            </w:r>
            <w:r>
              <w:rPr>
                <w:rFonts w:ascii="Google Sans" w:eastAsia="Google Sans" w:hAnsi="Google Sans" w:cs="Google Sans"/>
              </w:rPr>
              <w:t xml:space="preserve"> Morador autoriza um terceiro no app. O sistema gera código temporário visível para a portaria.</w:t>
            </w:r>
          </w:p>
        </w:tc>
      </w:tr>
    </w:tbl>
    <w:p w14:paraId="4454E98E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c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32F12E1A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0B80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1B26EB" w14:paraId="4AA11CCC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2667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E1. Extravio/Pacote Não Encontrado:</w:t>
            </w:r>
            <w:r>
              <w:rPr>
                <w:rFonts w:ascii="Google Sans" w:eastAsia="Google Sans" w:hAnsi="Google Sans" w:cs="Google Sans"/>
              </w:rPr>
              <w:t xml:space="preserve"> Porteiro não encontra o pacote. O sistema permite ao morador abrir ocorrência diretamente vinculada à encomenda.</w:t>
            </w:r>
          </w:p>
        </w:tc>
      </w:tr>
    </w:tbl>
    <w:p w14:paraId="21DAA1D7" w14:textId="77777777" w:rsidR="001B26EB" w:rsidRDefault="00AB2F4F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3.3.7. UC07 — Gerenciar Lavanderia (Usuário)</w:t>
      </w:r>
    </w:p>
    <w:tbl>
      <w:tblPr>
        <w:tblStyle w:val="affd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1ACA661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F85E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FDB3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Gerenciar Lavanderia (Usuário)</w:t>
            </w:r>
          </w:p>
        </w:tc>
      </w:tr>
      <w:tr w:rsidR="001B26EB" w14:paraId="2193635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BC2DC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594A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Reservas de Utilidades</w:t>
            </w:r>
          </w:p>
        </w:tc>
      </w:tr>
      <w:tr w:rsidR="001B26EB" w14:paraId="16193D1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7CB3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AD98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</w:t>
            </w:r>
          </w:p>
        </w:tc>
      </w:tr>
      <w:tr w:rsidR="001B26EB" w14:paraId="2321A2F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92B5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F905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Não há.</w:t>
            </w:r>
          </w:p>
        </w:tc>
      </w:tr>
      <w:tr w:rsidR="001B26EB" w14:paraId="608C7A8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4ADA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698B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agendar uso das máquinas de lavar, respeitando limite semanal da unidade.</w:t>
            </w:r>
          </w:p>
        </w:tc>
      </w:tr>
      <w:tr w:rsidR="001B26EB" w14:paraId="12270C8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601D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1495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Módulo ativo; Unidade não ter atingido a cota máxima de ciclos da semana.</w:t>
            </w:r>
          </w:p>
        </w:tc>
      </w:tr>
      <w:tr w:rsidR="001B26EB" w14:paraId="1B76293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7ADC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723C0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Horário de máquina reservado e código de ativação gerado.</w:t>
            </w:r>
          </w:p>
        </w:tc>
      </w:tr>
    </w:tbl>
    <w:p w14:paraId="1F181E2A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e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23E6A5E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49FC6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5291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1B26EB" w14:paraId="56C15D7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78935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acessa módulo Lavanderia.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988C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máquinas livres e contador semanal da unidade.</w:t>
            </w:r>
          </w:p>
        </w:tc>
      </w:tr>
      <w:tr w:rsidR="001B26EB" w14:paraId="2C89E6C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2C4F6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seleciona uma máquina vaga.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F688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exibe os horários disponíveis.</w:t>
            </w:r>
          </w:p>
        </w:tc>
      </w:tr>
      <w:tr w:rsidR="001B26EB" w14:paraId="430E76C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670AB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5. Morador confirma agendamento.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26DE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 Sistema reserva o horário e gera PIN de liberação.</w:t>
            </w:r>
          </w:p>
        </w:tc>
      </w:tr>
    </w:tbl>
    <w:p w14:paraId="1CEF9DEA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f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58DE4EB4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9E9E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1B26EB" w14:paraId="7B95DBDE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7E33C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Cancelamento:</w:t>
            </w:r>
            <w:r>
              <w:rPr>
                <w:rFonts w:ascii="Google Sans" w:eastAsia="Google Sans" w:hAnsi="Google Sans" w:cs="Google Sans"/>
              </w:rPr>
              <w:t xml:space="preserve"> Morador cancela antes do horário. O sistema libera o equipamento e devolve a cota semanal ao morador.</w:t>
            </w:r>
          </w:p>
        </w:tc>
      </w:tr>
    </w:tbl>
    <w:p w14:paraId="3F20CDC8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f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106153E6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34E5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Fluxos de Exceção</w:t>
            </w:r>
          </w:p>
        </w:tc>
      </w:tr>
      <w:tr w:rsidR="001B26EB" w14:paraId="1EB9D4CA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DC4E7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Cota Excedida:</w:t>
            </w:r>
            <w:r>
              <w:rPr>
                <w:rFonts w:ascii="Google Sans" w:eastAsia="Google Sans" w:hAnsi="Google Sans" w:cs="Google Sans"/>
              </w:rPr>
              <w:t xml:space="preserve"> Morador tenta agendar com limite estourado. O sistema bloqueia o agendamento e indica a data de renovação do limite.</w:t>
            </w:r>
          </w:p>
        </w:tc>
      </w:tr>
    </w:tbl>
    <w:p w14:paraId="5A250267" w14:textId="77777777" w:rsidR="001B26EB" w:rsidRDefault="00AB2F4F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3.3.8. UC08 — Financeiro (Síndico)</w:t>
      </w:r>
    </w:p>
    <w:tbl>
      <w:tblPr>
        <w:tblStyle w:val="a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4B0F290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A178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559B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Financeiro (Síndico)</w:t>
            </w:r>
          </w:p>
        </w:tc>
      </w:tr>
      <w:tr w:rsidR="001B26EB" w14:paraId="35CF8EF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6CFA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7A3EF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Gestão Financeira Administrativa</w:t>
            </w:r>
          </w:p>
        </w:tc>
      </w:tr>
      <w:tr w:rsidR="001B26EB" w14:paraId="058927C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AD24E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6E679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</w:t>
            </w:r>
          </w:p>
        </w:tc>
      </w:tr>
      <w:tr w:rsidR="001B26EB" w14:paraId="5A3584C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7FD5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F031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Gateway de Pagamento</w:t>
            </w:r>
          </w:p>
        </w:tc>
      </w:tr>
      <w:tr w:rsidR="001B26EB" w14:paraId="743061C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34C6A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6ADA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ao síndico gerenciar boletos, publicar notas fiscais e acompanhar inadimplência.</w:t>
            </w:r>
          </w:p>
        </w:tc>
      </w:tr>
      <w:tr w:rsidR="001B26EB" w14:paraId="14246DA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3795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2D00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Perfil de usuário autenticado como Síndico/Administrador.</w:t>
            </w:r>
          </w:p>
        </w:tc>
      </w:tr>
      <w:tr w:rsidR="001B26EB" w14:paraId="1DDAF8A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F347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DD90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Boletos emitidos em lote e relatórios financeiros atualizados.</w:t>
            </w:r>
          </w:p>
        </w:tc>
      </w:tr>
    </w:tbl>
    <w:p w14:paraId="7481A063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f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6B7237A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2FCF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E0358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1B26EB" w14:paraId="72A8172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CF24E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Síndico acessa o painel Financeiro.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7237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dashboard de inadimplência e lista de boletos.</w:t>
            </w:r>
          </w:p>
        </w:tc>
      </w:tr>
      <w:tr w:rsidR="001B26EB" w14:paraId="0CDD30A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DBA6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Síndico faz upload de nota fiscal.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4779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disponibiliza o documento aos moradores.</w:t>
            </w:r>
          </w:p>
        </w:tc>
      </w:tr>
      <w:tr w:rsidR="001B26EB" w14:paraId="4253F4D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04B1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5. Síndico clica em "Gerar Boletos Mês".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6E663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 Sistema calcula rateio e emite boletos de todas as unidades.</w:t>
            </w:r>
          </w:p>
        </w:tc>
      </w:tr>
    </w:tbl>
    <w:p w14:paraId="29E3CF8B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f3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767F2417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DC44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1B26EB" w14:paraId="228643AF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9879D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A1. Baixa Manual:</w:t>
            </w:r>
            <w:r>
              <w:rPr>
                <w:rFonts w:ascii="Google Sans" w:eastAsia="Google Sans" w:hAnsi="Google Sans" w:cs="Google Sans"/>
              </w:rPr>
              <w:t xml:space="preserve"> Síndico registra pagamento feito via transferência externa. O sistema altera o boleto para o status "pago".</w:t>
            </w:r>
          </w:p>
        </w:tc>
      </w:tr>
    </w:tbl>
    <w:p w14:paraId="13DF549D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f4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7EDAFDEA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DBBCF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1B26EB" w14:paraId="26F604F0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BF4A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Cadastro Incompleto:</w:t>
            </w:r>
            <w:r>
              <w:rPr>
                <w:rFonts w:ascii="Google Sans" w:eastAsia="Google Sans" w:hAnsi="Google Sans" w:cs="Google Sans"/>
              </w:rPr>
              <w:t xml:space="preserve"> Unidade com dados incompletos falha na emissão. O sistema aponta os erros e emite o lote apenas para as unidades válidas.</w:t>
            </w:r>
          </w:p>
        </w:tc>
      </w:tr>
    </w:tbl>
    <w:p w14:paraId="4728233C" w14:textId="77777777" w:rsidR="001B26EB" w:rsidRDefault="00AB2F4F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3.3.9. UC09 — Gerenciar Módulos (Síndico)</w:t>
      </w:r>
    </w:p>
    <w:tbl>
      <w:tblPr>
        <w:tblStyle w:val="afff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1937C14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C898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955DA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Gerenciar Módulos (Síndico)</w:t>
            </w:r>
          </w:p>
        </w:tc>
      </w:tr>
      <w:tr w:rsidR="001B26EB" w14:paraId="71EBF04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F0F0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EF21A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Configuração do Sistema</w:t>
            </w:r>
          </w:p>
        </w:tc>
      </w:tr>
      <w:tr w:rsidR="001B26EB" w14:paraId="751AD68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D5BA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23F1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</w:t>
            </w:r>
          </w:p>
        </w:tc>
      </w:tr>
      <w:tr w:rsidR="001B26EB" w14:paraId="5D26779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5DBD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EF308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Não há.</w:t>
            </w:r>
          </w:p>
        </w:tc>
      </w:tr>
      <w:tr w:rsidR="001B26EB" w14:paraId="508A24C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C620E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8802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ativar ou desativar funcionalidades opcionais do aplicativo conforme o plano.</w:t>
            </w:r>
          </w:p>
        </w:tc>
      </w:tr>
      <w:tr w:rsidR="001B26EB" w14:paraId="13B0407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1A57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5581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Usuário autenticado com perfil administrador do condomínio.</w:t>
            </w:r>
          </w:p>
        </w:tc>
      </w:tr>
      <w:tr w:rsidR="001B26EB" w14:paraId="1BEAC1D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7041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4591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Configuração de módulos atualizada na aplicação web e mobile.</w:t>
            </w:r>
          </w:p>
        </w:tc>
      </w:tr>
    </w:tbl>
    <w:p w14:paraId="181C1474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f6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2A24519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96AF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9462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1B26EB" w14:paraId="66F1752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BF2A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Síndico acessa a tela de Módulos.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7CC9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módulos do plano e opcionais disponíveis.</w:t>
            </w:r>
          </w:p>
        </w:tc>
      </w:tr>
      <w:tr w:rsidR="001B26EB" w14:paraId="1B5F671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85C5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3. Síndico altera a chave </w:t>
            </w:r>
            <w:proofErr w:type="spellStart"/>
            <w:r>
              <w:rPr>
                <w:rFonts w:ascii="Google Sans" w:eastAsia="Google Sans" w:hAnsi="Google Sans" w:cs="Google Sans"/>
              </w:rPr>
              <w:t>toggle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do módulo.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6C5E0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altera a permissão de exibição do módulo.</w:t>
            </w:r>
          </w:p>
        </w:tc>
      </w:tr>
      <w:tr w:rsidR="001B26EB" w14:paraId="49E4EA3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02BA9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5. Síndico clica em "Salvar Alterações".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C250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 Sistema propaga a atualização para o app em até 5 minutos.</w:t>
            </w:r>
          </w:p>
        </w:tc>
      </w:tr>
    </w:tbl>
    <w:p w14:paraId="6DF9F8B3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f7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4C5E0915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6D82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1B26EB" w14:paraId="6B73080B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F531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Desativação em Uso:</w:t>
            </w:r>
            <w:r>
              <w:rPr>
                <w:rFonts w:ascii="Google Sans" w:eastAsia="Google Sans" w:hAnsi="Google Sans" w:cs="Google Sans"/>
              </w:rPr>
              <w:t xml:space="preserve"> Síndico desativa módulo ativo. O sistema exige confirmação avisando que o ícone sumirá do app dos moradores.</w:t>
            </w:r>
          </w:p>
        </w:tc>
      </w:tr>
    </w:tbl>
    <w:p w14:paraId="37088FC6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f8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7F5B899E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0697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1B26EB" w14:paraId="32989629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BB6ED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Módulo Core:</w:t>
            </w:r>
            <w:r>
              <w:rPr>
                <w:rFonts w:ascii="Google Sans" w:eastAsia="Google Sans" w:hAnsi="Google Sans" w:cs="Google Sans"/>
              </w:rPr>
              <w:t xml:space="preserve"> Síndico tenta desativar módulo essencial (ex.: Portaria). O sistema bloqueia a ação e exibe mensagem de obrigatoriedade.</w:t>
            </w:r>
          </w:p>
        </w:tc>
      </w:tr>
    </w:tbl>
    <w:p w14:paraId="22C56B34" w14:textId="77777777" w:rsidR="001B26EB" w:rsidRDefault="00AB2F4F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3.3.10. UC10 — Cadastro de Morador (Síndico)</w:t>
      </w:r>
    </w:p>
    <w:tbl>
      <w:tblPr>
        <w:tblStyle w:val="afff9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68AE3BD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AE683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17E1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Cadastro de Morador (Síndico)</w:t>
            </w:r>
          </w:p>
        </w:tc>
      </w:tr>
      <w:tr w:rsidR="001B26EB" w14:paraId="2329527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9EBD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956F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Gestão de Usuários e Unidades</w:t>
            </w:r>
          </w:p>
        </w:tc>
      </w:tr>
      <w:tr w:rsidR="001B26EB" w14:paraId="570D5F1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4D5CE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1A9D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</w:t>
            </w:r>
          </w:p>
        </w:tc>
      </w:tr>
      <w:tr w:rsidR="001B26EB" w14:paraId="1578FA4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6F3B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089F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</w:t>
            </w:r>
          </w:p>
        </w:tc>
      </w:tr>
      <w:tr w:rsidR="001B26EB" w14:paraId="2F5DD10A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266F2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83F51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Cadastra novos moradores e realiza o vínculo com as unidades residenciais.</w:t>
            </w:r>
          </w:p>
        </w:tc>
      </w:tr>
      <w:tr w:rsidR="001B26EB" w14:paraId="0E96AD9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93F2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7AE4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Perfil administrativo; Unidade habitacional previamente cadastrada.</w:t>
            </w:r>
          </w:p>
        </w:tc>
      </w:tr>
      <w:tr w:rsidR="001B26EB" w14:paraId="22B1DC1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8E702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1F43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Novo usuário cadastrado e convite de acesso enviado.</w:t>
            </w:r>
          </w:p>
        </w:tc>
      </w:tr>
    </w:tbl>
    <w:p w14:paraId="1C54FB21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f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21010F5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2F13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5D793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1B26EB" w14:paraId="1F2963A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B5BEC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Síndico acessa "Cadastrar Morador".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52AD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formulário (Nome, CPF, E-mail, Vínculo).</w:t>
            </w:r>
          </w:p>
        </w:tc>
      </w:tr>
      <w:tr w:rsidR="001B26EB" w14:paraId="78A0B9E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1E16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Síndico preenche e confirma os dados.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91FCE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4. Sistema valida a inexistência do CPF no </w:t>
            </w:r>
            <w:r>
              <w:rPr>
                <w:rFonts w:ascii="Google Sans" w:eastAsia="Google Sans" w:hAnsi="Google Sans" w:cs="Google Sans"/>
              </w:rPr>
              <w:lastRenderedPageBreak/>
              <w:t>condomínio.</w:t>
            </w:r>
          </w:p>
        </w:tc>
      </w:tr>
      <w:tr w:rsidR="001B26EB" w14:paraId="36D35B3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8E0C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5. Síndico envia o cadastro.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3467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 Sistema cria o registro e dispara convite por e-mail/SMS.</w:t>
            </w:r>
          </w:p>
        </w:tc>
      </w:tr>
    </w:tbl>
    <w:p w14:paraId="655E01FF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fb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52F8950B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7F915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1B26EB" w14:paraId="6F89C01B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AB54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Dependente Sem Login:</w:t>
            </w:r>
            <w:r>
              <w:rPr>
                <w:rFonts w:ascii="Google Sans" w:eastAsia="Google Sans" w:hAnsi="Google Sans" w:cs="Google Sans"/>
              </w:rPr>
              <w:t xml:space="preserve"> Síndico cadastra dependente menor de idade. O sistema cria apenas o registro de identificação sem gerar acesso ao app.</w:t>
            </w:r>
          </w:p>
        </w:tc>
      </w:tr>
    </w:tbl>
    <w:p w14:paraId="129BBF0D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fc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376D6325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FD172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1B26EB" w14:paraId="4FC9874F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15C9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CPF Duplicado:</w:t>
            </w:r>
            <w:r>
              <w:rPr>
                <w:rFonts w:ascii="Google Sans" w:eastAsia="Google Sans" w:hAnsi="Google Sans" w:cs="Google Sans"/>
              </w:rPr>
              <w:t xml:space="preserve"> CPF informado já existe em outra unidade do mesmo condomínio. O sistema bloqueia a gravação e alerta a duplicidade.</w:t>
            </w:r>
          </w:p>
        </w:tc>
      </w:tr>
    </w:tbl>
    <w:p w14:paraId="0158D0F9" w14:textId="77777777" w:rsidR="001B26EB" w:rsidRDefault="00AB2F4F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3.3.11. UC11 — Gerenciar Portaria (Portaria)</w:t>
      </w:r>
    </w:p>
    <w:tbl>
      <w:tblPr>
        <w:tblStyle w:val="afffd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696C5AC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589D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4FAF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Gerenciar Portaria (Portaria)</w:t>
            </w:r>
          </w:p>
        </w:tc>
      </w:tr>
      <w:tr w:rsidR="001B26EB" w14:paraId="465A13F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2581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AF44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Operação de Guarita</w:t>
            </w:r>
          </w:p>
        </w:tc>
      </w:tr>
      <w:tr w:rsidR="001B26EB" w14:paraId="187B6ED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DED1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C46F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Porteiro</w:t>
            </w:r>
          </w:p>
        </w:tc>
      </w:tr>
      <w:tr w:rsidR="001B26EB" w14:paraId="565D54F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8D4C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87F0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</w:t>
            </w:r>
          </w:p>
        </w:tc>
      </w:tr>
      <w:tr w:rsidR="001B26EB" w14:paraId="4B4B924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0FDB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13C1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ao porteiro solicitar autorização e registrar entrada de pessoas no condomínio.</w:t>
            </w:r>
          </w:p>
        </w:tc>
      </w:tr>
      <w:tr w:rsidR="001B26EB" w14:paraId="3F5C1EE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36952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5460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Porteiro autenticado no painel web da portaria.</w:t>
            </w:r>
          </w:p>
        </w:tc>
      </w:tr>
      <w:tr w:rsidR="001B26EB" w14:paraId="26D5C0B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19A19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9D1E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Entrada (autorizada ou recusada) registrada no histórico da portaria.</w:t>
            </w:r>
          </w:p>
        </w:tc>
      </w:tr>
    </w:tbl>
    <w:p w14:paraId="714FF33D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fe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13D50C5A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3708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0F78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1B26EB" w14:paraId="5094AEA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479A6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1. Porteiro atende visitante na guarita.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B6D1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disponibiliza campo de busca de unidades.</w:t>
            </w:r>
          </w:p>
        </w:tc>
      </w:tr>
      <w:tr w:rsidR="001B26EB" w14:paraId="1B56B20A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CDEF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Porteiro seleciona a unidade e notifica.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34AB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envia notificação ao aplicativo do morador.</w:t>
            </w:r>
          </w:p>
        </w:tc>
      </w:tr>
      <w:tr w:rsidR="001B26EB" w14:paraId="6FD9E9E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8F5C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5. Morador autoriza a entrada pelo app.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F9024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 Sistema exibe sinal verde na tela do porteiro.</w:t>
            </w:r>
          </w:p>
        </w:tc>
      </w:tr>
      <w:tr w:rsidR="001B26EB" w14:paraId="5198140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E7FD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7. Porteiro confirma a entrada.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ABDF07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8. Sistema salva o log de acesso com data, hora e foto.</w:t>
            </w:r>
          </w:p>
        </w:tc>
      </w:tr>
    </w:tbl>
    <w:p w14:paraId="5244BCB0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ff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64DD9DE3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07809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1B26EB" w14:paraId="6449B27E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EF6A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Reenvio:</w:t>
            </w:r>
            <w:r>
              <w:rPr>
                <w:rFonts w:ascii="Google Sans" w:eastAsia="Google Sans" w:hAnsi="Google Sans" w:cs="Google Sans"/>
              </w:rPr>
              <w:t xml:space="preserve"> Morador demora para responder. O porteiro clica em "Reenviar Notificação". O sistema dispara nova notificação prioritária.</w:t>
            </w:r>
          </w:p>
        </w:tc>
      </w:tr>
    </w:tbl>
    <w:p w14:paraId="7A518AB3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ff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130BFE1A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2E9B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1B26EB" w14:paraId="3611486B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1FD3E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Recusa do Morador:</w:t>
            </w:r>
            <w:r>
              <w:rPr>
                <w:rFonts w:ascii="Google Sans" w:eastAsia="Google Sans" w:hAnsi="Google Sans" w:cs="Google Sans"/>
              </w:rPr>
              <w:t xml:space="preserve"> Morador nega a visita. O sistema exibe mensagem de recusa e bloqueia o registro de liberação de entrada.</w:t>
            </w:r>
          </w:p>
        </w:tc>
      </w:tr>
    </w:tbl>
    <w:p w14:paraId="5014023E" w14:textId="77777777" w:rsidR="001B26EB" w:rsidRDefault="00AB2F4F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3.3.12. UC12 — Gerenciar Encomendas (Portaria)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76423A3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6E868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E962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Gerenciar Encomendas (Portaria)</w:t>
            </w:r>
          </w:p>
        </w:tc>
      </w:tr>
      <w:tr w:rsidR="001B26EB" w14:paraId="0AE1229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1369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57FF1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Recebimento de Cargas e Encomendas</w:t>
            </w:r>
          </w:p>
        </w:tc>
      </w:tr>
      <w:tr w:rsidR="001B26EB" w14:paraId="5E905DD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7E40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3A1B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Porteiro</w:t>
            </w:r>
          </w:p>
        </w:tc>
      </w:tr>
      <w:tr w:rsidR="001B26EB" w14:paraId="64D81E4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C27C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F5CC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</w:t>
            </w:r>
          </w:p>
        </w:tc>
      </w:tr>
      <w:tr w:rsidR="001B26EB" w14:paraId="694D79B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F7D8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EE90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registrar o recebimento de pacotes e notificar a unidade destinatária.</w:t>
            </w:r>
          </w:p>
        </w:tc>
      </w:tr>
      <w:tr w:rsidR="001B26EB" w14:paraId="2EB8600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4589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6BE1E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Porteiro logado no painel da portaria.</w:t>
            </w:r>
          </w:p>
        </w:tc>
      </w:tr>
      <w:tr w:rsidR="001B26EB" w14:paraId="73A310B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482821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88069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Encomenda cadastrada com código de retirada </w:t>
            </w:r>
            <w:r>
              <w:rPr>
                <w:rFonts w:ascii="Google Sans" w:eastAsia="Google Sans" w:hAnsi="Google Sans" w:cs="Google Sans"/>
              </w:rPr>
              <w:lastRenderedPageBreak/>
              <w:t>e morador notificado.</w:t>
            </w:r>
          </w:p>
        </w:tc>
      </w:tr>
    </w:tbl>
    <w:p w14:paraId="51C5FF45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ff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26EB" w14:paraId="33D6C19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EE763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F9B5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1B26EB" w14:paraId="7DD0767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E13DA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Porteiro recebe encomenda da transportadora.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C630C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formulário de recebimento de encomendas.</w:t>
            </w:r>
          </w:p>
        </w:tc>
      </w:tr>
      <w:tr w:rsidR="001B26EB" w14:paraId="11FE0CA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D6210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Porteiro busca a unidade destinatária.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7C785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vincula a entrega à unidade selecionada.</w:t>
            </w:r>
          </w:p>
        </w:tc>
      </w:tr>
      <w:tr w:rsidR="001B26EB" w14:paraId="3A2399B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7A274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5. Porteiro tira foto do pacote e salva.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022CB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 Sistema gera código de entrega e dispara notificação no app.</w:t>
            </w:r>
          </w:p>
        </w:tc>
      </w:tr>
    </w:tbl>
    <w:p w14:paraId="02CDD941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ff3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5CEE19B7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4542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1B26EB" w14:paraId="5BC6F077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D6A62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Sem Foto:</w:t>
            </w:r>
            <w:r>
              <w:rPr>
                <w:rFonts w:ascii="Google Sans" w:eastAsia="Google Sans" w:hAnsi="Google Sans" w:cs="Google Sans"/>
              </w:rPr>
              <w:t xml:space="preserve"> Câmera indisponível. O porteiro registra apenas com descrição textual do pacote. O sistema salva e gera o código normalmente.</w:t>
            </w:r>
          </w:p>
        </w:tc>
      </w:tr>
    </w:tbl>
    <w:p w14:paraId="7A03EE47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</w:p>
    <w:tbl>
      <w:tblPr>
        <w:tblStyle w:val="affff4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B26EB" w14:paraId="38D2F3E3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90CF6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1B26EB" w14:paraId="174EDC31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31FFD" w14:textId="77777777" w:rsidR="001B26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Unidade Inexistente:</w:t>
            </w:r>
            <w:r>
              <w:rPr>
                <w:rFonts w:ascii="Google Sans" w:eastAsia="Google Sans" w:hAnsi="Google Sans" w:cs="Google Sans"/>
              </w:rPr>
              <w:t xml:space="preserve"> Porteiro digita unidade inválida. O sistema impede a gravação até que a unidade seja corrigida.</w:t>
            </w:r>
          </w:p>
        </w:tc>
      </w:tr>
    </w:tbl>
    <w:p w14:paraId="47620EE1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3.3.13. UC13 — Gerenciar Reservas (Porteiro)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76B237D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1A7B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C6A2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Reservas (Porteiro)</w:t>
            </w:r>
          </w:p>
        </w:tc>
      </w:tr>
      <w:tr w:rsidR="002820F8" w14:paraId="3BB94ED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5C1E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C594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Controle de Áreas Comuns</w:t>
            </w:r>
          </w:p>
        </w:tc>
      </w:tr>
      <w:tr w:rsidR="002820F8" w14:paraId="3787D41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2260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8F26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Porteiro</w:t>
            </w:r>
          </w:p>
        </w:tc>
      </w:tr>
      <w:tr w:rsidR="002820F8" w14:paraId="4EB1EA7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E0A0E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9348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</w:t>
            </w:r>
          </w:p>
        </w:tc>
      </w:tr>
      <w:tr w:rsidR="002820F8" w14:paraId="53B11F9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C26E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D3FB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porteiro consulte as reservas do dia e faça a vistoria de entrada e saída das áreas comuns.</w:t>
            </w:r>
          </w:p>
        </w:tc>
      </w:tr>
      <w:tr w:rsidR="002820F8" w14:paraId="60772B3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70B0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0FC7F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Porteiro logado no painel da portaria.</w:t>
            </w:r>
          </w:p>
        </w:tc>
      </w:tr>
      <w:tr w:rsidR="002820F8" w14:paraId="0BF80D8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0D62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5ABA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Vistoria registrada para a reserva do dia.</w:t>
            </w:r>
          </w:p>
        </w:tc>
      </w:tr>
    </w:tbl>
    <w:p w14:paraId="462C9DCF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776033B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EE1E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CE3E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59BAAFE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BE32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Porteiro acessa "Reservas do dia".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36C89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as reservas confirmadas para a data atual.</w:t>
            </w:r>
          </w:p>
        </w:tc>
      </w:tr>
      <w:tr w:rsidR="002820F8" w14:paraId="3B8B874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C448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Porteiro seleciona uma reserva e realiza a vistoria de entrada.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EE88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registra o checklist de vistoria com data e hora.</w:t>
            </w:r>
          </w:p>
        </w:tc>
      </w:tr>
    </w:tbl>
    <w:p w14:paraId="72D21292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5175EEDB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F727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59914F8D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91BE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Vistoria com dano:</w:t>
            </w:r>
            <w:r>
              <w:rPr>
                <w:rFonts w:ascii="Google Sans" w:eastAsia="Google Sans" w:hAnsi="Google Sans" w:cs="Google Sans"/>
              </w:rPr>
              <w:t xml:space="preserve"> Porteiro identifica um dano no espaço na vistoria de saída. O sistema registra a ocorrência vinculada à reserva.</w:t>
            </w:r>
          </w:p>
        </w:tc>
      </w:tr>
    </w:tbl>
    <w:p w14:paraId="36A5C91D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3EA759F7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11EC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096F8DF9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333B1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Morador não comparece:</w:t>
            </w:r>
            <w:r>
              <w:rPr>
                <w:rFonts w:ascii="Google Sans" w:eastAsia="Google Sans" w:hAnsi="Google Sans" w:cs="Google Sans"/>
              </w:rPr>
              <w:t xml:space="preserve"> A reserva não é utilizada no horário previsto. O sistema marca a reserva como "não compareceu" após o encerramento da janela.</w:t>
            </w:r>
          </w:p>
        </w:tc>
      </w:tr>
    </w:tbl>
    <w:p w14:paraId="17A6330C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3.3.14. UC14 — Gerenciar Perfil (Usuário)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65AAC98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0FF9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93DF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Perfil (Usuário)</w:t>
            </w:r>
          </w:p>
        </w:tc>
      </w:tr>
      <w:tr w:rsidR="002820F8" w14:paraId="3209173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12A1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9629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Gestão de Conta do Morador</w:t>
            </w:r>
          </w:p>
        </w:tc>
      </w:tr>
      <w:tr w:rsidR="002820F8" w14:paraId="79A78E9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BC42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1416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Usuário</w:t>
            </w:r>
          </w:p>
        </w:tc>
      </w:tr>
      <w:tr w:rsidR="002820F8" w14:paraId="6D90226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7410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7811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Não há.</w:t>
            </w:r>
          </w:p>
        </w:tc>
      </w:tr>
      <w:tr w:rsidR="002820F8" w14:paraId="3A4576F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3A09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52B2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morador visualize e edite os próprios dados cadastrais, como telefone, e-mail e foto.</w:t>
            </w:r>
          </w:p>
        </w:tc>
      </w:tr>
      <w:tr w:rsidR="002820F8" w14:paraId="059A377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2E9D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1580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 autenticado no aplicativo.</w:t>
            </w:r>
          </w:p>
        </w:tc>
      </w:tr>
      <w:tr w:rsidR="002820F8" w14:paraId="1E8C1FC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DC76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E7ED6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Dados do perfil atualizados no cadastro.</w:t>
            </w:r>
          </w:p>
        </w:tc>
      </w:tr>
    </w:tbl>
    <w:p w14:paraId="00AAE896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38D7BC3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9822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407A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7E6F3E4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D26C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acessa "Meu perfil".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5B07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os dados cadastrais atuais.</w:t>
            </w:r>
          </w:p>
        </w:tc>
      </w:tr>
      <w:tr w:rsidR="002820F8" w14:paraId="5152A0FA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46E4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edita telefone e e-mail.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8514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valida o formato dos campos.</w:t>
            </w:r>
          </w:p>
        </w:tc>
      </w:tr>
      <w:tr w:rsidR="002820F8" w14:paraId="075035A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679A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5. Morador salva as alterações.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5D10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 Sistema atualiza o cadastro e confirma a alteração.</w:t>
            </w:r>
          </w:p>
        </w:tc>
      </w:tr>
    </w:tbl>
    <w:p w14:paraId="2B275882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532C71B1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B2AF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3C2B78AD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1267F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Troca de foto:</w:t>
            </w:r>
            <w:r>
              <w:rPr>
                <w:rFonts w:ascii="Google Sans" w:eastAsia="Google Sans" w:hAnsi="Google Sans" w:cs="Google Sans"/>
              </w:rPr>
              <w:t xml:space="preserve"> Morador anexa uma nova foto de perfil. O sistema substitui a imagem anterior.</w:t>
            </w:r>
          </w:p>
        </w:tc>
      </w:tr>
    </w:tbl>
    <w:p w14:paraId="6AC147C2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2FB54285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ABF3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5709FD79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5B6F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E-mail inválido:</w:t>
            </w:r>
            <w:r>
              <w:rPr>
                <w:rFonts w:ascii="Google Sans" w:eastAsia="Google Sans" w:hAnsi="Google Sans" w:cs="Google Sans"/>
              </w:rPr>
              <w:t xml:space="preserve"> Morador digita um e-mail em formato incorreto. O sistema recusa a alteração e sinaliza o campo.</w:t>
            </w:r>
          </w:p>
        </w:tc>
      </w:tr>
    </w:tbl>
    <w:p w14:paraId="354DE492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3.3.15. UC15 — Gerenciar minha Unidade (Usuário)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55B122FA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6982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88F6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minha Unidade (Usuário)</w:t>
            </w:r>
          </w:p>
        </w:tc>
      </w:tr>
      <w:tr w:rsidR="002820F8" w14:paraId="2711DFB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7A72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3CD2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Gestão da Unidade</w:t>
            </w:r>
          </w:p>
        </w:tc>
      </w:tr>
      <w:tr w:rsidR="002820F8" w14:paraId="6330C6D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FDF5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9175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Usuário</w:t>
            </w:r>
          </w:p>
        </w:tc>
      </w:tr>
      <w:tr w:rsidR="002820F8" w14:paraId="7F1E803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9BB7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A94E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</w:t>
            </w:r>
          </w:p>
        </w:tc>
      </w:tr>
      <w:tr w:rsidR="002820F8" w14:paraId="523DAAB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976D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C15DF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morador consulte os dados da própria unidade e veja os moradores e dependentes vinculados.</w:t>
            </w:r>
          </w:p>
        </w:tc>
      </w:tr>
      <w:tr w:rsidR="002820F8" w14:paraId="38F592F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BD36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78E4F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 autenticado e vinculado a uma unidade.</w:t>
            </w:r>
          </w:p>
        </w:tc>
      </w:tr>
      <w:tr w:rsidR="002820F8" w14:paraId="136AF19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37AB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57051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Dados da unidade exibidos ao morador.</w:t>
            </w:r>
          </w:p>
        </w:tc>
      </w:tr>
    </w:tbl>
    <w:p w14:paraId="08C2E41B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711CA1C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5A6C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CB879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7518DF5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7698B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acessa "Minha unidade".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EA83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os dados da unidade e a lista de vinculados.</w:t>
            </w:r>
          </w:p>
        </w:tc>
      </w:tr>
      <w:tr w:rsidR="002820F8" w14:paraId="7888B0F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CC26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seleciona um vinculado para ver detalhes.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AD34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exibe o tipo de vínculo (proprietário, inquilino ou dependente).</w:t>
            </w:r>
          </w:p>
        </w:tc>
      </w:tr>
    </w:tbl>
    <w:p w14:paraId="2EFA1A4C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78542E6A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FA75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2DE4AB06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588F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Solicitar novo vínculo:</w:t>
            </w:r>
            <w:r>
              <w:rPr>
                <w:rFonts w:ascii="Google Sans" w:eastAsia="Google Sans" w:hAnsi="Google Sans" w:cs="Google Sans"/>
              </w:rPr>
              <w:t xml:space="preserve"> Morador solicita a inclusão de um novo dependente. O sistema encaminha o pedido para aprovação do síndico.</w:t>
            </w:r>
          </w:p>
        </w:tc>
      </w:tr>
    </w:tbl>
    <w:p w14:paraId="3881D49B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32F2DA00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6067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44E1747D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1F28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Sem vínculo ativo:</w:t>
            </w:r>
            <w:r>
              <w:rPr>
                <w:rFonts w:ascii="Google Sans" w:eastAsia="Google Sans" w:hAnsi="Google Sans" w:cs="Google Sans"/>
              </w:rPr>
              <w:t xml:space="preserve"> Morador tenta acessar a unidade sem ter vínculo aprovado. O sistema bloqueia o acesso e orienta a procurar a administração.</w:t>
            </w:r>
          </w:p>
        </w:tc>
      </w:tr>
    </w:tbl>
    <w:p w14:paraId="183EC4A4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3.3.16. UC16 — Gerenciar Veículos (Usuário)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753078A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A8A4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71F8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Veículos (Usuário)</w:t>
            </w:r>
          </w:p>
        </w:tc>
      </w:tr>
      <w:tr w:rsidR="002820F8" w14:paraId="530C16D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922C0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02F1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Gestão da Unidade</w:t>
            </w:r>
          </w:p>
        </w:tc>
      </w:tr>
      <w:tr w:rsidR="002820F8" w14:paraId="399F088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535D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0072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Usuário</w:t>
            </w:r>
          </w:p>
        </w:tc>
      </w:tr>
      <w:tr w:rsidR="002820F8" w14:paraId="39EDAEB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821E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DA61F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Não há.</w:t>
            </w:r>
          </w:p>
        </w:tc>
      </w:tr>
      <w:tr w:rsidR="002820F8" w14:paraId="6B3E315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4050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1F55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morador cadastre e gerencie os veículos vinculados à unidade.</w:t>
            </w:r>
          </w:p>
        </w:tc>
      </w:tr>
      <w:tr w:rsidR="002820F8" w14:paraId="22AB31D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F6F66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7783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 autenticado e vinculado a uma unidade.</w:t>
            </w:r>
          </w:p>
        </w:tc>
      </w:tr>
      <w:tr w:rsidR="002820F8" w14:paraId="3EDF15DA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4D65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C0508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Veículo cadastrado ou removido do cadastro da unidade.</w:t>
            </w:r>
          </w:p>
        </w:tc>
      </w:tr>
    </w:tbl>
    <w:p w14:paraId="0F5623F1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59A53C2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AD7C8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907A0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141EC4E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24CA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acessa "Veículos" dentro de Minha unidade.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43BFB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a lista de veículos já cadastrados.</w:t>
            </w:r>
          </w:p>
        </w:tc>
      </w:tr>
      <w:tr w:rsidR="002820F8" w14:paraId="419E4EB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450F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cadastra um novo veículo informando placa e modelo.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21FE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valida a placa e associa o veículo à unidade.</w:t>
            </w:r>
          </w:p>
        </w:tc>
      </w:tr>
    </w:tbl>
    <w:p w14:paraId="713E70A2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1238AD14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3F2D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7E92DD68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492D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Remover veículo:</w:t>
            </w:r>
            <w:r>
              <w:rPr>
                <w:rFonts w:ascii="Google Sans" w:eastAsia="Google Sans" w:hAnsi="Google Sans" w:cs="Google Sans"/>
              </w:rPr>
              <w:t xml:space="preserve"> Morador remove um veículo que não usa mais. O sistema desvincula o veículo da unidade.</w:t>
            </w:r>
          </w:p>
        </w:tc>
      </w:tr>
    </w:tbl>
    <w:p w14:paraId="6344D6AA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1903C2DF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C299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7F085C78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57B00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Placa duplicada:</w:t>
            </w:r>
            <w:r>
              <w:rPr>
                <w:rFonts w:ascii="Google Sans" w:eastAsia="Google Sans" w:hAnsi="Google Sans" w:cs="Google Sans"/>
              </w:rPr>
              <w:t xml:space="preserve"> Morador tenta cadastrar uma placa já registrada em outra unidade. O sistema recusa o cadastro e exibe um aviso.</w:t>
            </w:r>
          </w:p>
        </w:tc>
      </w:tr>
    </w:tbl>
    <w:p w14:paraId="7ED071AF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3.3.17. UC17 — Gerenciar Pet (Usuário)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601D471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63DC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D219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Pet (Usuário)</w:t>
            </w:r>
          </w:p>
        </w:tc>
      </w:tr>
      <w:tr w:rsidR="002820F8" w14:paraId="253919D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DE70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5841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Gestão da Unidade</w:t>
            </w:r>
          </w:p>
        </w:tc>
      </w:tr>
      <w:tr w:rsidR="002820F8" w14:paraId="730824C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0D20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7161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Usuário</w:t>
            </w:r>
          </w:p>
        </w:tc>
      </w:tr>
      <w:tr w:rsidR="002820F8" w14:paraId="5B0F7DEA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7189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F74B4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Não há.</w:t>
            </w:r>
          </w:p>
        </w:tc>
      </w:tr>
      <w:tr w:rsidR="002820F8" w14:paraId="31DE410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E70C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190B9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morador cadastre os animais de estimação vinculados à unidade.</w:t>
            </w:r>
          </w:p>
        </w:tc>
      </w:tr>
      <w:tr w:rsidR="002820F8" w14:paraId="06F1D2CA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2551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7CE4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 autenticado e vinculado a uma unidade.</w:t>
            </w:r>
          </w:p>
        </w:tc>
      </w:tr>
      <w:tr w:rsidR="002820F8" w14:paraId="65A015D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30441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FC18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Pet cadastrado com os dados básicos.</w:t>
            </w:r>
          </w:p>
        </w:tc>
      </w:tr>
    </w:tbl>
    <w:p w14:paraId="49736D24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3A74523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EDE3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F992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199261B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25C3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acessa "Pets" dentro de Minha unidade.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8CD8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a lista de pets já cadastrados.</w:t>
            </w:r>
          </w:p>
        </w:tc>
      </w:tr>
      <w:tr w:rsidR="002820F8" w14:paraId="01DD3E3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BB1B2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cadastra um novo pet informando espécie, raça e porte.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E263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salva o cadastro do pet.</w:t>
            </w:r>
          </w:p>
        </w:tc>
      </w:tr>
    </w:tbl>
    <w:p w14:paraId="1FA9625C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6AE18EF7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F1FB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4C2C5274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69CD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Atualizar carteira de vacinação:</w:t>
            </w:r>
            <w:r>
              <w:rPr>
                <w:rFonts w:ascii="Google Sans" w:eastAsia="Google Sans" w:hAnsi="Google Sans" w:cs="Google Sans"/>
              </w:rPr>
              <w:t xml:space="preserve"> Morador anexa o comprovante de vacinação atualizado. O sistema substitui o documento anterior.</w:t>
            </w:r>
          </w:p>
        </w:tc>
      </w:tr>
    </w:tbl>
    <w:p w14:paraId="5B63FE43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6EB7F335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E2D2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158E86B0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FA2C9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Porte não permitido:</w:t>
            </w:r>
            <w:r>
              <w:rPr>
                <w:rFonts w:ascii="Google Sans" w:eastAsia="Google Sans" w:hAnsi="Google Sans" w:cs="Google Sans"/>
              </w:rPr>
              <w:t xml:space="preserve"> Sistema identifica que o porte do animal viola o regimento cadastrado </w:t>
            </w:r>
            <w:r>
              <w:rPr>
                <w:rFonts w:ascii="Google Sans" w:eastAsia="Google Sans" w:hAnsi="Google Sans" w:cs="Google Sans"/>
              </w:rPr>
              <w:lastRenderedPageBreak/>
              <w:t>pelo síndico e alerta o morador antes de concluir o cadastro.</w:t>
            </w:r>
          </w:p>
        </w:tc>
      </w:tr>
    </w:tbl>
    <w:p w14:paraId="17D1C6E3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3.3.18. UC18 — Gerenciar Desapegos (Usuário)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7F81B17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7A7B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7ADD1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Desapegos (Usuário)</w:t>
            </w:r>
          </w:p>
        </w:tc>
      </w:tr>
      <w:tr w:rsidR="002820F8" w14:paraId="7971D6D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2462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AF04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Marketplace Interno</w:t>
            </w:r>
          </w:p>
        </w:tc>
      </w:tr>
      <w:tr w:rsidR="002820F8" w14:paraId="0D1EE40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D107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E5F6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Usuário</w:t>
            </w:r>
          </w:p>
        </w:tc>
      </w:tr>
      <w:tr w:rsidR="002820F8" w14:paraId="2F40192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E08A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EC60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</w:t>
            </w:r>
          </w:p>
        </w:tc>
      </w:tr>
      <w:tr w:rsidR="002820F8" w14:paraId="18C68BA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24E8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C5F7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morador anuncie itens para doação ou venda entre vizinhos.</w:t>
            </w:r>
          </w:p>
        </w:tc>
      </w:tr>
      <w:tr w:rsidR="002820F8" w14:paraId="70F1739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86D7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B77D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 autenticado.</w:t>
            </w:r>
          </w:p>
        </w:tc>
      </w:tr>
      <w:tr w:rsidR="002820F8" w14:paraId="7848750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CEED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4107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Anúncio publicado e visível aos demais moradores.</w:t>
            </w:r>
          </w:p>
        </w:tc>
      </w:tr>
    </w:tbl>
    <w:p w14:paraId="0EBE788B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21B38EF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32EA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1CBC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37E4A43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7FCB3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acessa o módulo Desapegos.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37C4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os anúncios ativos no condomínio.</w:t>
            </w:r>
          </w:p>
        </w:tc>
      </w:tr>
      <w:tr w:rsidR="002820F8" w14:paraId="36E231A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BA14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cria um novo anúncio com fotos, descrição e preço.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7D4F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publica o anúncio para os demais moradores.</w:t>
            </w:r>
          </w:p>
        </w:tc>
      </w:tr>
    </w:tbl>
    <w:p w14:paraId="1E984577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69D19C35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D9FA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44626427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28A5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Demonstrar interesse:</w:t>
            </w:r>
            <w:r>
              <w:rPr>
                <w:rFonts w:ascii="Google Sans" w:eastAsia="Google Sans" w:hAnsi="Google Sans" w:cs="Google Sans"/>
              </w:rPr>
              <w:t xml:space="preserve"> Morador interessado envia mensagem ao anunciante. O sistema abre uma conversa entre os dois moradores.</w:t>
            </w:r>
          </w:p>
        </w:tc>
      </w:tr>
    </w:tbl>
    <w:p w14:paraId="0DA9149F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5E1A671F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8D32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Fluxos de Exceção</w:t>
            </w:r>
          </w:p>
        </w:tc>
      </w:tr>
      <w:tr w:rsidR="002820F8" w14:paraId="46811149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3012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Conteúdo impróprio:</w:t>
            </w:r>
            <w:r>
              <w:rPr>
                <w:rFonts w:ascii="Google Sans" w:eastAsia="Google Sans" w:hAnsi="Google Sans" w:cs="Google Sans"/>
              </w:rPr>
              <w:t xml:space="preserve"> Síndico sinaliza um anúncio como inadequado. O sistema remove o anúncio da listagem pública.</w:t>
            </w:r>
          </w:p>
        </w:tc>
      </w:tr>
    </w:tbl>
    <w:p w14:paraId="6080F39C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3.3.19. UC19 — Gerenciar Piscina (Usuário)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05DE464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E9C8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99019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Piscina (Usuário)</w:t>
            </w:r>
          </w:p>
        </w:tc>
      </w:tr>
      <w:tr w:rsidR="002820F8" w14:paraId="2A24688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A345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F773D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Área Comum com Atestado</w:t>
            </w:r>
          </w:p>
        </w:tc>
      </w:tr>
      <w:tr w:rsidR="002820F8" w14:paraId="00FBCCD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A15C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B3136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Usuário</w:t>
            </w:r>
          </w:p>
        </w:tc>
      </w:tr>
      <w:tr w:rsidR="002820F8" w14:paraId="26A00B4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DB14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B645C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</w:t>
            </w:r>
          </w:p>
        </w:tc>
      </w:tr>
      <w:tr w:rsidR="002820F8" w14:paraId="4DFF40C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DAC2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21928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morador envie o atestado médico e agende o uso da piscina.</w:t>
            </w:r>
          </w:p>
        </w:tc>
      </w:tr>
      <w:tr w:rsidR="002820F8" w14:paraId="0B4D01A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3DB5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19CE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 autenticado; piscina configurada como área que exige atestado.</w:t>
            </w:r>
          </w:p>
        </w:tc>
      </w:tr>
      <w:tr w:rsidR="002820F8" w14:paraId="06E1F22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5B5F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3A5F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Atestado enviado (pendente de aprovação) ou agendamento confirmado.</w:t>
            </w:r>
          </w:p>
        </w:tc>
      </w:tr>
    </w:tbl>
    <w:p w14:paraId="2512C531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1F70A24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239D2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19FE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7524E99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F836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acessa o módulo Piscina.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18E1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verifica se existe atestado válido para o morador.</w:t>
            </w:r>
          </w:p>
        </w:tc>
      </w:tr>
      <w:tr w:rsidR="002820F8" w14:paraId="7E589A8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2FD0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anexa o atestado médico.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52036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envia o documento para análise do síndico.</w:t>
            </w:r>
          </w:p>
        </w:tc>
      </w:tr>
      <w:tr w:rsidR="002820F8" w14:paraId="0FD9C5AA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CCAF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5. Morador agenda um horário de uso, já com o atestado aprovado.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2454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 Sistema confirma o agendamento.</w:t>
            </w:r>
          </w:p>
        </w:tc>
      </w:tr>
    </w:tbl>
    <w:p w14:paraId="3080B5B1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76C50E72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7243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Fluxos Alternativos</w:t>
            </w:r>
          </w:p>
        </w:tc>
      </w:tr>
      <w:tr w:rsidR="002820F8" w14:paraId="17D9D99F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81BA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Atestado de dependente:</w:t>
            </w:r>
            <w:r>
              <w:rPr>
                <w:rFonts w:ascii="Google Sans" w:eastAsia="Google Sans" w:hAnsi="Google Sans" w:cs="Google Sans"/>
              </w:rPr>
              <w:t xml:space="preserve"> Morador anexa também o atestado de um dependente que frequentará a piscina. O sistema associa o documento ao dependente informado.</w:t>
            </w:r>
          </w:p>
        </w:tc>
      </w:tr>
    </w:tbl>
    <w:p w14:paraId="1B7E5739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5DF2873E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E4D5F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45E550D6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B317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Atestado vencido:</w:t>
            </w:r>
            <w:r>
              <w:rPr>
                <w:rFonts w:ascii="Google Sans" w:eastAsia="Google Sans" w:hAnsi="Google Sans" w:cs="Google Sans"/>
              </w:rPr>
              <w:t xml:space="preserve"> Morador tenta agendar sem atestado válido. O sistema bloqueia o agendamento e solicita o envio de um novo atestado.</w:t>
            </w:r>
          </w:p>
        </w:tc>
      </w:tr>
    </w:tbl>
    <w:p w14:paraId="095AFAD6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3.3.20. UC20 — Gerenciar Garagens (Usuário)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50546B7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55961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6BF2F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Garagens (Usuário)</w:t>
            </w:r>
          </w:p>
        </w:tc>
      </w:tr>
      <w:tr w:rsidR="002820F8" w14:paraId="622924A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C53A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2252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Aluguel de Vagas</w:t>
            </w:r>
          </w:p>
        </w:tc>
      </w:tr>
      <w:tr w:rsidR="002820F8" w14:paraId="5D1EE3F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138A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7017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Usuário</w:t>
            </w:r>
          </w:p>
        </w:tc>
      </w:tr>
      <w:tr w:rsidR="002820F8" w14:paraId="11FB669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BDF5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2A11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Não há.</w:t>
            </w:r>
          </w:p>
        </w:tc>
      </w:tr>
      <w:tr w:rsidR="002820F8" w14:paraId="5AC6739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9CA51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77B6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morador anuncie a própria vaga para aluguel ou demonstre interesse em uma vaga já anunciada.</w:t>
            </w:r>
          </w:p>
        </w:tc>
      </w:tr>
      <w:tr w:rsidR="002820F8" w14:paraId="311052A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4D38C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80AB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 autenticado, com vaga vinculada à unidade para poder anunciar.</w:t>
            </w:r>
          </w:p>
        </w:tc>
      </w:tr>
      <w:tr w:rsidR="002820F8" w14:paraId="549364E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F4BF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1721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Vaga anunciada ou contrato de aluguel formalizado entre unidades.</w:t>
            </w:r>
          </w:p>
        </w:tc>
      </w:tr>
    </w:tbl>
    <w:p w14:paraId="3593C040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23D30C0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31D2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2736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22CD314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0E17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acessa o módulo Garagens.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7C27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as vagas disponíveis para aluguel.</w:t>
            </w:r>
          </w:p>
        </w:tc>
      </w:tr>
      <w:tr w:rsidR="002820F8" w14:paraId="232EC3E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7E13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3. Morador demonstra interesse em uma vaga.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7907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notifica o proprietário da vaga.</w:t>
            </w:r>
          </w:p>
        </w:tc>
      </w:tr>
      <w:tr w:rsidR="002820F8" w14:paraId="614A4B9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E737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5. Proprietário aceita a proposta pelo aplicativo.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0BAC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 Sistema gera o contrato de aluguel entre as unidades.</w:t>
            </w:r>
          </w:p>
        </w:tc>
      </w:tr>
    </w:tbl>
    <w:p w14:paraId="7A43D8BE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5CD966D6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EE3E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2801E788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4B04C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Anunciar própria vaga:</w:t>
            </w:r>
            <w:r>
              <w:rPr>
                <w:rFonts w:ascii="Google Sans" w:eastAsia="Google Sans" w:hAnsi="Google Sans" w:cs="Google Sans"/>
              </w:rPr>
              <w:t xml:space="preserve"> Morador cadastra a própria vaga como disponível para aluguel. O sistema publica o anúncio.</w:t>
            </w:r>
          </w:p>
        </w:tc>
      </w:tr>
    </w:tbl>
    <w:p w14:paraId="6C1C2592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63B25E65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A31B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38B1B8B4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C40E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Vaga já alugada:</w:t>
            </w:r>
            <w:r>
              <w:rPr>
                <w:rFonts w:ascii="Google Sans" w:eastAsia="Google Sans" w:hAnsi="Google Sans" w:cs="Google Sans"/>
              </w:rPr>
              <w:t xml:space="preserve"> Morador demonstra interesse em uma vaga que acabou de ser fechada. O sistema informa que a vaga não está mais disponível.</w:t>
            </w:r>
          </w:p>
        </w:tc>
      </w:tr>
    </w:tbl>
    <w:p w14:paraId="15079760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3.3.21. UC21 — Gerenciar Documentos (Usuário)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38BBA60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70A6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65F02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Documentos (Usuário)</w:t>
            </w:r>
          </w:p>
        </w:tc>
      </w:tr>
      <w:tr w:rsidR="002820F8" w14:paraId="05DEC81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CE61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738C6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Transparência Documental</w:t>
            </w:r>
          </w:p>
        </w:tc>
      </w:tr>
      <w:tr w:rsidR="002820F8" w14:paraId="4CCA4E8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E6D9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05C1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Usuário</w:t>
            </w:r>
          </w:p>
        </w:tc>
      </w:tr>
      <w:tr w:rsidR="002820F8" w14:paraId="6F375B5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2646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42D6C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Não há.</w:t>
            </w:r>
          </w:p>
        </w:tc>
      </w:tr>
      <w:tr w:rsidR="002820F8" w14:paraId="0FC53AD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76BB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C79B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morador consulte e baixe documentos do condomínio, como atas e regimento interno.</w:t>
            </w:r>
          </w:p>
        </w:tc>
      </w:tr>
      <w:tr w:rsidR="002820F8" w14:paraId="26960E2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F252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0CA8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 autenticado.</w:t>
            </w:r>
          </w:p>
        </w:tc>
      </w:tr>
      <w:tr w:rsidR="002820F8" w14:paraId="23CC8C7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902A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75B0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Documento visualizado ou baixado pelo morador.</w:t>
            </w:r>
          </w:p>
        </w:tc>
      </w:tr>
    </w:tbl>
    <w:p w14:paraId="79347D8D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2974F98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1746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B2F5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42C378F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645E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acessa o módulo Documentos.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03904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a lista de documentos publicados, por categoria.</w:t>
            </w:r>
          </w:p>
        </w:tc>
      </w:tr>
      <w:tr w:rsidR="002820F8" w14:paraId="5FE84F7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0589C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seleciona um documento.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2970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abre o arquivo para leitura ou download.</w:t>
            </w:r>
          </w:p>
        </w:tc>
      </w:tr>
    </w:tbl>
    <w:p w14:paraId="6E3E62D9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73775E62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3030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77901CD4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6CBCB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Buscar documento:</w:t>
            </w:r>
            <w:r>
              <w:rPr>
                <w:rFonts w:ascii="Google Sans" w:eastAsia="Google Sans" w:hAnsi="Google Sans" w:cs="Google Sans"/>
              </w:rPr>
              <w:t xml:space="preserve"> Morador digita um termo na busca. O sistema filtra os documentos pelo termo pesquisado.</w:t>
            </w:r>
          </w:p>
        </w:tc>
      </w:tr>
    </w:tbl>
    <w:p w14:paraId="6EAEF03E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5C7AE956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4364B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7B503F82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67EE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Documento restrito:</w:t>
            </w:r>
            <w:r>
              <w:rPr>
                <w:rFonts w:ascii="Google Sans" w:eastAsia="Google Sans" w:hAnsi="Google Sans" w:cs="Google Sans"/>
              </w:rPr>
              <w:t xml:space="preserve"> Morador tenta abrir um documento visível apenas ao conselho. O sistema nega o acesso e informa o motivo.</w:t>
            </w:r>
          </w:p>
        </w:tc>
      </w:tr>
    </w:tbl>
    <w:p w14:paraId="50A15057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3.3.22. UC22 — Gerenciar Mudança (Usuário)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79FF878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40C0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E03A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Mudança (Usuário)</w:t>
            </w:r>
          </w:p>
        </w:tc>
      </w:tr>
      <w:tr w:rsidR="002820F8" w14:paraId="449DC6D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ECF5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4DDC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Agendamento Operacional</w:t>
            </w:r>
          </w:p>
        </w:tc>
      </w:tr>
      <w:tr w:rsidR="002820F8" w14:paraId="7F277CC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E2A10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8E28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Usuário</w:t>
            </w:r>
          </w:p>
        </w:tc>
      </w:tr>
      <w:tr w:rsidR="002820F8" w14:paraId="10DD88E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BDF4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1649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Porteiro</w:t>
            </w:r>
          </w:p>
        </w:tc>
      </w:tr>
      <w:tr w:rsidR="002820F8" w14:paraId="6474DCF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972F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C22E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morador agende o uso do elevador de serviço para realizar uma mudança.</w:t>
            </w:r>
          </w:p>
        </w:tc>
      </w:tr>
      <w:tr w:rsidR="002820F8" w14:paraId="343B178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4D43F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57E4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 autenticado e vinculado a uma unidade.</w:t>
            </w:r>
          </w:p>
        </w:tc>
      </w:tr>
      <w:tr w:rsidR="002820F8" w14:paraId="25B31B3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0281C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3A03D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Mudança agendada em uma janela de horário.</w:t>
            </w:r>
          </w:p>
        </w:tc>
      </w:tr>
    </w:tbl>
    <w:p w14:paraId="6326DB79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11C0FA3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EA56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DBF7E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19E047C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C899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acessa "Agendar mudança".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666B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os horários disponíveis para uso do elevador de serviço.</w:t>
            </w:r>
          </w:p>
        </w:tc>
      </w:tr>
      <w:tr w:rsidR="002820F8" w14:paraId="462BFC2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2F4B3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escolhe uma data e horário.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6566F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reserva a janela e notifica a portaria.</w:t>
            </w:r>
          </w:p>
        </w:tc>
      </w:tr>
    </w:tbl>
    <w:p w14:paraId="20745522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5F4A2243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2B65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4488057E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14B7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Cancelar mudança agendada:</w:t>
            </w:r>
            <w:r>
              <w:rPr>
                <w:rFonts w:ascii="Google Sans" w:eastAsia="Google Sans" w:hAnsi="Google Sans" w:cs="Google Sans"/>
              </w:rPr>
              <w:t xml:space="preserve"> Morador cancela o agendamento. O sistema libera o horário para outro morador.</w:t>
            </w:r>
          </w:p>
        </w:tc>
      </w:tr>
    </w:tbl>
    <w:p w14:paraId="31478BA4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3A617C91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4D66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69465613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F4900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Horário indisponível:</w:t>
            </w:r>
            <w:r>
              <w:rPr>
                <w:rFonts w:ascii="Google Sans" w:eastAsia="Google Sans" w:hAnsi="Google Sans" w:cs="Google Sans"/>
              </w:rPr>
              <w:t xml:space="preserve"> Morador tenta agendar em um horário já ocupado por outra mudança. O sistema recusa e sugere os horários livres mais próximos.</w:t>
            </w:r>
          </w:p>
        </w:tc>
      </w:tr>
    </w:tbl>
    <w:p w14:paraId="4A610891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3.3.23. UC23 — Gerenciar Obras (Usuário)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738BFFCA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2919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7614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Obras (Usuário)</w:t>
            </w:r>
          </w:p>
        </w:tc>
      </w:tr>
      <w:tr w:rsidR="002820F8" w14:paraId="11647BC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0D32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1793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Agendamento Operacional</w:t>
            </w:r>
          </w:p>
        </w:tc>
      </w:tr>
      <w:tr w:rsidR="002820F8" w14:paraId="54B787F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DC66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E23FD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Usuário</w:t>
            </w:r>
          </w:p>
        </w:tc>
      </w:tr>
      <w:tr w:rsidR="002820F8" w14:paraId="236EF76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935B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BDFBB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</w:t>
            </w:r>
          </w:p>
        </w:tc>
      </w:tr>
      <w:tr w:rsidR="002820F8" w14:paraId="3B13764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5BBF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8467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morador solicite autorização para realizar obras ou reformas na unidade.</w:t>
            </w:r>
          </w:p>
        </w:tc>
      </w:tr>
      <w:tr w:rsidR="002820F8" w14:paraId="548C79A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D6D1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EE96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 autenticado e vinculado a uma unidade.</w:t>
            </w:r>
          </w:p>
        </w:tc>
      </w:tr>
      <w:tr w:rsidR="002820F8" w14:paraId="039FF76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474E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4BAD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Solicitação de obra registrada, aguardando aprovação do síndico.</w:t>
            </w:r>
          </w:p>
        </w:tc>
      </w:tr>
    </w:tbl>
    <w:p w14:paraId="2AE2566D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3EBF0A7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A55A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5FC5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31B0AC5A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18E8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acessa "Obras".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5072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o formulário de solicitação com as regras do regimento.</w:t>
            </w:r>
          </w:p>
        </w:tc>
      </w:tr>
      <w:tr w:rsidR="002820F8" w14:paraId="03E789F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0C73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descreve o tipo de obra e o prazo estimado.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796F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envia a solicitação para aprovação do síndico.</w:t>
            </w:r>
          </w:p>
        </w:tc>
      </w:tr>
    </w:tbl>
    <w:p w14:paraId="64A411A8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741802F6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646D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404ABA41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36904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Anexar projeto:</w:t>
            </w:r>
            <w:r>
              <w:rPr>
                <w:rFonts w:ascii="Google Sans" w:eastAsia="Google Sans" w:hAnsi="Google Sans" w:cs="Google Sans"/>
              </w:rPr>
              <w:t xml:space="preserve"> Morador anexa um projeto técnico à solicitação. O sistema associa o arquivo ao pedido.</w:t>
            </w:r>
          </w:p>
        </w:tc>
      </w:tr>
    </w:tbl>
    <w:p w14:paraId="0DD8391E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0430301B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3DDC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184BA686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2253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Horário não permitido:</w:t>
            </w:r>
            <w:r>
              <w:rPr>
                <w:rFonts w:ascii="Google Sans" w:eastAsia="Google Sans" w:hAnsi="Google Sans" w:cs="Google Sans"/>
              </w:rPr>
              <w:t xml:space="preserve"> Morador informa um horário de execução fora do permitido pelo regimento. O sistema alerta antes do envio da solicitação.</w:t>
            </w:r>
          </w:p>
        </w:tc>
      </w:tr>
    </w:tbl>
    <w:p w14:paraId="294024D8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3.3.24. UC24 — Visualizar Notificação (Usuário)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5F22521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234D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28CD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Visualizar Notificação (Usuário)</w:t>
            </w:r>
          </w:p>
        </w:tc>
      </w:tr>
      <w:tr w:rsidR="002820F8" w14:paraId="63C0D06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B561A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7111B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Comunicação</w:t>
            </w:r>
          </w:p>
        </w:tc>
      </w:tr>
      <w:tr w:rsidR="002820F8" w14:paraId="4D91737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8BB9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263F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Usuário</w:t>
            </w:r>
          </w:p>
        </w:tc>
      </w:tr>
      <w:tr w:rsidR="002820F8" w14:paraId="22186BA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075E5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A2B3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Não há.</w:t>
            </w:r>
          </w:p>
        </w:tc>
      </w:tr>
      <w:tr w:rsidR="002820F8" w14:paraId="6A94A25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749A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02416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morador visualize as notificações recebidas no aplicativo.</w:t>
            </w:r>
          </w:p>
        </w:tc>
      </w:tr>
      <w:tr w:rsidR="002820F8" w14:paraId="2D94A7D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43F0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34A4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 autenticado.</w:t>
            </w:r>
          </w:p>
        </w:tc>
      </w:tr>
      <w:tr w:rsidR="002820F8" w14:paraId="3ED1649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778C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E0A2C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Notificação marcada como lida.</w:t>
            </w:r>
          </w:p>
        </w:tc>
      </w:tr>
    </w:tbl>
    <w:p w14:paraId="020BD1F7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2221B02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2A88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90F6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459A3CE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F7CB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toca no ícone de notificações.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F78C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a lista de notificações em ordem cronológica.</w:t>
            </w:r>
          </w:p>
        </w:tc>
      </w:tr>
      <w:tr w:rsidR="002820F8" w14:paraId="14562F9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EFC2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seleciona uma notificação.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CA6C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marca a notificação como lida e abre a tela relacionada, se houver.</w:t>
            </w:r>
          </w:p>
        </w:tc>
      </w:tr>
    </w:tbl>
    <w:p w14:paraId="496CF997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1E8DDA30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FFD1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46F4EE3E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F8342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Limpar notificações:</w:t>
            </w:r>
            <w:r>
              <w:rPr>
                <w:rFonts w:ascii="Google Sans" w:eastAsia="Google Sans" w:hAnsi="Google Sans" w:cs="Google Sans"/>
              </w:rPr>
              <w:t xml:space="preserve"> Morador marca todas como lidas de uma vez. O sistema atualiza o status de todas as notificações.</w:t>
            </w:r>
          </w:p>
        </w:tc>
      </w:tr>
    </w:tbl>
    <w:p w14:paraId="3D649DF6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795F43A4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CAD4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29DA2156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2F12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Pendência já resolvida:</w:t>
            </w:r>
            <w:r>
              <w:rPr>
                <w:rFonts w:ascii="Google Sans" w:eastAsia="Google Sans" w:hAnsi="Google Sans" w:cs="Google Sans"/>
              </w:rPr>
              <w:t xml:space="preserve"> Morador abre uma notificação referente a um item que já foi tratado. O sistema informa que a pendência já foi encerrada.</w:t>
            </w:r>
          </w:p>
        </w:tc>
      </w:tr>
    </w:tbl>
    <w:p w14:paraId="303DB49D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3.3.25. UC25 — Visualizar Avisos (Usuário)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6B4E673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6B2B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3F65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Visualizar Avisos (Usuário)</w:t>
            </w:r>
          </w:p>
        </w:tc>
      </w:tr>
      <w:tr w:rsidR="002820F8" w14:paraId="5909790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A42E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5924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Comunicação</w:t>
            </w:r>
          </w:p>
        </w:tc>
      </w:tr>
      <w:tr w:rsidR="002820F8" w14:paraId="64B85A3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49CB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ADFC6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Usuário</w:t>
            </w:r>
          </w:p>
        </w:tc>
      </w:tr>
      <w:tr w:rsidR="002820F8" w14:paraId="6A5088F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A2B0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0873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</w:t>
            </w:r>
          </w:p>
        </w:tc>
      </w:tr>
      <w:tr w:rsidR="002820F8" w14:paraId="1F56FE1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293B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8B6B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morador visualize os avisos publicados pelo síndico ou pela administração.</w:t>
            </w:r>
          </w:p>
        </w:tc>
      </w:tr>
      <w:tr w:rsidR="002820F8" w14:paraId="6886214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DE61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0A2E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 autenticado.</w:t>
            </w:r>
          </w:p>
        </w:tc>
      </w:tr>
      <w:tr w:rsidR="002820F8" w14:paraId="75B3B13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784D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F58F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Aviso visualizado pelo morador.</w:t>
            </w:r>
          </w:p>
        </w:tc>
      </w:tr>
    </w:tbl>
    <w:p w14:paraId="09A1CC58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1E91B71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9052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B7004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61C0066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9183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Morador acessa o mural de avisos.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3A8C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os avisos vigentes, com os mais recentes ou urgentes destacados.</w:t>
            </w:r>
          </w:p>
        </w:tc>
      </w:tr>
      <w:tr w:rsidR="002820F8" w14:paraId="7691D3C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3A61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Morador abre um aviso.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8A5E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registra a leitura do aviso pelo morador.</w:t>
            </w:r>
          </w:p>
        </w:tc>
      </w:tr>
    </w:tbl>
    <w:p w14:paraId="53757378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167138F1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BB30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3B319F01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A23E0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Filtrar por categoria:</w:t>
            </w:r>
            <w:r>
              <w:rPr>
                <w:rFonts w:ascii="Google Sans" w:eastAsia="Google Sans" w:hAnsi="Google Sans" w:cs="Google Sans"/>
              </w:rPr>
              <w:t xml:space="preserve"> Morador filtra os avisos por categoria (urgente, manutenção, geral). O sistema exibe apenas os avisos da categoria escolhida.</w:t>
            </w:r>
          </w:p>
        </w:tc>
      </w:tr>
    </w:tbl>
    <w:p w14:paraId="79ADBFC1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7F852DBA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2398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1053E52E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38424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Aviso expirado:</w:t>
            </w:r>
            <w:r>
              <w:rPr>
                <w:rFonts w:ascii="Google Sans" w:eastAsia="Google Sans" w:hAnsi="Google Sans" w:cs="Google Sans"/>
              </w:rPr>
              <w:t xml:space="preserve"> Morador tenta abrir um aviso cujo prazo de exibição já encerrou. O sistema informa que o aviso não está mais em vigência.</w:t>
            </w:r>
          </w:p>
        </w:tc>
      </w:tr>
    </w:tbl>
    <w:p w14:paraId="7D8BD672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3.3.26. UC26 — Gerenciar Inquilinos (Proprietário)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596BFD5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ED13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D2A4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Inquilinos (Proprietário)</w:t>
            </w:r>
          </w:p>
        </w:tc>
      </w:tr>
      <w:tr w:rsidR="002820F8" w14:paraId="6B26B0D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410F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6B72F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Gestão da Unidade</w:t>
            </w:r>
          </w:p>
        </w:tc>
      </w:tr>
      <w:tr w:rsidR="002820F8" w14:paraId="4503BE3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5B280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AB0F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Proprietário</w:t>
            </w:r>
          </w:p>
        </w:tc>
      </w:tr>
      <w:tr w:rsidR="002820F8" w14:paraId="4B1415E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4E63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0F2E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</w:t>
            </w:r>
          </w:p>
        </w:tc>
      </w:tr>
      <w:tr w:rsidR="002820F8" w14:paraId="1574DBD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986A3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0E95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proprietário cadastre um inquilino e vincule o contrato de locação à unidade.</w:t>
            </w:r>
          </w:p>
        </w:tc>
      </w:tr>
      <w:tr w:rsidR="002820F8" w14:paraId="70CBA78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29F2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038B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Proprietário autenticado e vinculado à unidade como titular.</w:t>
            </w:r>
          </w:p>
        </w:tc>
      </w:tr>
      <w:tr w:rsidR="002820F8" w14:paraId="4B82674A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E5EB7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86E16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Inquilino cadastrado e vinculado à unidade, com acesso liberado.</w:t>
            </w:r>
          </w:p>
        </w:tc>
      </w:tr>
    </w:tbl>
    <w:p w14:paraId="64C15C2B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36E16F6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F9D91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0AA17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12D4CE3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7CABF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Proprietário acessa "Gerenciar inquilinos".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D4CB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o formulário de cadastro do inquilino.</w:t>
            </w:r>
          </w:p>
        </w:tc>
      </w:tr>
      <w:tr w:rsidR="002820F8" w14:paraId="12103F1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8E3A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Proprietário informa os dados do inquilino e o período do contrato.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12AB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envia um convite de acesso ao inquilino.</w:t>
            </w:r>
          </w:p>
        </w:tc>
      </w:tr>
    </w:tbl>
    <w:p w14:paraId="1450B1EB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2DD4EBF2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63B1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455D336E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C64A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Encerrar contrato:</w:t>
            </w:r>
            <w:r>
              <w:rPr>
                <w:rFonts w:ascii="Google Sans" w:eastAsia="Google Sans" w:hAnsi="Google Sans" w:cs="Google Sans"/>
              </w:rPr>
              <w:t xml:space="preserve"> Proprietário encerra o vínculo do inquilino antes do prazo. O sistema revoga o acesso do inquilino imediatamente.</w:t>
            </w:r>
          </w:p>
        </w:tc>
      </w:tr>
    </w:tbl>
    <w:p w14:paraId="238ACC9E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7568EA72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8921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23F3555C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F707C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Contrato vencido sem renovação:</w:t>
            </w:r>
            <w:r>
              <w:rPr>
                <w:rFonts w:ascii="Google Sans" w:eastAsia="Google Sans" w:hAnsi="Google Sans" w:cs="Google Sans"/>
              </w:rPr>
              <w:t xml:space="preserve"> Sistema identifica que o contrato do inquilino venceu, revoga automaticamente o acesso e notifica o proprietário.</w:t>
            </w:r>
          </w:p>
        </w:tc>
      </w:tr>
    </w:tbl>
    <w:p w14:paraId="491E7700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3.3.27. UC27 — Gerenciar Assembleia (Proprietário)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7A8FB50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806E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DA5D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Assembleia (Proprietário)</w:t>
            </w:r>
          </w:p>
        </w:tc>
      </w:tr>
      <w:tr w:rsidR="002820F8" w14:paraId="1CBA878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0561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93589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Governança do Condomínio</w:t>
            </w:r>
          </w:p>
        </w:tc>
      </w:tr>
      <w:tr w:rsidR="002820F8" w14:paraId="0501A17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E046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B023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Proprietário</w:t>
            </w:r>
          </w:p>
        </w:tc>
      </w:tr>
      <w:tr w:rsidR="002820F8" w14:paraId="0E3B869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B709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B83C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</w:t>
            </w:r>
          </w:p>
        </w:tc>
      </w:tr>
      <w:tr w:rsidR="002820F8" w14:paraId="6F1811C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64CA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6A22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proprietário, no papel de conselho, colabore na definição da pauta de uma assembleia antes da convocação oficial pelo síndico.</w:t>
            </w:r>
          </w:p>
        </w:tc>
      </w:tr>
      <w:tr w:rsidR="002820F8" w14:paraId="63C8A17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DF38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54B5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Proprietário autenticado com perfil de conselho.</w:t>
            </w:r>
          </w:p>
        </w:tc>
      </w:tr>
      <w:tr w:rsidR="002820F8" w14:paraId="363BFF8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685E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AADF0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Pauta da assembleia atualizada com a sugestão do proprietário.</w:t>
            </w:r>
          </w:p>
        </w:tc>
      </w:tr>
    </w:tbl>
    <w:p w14:paraId="36C64638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2BDB68C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809A6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1176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09803FE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4EF05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Proprietário acessa o módulo Assembleia como conselho.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6D18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o rascunho da próxima assembleia.</w:t>
            </w:r>
          </w:p>
        </w:tc>
      </w:tr>
      <w:tr w:rsidR="002820F8" w14:paraId="19A9B80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FFB9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Proprietário sugere um item de pauta.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03FA6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registra a sugestão para avaliação do síndico.</w:t>
            </w:r>
          </w:p>
        </w:tc>
      </w:tr>
    </w:tbl>
    <w:p w14:paraId="1F06AFE1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3C82876D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6067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63D5A0FA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2410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Comentar item existente:</w:t>
            </w:r>
            <w:r>
              <w:rPr>
                <w:rFonts w:ascii="Google Sans" w:eastAsia="Google Sans" w:hAnsi="Google Sans" w:cs="Google Sans"/>
              </w:rPr>
              <w:t xml:space="preserve"> Proprietário comenta em um item de pauta já cadastrado. O sistema associa o comentário ao item.</w:t>
            </w:r>
          </w:p>
        </w:tc>
      </w:tr>
    </w:tbl>
    <w:p w14:paraId="158D8531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10831C9C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B71A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7AEAAAA5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ED4E8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Assembleia já convocada:</w:t>
            </w:r>
            <w:r>
              <w:rPr>
                <w:rFonts w:ascii="Google Sans" w:eastAsia="Google Sans" w:hAnsi="Google Sans" w:cs="Google Sans"/>
              </w:rPr>
              <w:t xml:space="preserve"> Proprietário tenta alterar a pauta após a convocação oficial. O </w:t>
            </w:r>
            <w:r>
              <w:rPr>
                <w:rFonts w:ascii="Google Sans" w:eastAsia="Google Sans" w:hAnsi="Google Sans" w:cs="Google Sans"/>
              </w:rPr>
              <w:lastRenderedPageBreak/>
              <w:t>sistema bloqueia a edição e informa que a pauta está fechada.</w:t>
            </w:r>
          </w:p>
        </w:tc>
      </w:tr>
    </w:tbl>
    <w:p w14:paraId="17A163B8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3.3.28. UC28 — Gerenciar Atestados (Síndico)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3EE8D81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B535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95E7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Atestados (Síndico)</w:t>
            </w:r>
          </w:p>
        </w:tc>
      </w:tr>
      <w:tr w:rsidR="002820F8" w14:paraId="36A8C86A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799D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4B32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Área Comum com Atestado</w:t>
            </w:r>
          </w:p>
        </w:tc>
      </w:tr>
      <w:tr w:rsidR="002820F8" w14:paraId="367B6D8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1D52A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91A8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</w:t>
            </w:r>
          </w:p>
        </w:tc>
      </w:tr>
      <w:tr w:rsidR="002820F8" w14:paraId="3FC1F35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6C99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F5F2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</w:t>
            </w:r>
          </w:p>
        </w:tc>
      </w:tr>
      <w:tr w:rsidR="002820F8" w14:paraId="4DE5630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A250B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E4D3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síndico analise e aprove ou recuse os atestados médicos enviados pelos moradores para uso da piscina.</w:t>
            </w:r>
          </w:p>
        </w:tc>
      </w:tr>
      <w:tr w:rsidR="002820F8" w14:paraId="27E44E2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46C1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38DD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 autenticado; deve existir ao menos um atestado pendente.</w:t>
            </w:r>
          </w:p>
        </w:tc>
      </w:tr>
      <w:tr w:rsidR="002820F8" w14:paraId="65E1B64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66BE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B773C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Atestado com status atualizado (aprovado ou recusado).</w:t>
            </w:r>
          </w:p>
        </w:tc>
      </w:tr>
    </w:tbl>
    <w:p w14:paraId="1F1A3D26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5AE7C61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8AA9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5C0F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7019C22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6AFB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Síndico acessa a fila de atestados pendentes.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B050D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a lista ordenada por data de envio.</w:t>
            </w:r>
          </w:p>
        </w:tc>
      </w:tr>
      <w:tr w:rsidR="002820F8" w14:paraId="3AFBDBF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B77F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Síndico abre um atestado e confere o documento.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51D9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exibe o arquivo e o histórico do morador.</w:t>
            </w:r>
          </w:p>
        </w:tc>
      </w:tr>
      <w:tr w:rsidR="002820F8" w14:paraId="321ECDC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31F3C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5. Síndico aprova o atestado.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23F2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 Sistema libera o acesso à piscina para o morador.</w:t>
            </w:r>
          </w:p>
        </w:tc>
      </w:tr>
    </w:tbl>
    <w:p w14:paraId="62C863AA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0A5ACCE1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468F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3F801AB6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7299B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A1. Recusar atestado:</w:t>
            </w:r>
            <w:r>
              <w:rPr>
                <w:rFonts w:ascii="Google Sans" w:eastAsia="Google Sans" w:hAnsi="Google Sans" w:cs="Google Sans"/>
              </w:rPr>
              <w:t xml:space="preserve"> Síndico recusa o atestado por documento ilegível. O sistema exige uma justificativa e notifica o morador.</w:t>
            </w:r>
          </w:p>
        </w:tc>
      </w:tr>
    </w:tbl>
    <w:p w14:paraId="308D7D0D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79CB9FBD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339C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317752D8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C14D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Fila vazia:</w:t>
            </w:r>
            <w:r>
              <w:rPr>
                <w:rFonts w:ascii="Google Sans" w:eastAsia="Google Sans" w:hAnsi="Google Sans" w:cs="Google Sans"/>
              </w:rPr>
              <w:t xml:space="preserve"> Síndico acessa a tela sem nenhum atestado pendente. O sistema exibe uma mensagem informando que não há pendências no momento.</w:t>
            </w:r>
          </w:p>
        </w:tc>
      </w:tr>
    </w:tbl>
    <w:p w14:paraId="49B1F5CB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3.3.29. UC29 — Gerenciar Ocorrências (Síndico)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4CC9AD4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F57F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4E9C2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Ocorrências (Síndico)</w:t>
            </w:r>
          </w:p>
        </w:tc>
      </w:tr>
      <w:tr w:rsidR="002820F8" w14:paraId="4ADD820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97BA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956A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Segurança e Convivência</w:t>
            </w:r>
          </w:p>
        </w:tc>
      </w:tr>
      <w:tr w:rsidR="002820F8" w14:paraId="2B113CC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D340E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6ECF3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</w:t>
            </w:r>
          </w:p>
        </w:tc>
      </w:tr>
      <w:tr w:rsidR="002820F8" w14:paraId="0498607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54EA5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FF6B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</w:t>
            </w:r>
          </w:p>
        </w:tc>
      </w:tr>
      <w:tr w:rsidR="002820F8" w14:paraId="490AA97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864A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F95A5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síndico acompanhe e atualize o status das ocorrências abertas pelos moradores.</w:t>
            </w:r>
          </w:p>
        </w:tc>
      </w:tr>
      <w:tr w:rsidR="002820F8" w14:paraId="4367A85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53F5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B83A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 autenticado.</w:t>
            </w:r>
          </w:p>
        </w:tc>
      </w:tr>
      <w:tr w:rsidR="002820F8" w14:paraId="23A203E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0F9D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EE70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Ocorrência com status atualizado.</w:t>
            </w:r>
          </w:p>
        </w:tc>
      </w:tr>
    </w:tbl>
    <w:p w14:paraId="197BD72F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56B2049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AF6F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2751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332D9EC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7C30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Síndico acessa o módulo Ocorrências.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245D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a lista de ocorrências ordenadas por prioridade e prazo.</w:t>
            </w:r>
          </w:p>
        </w:tc>
      </w:tr>
      <w:tr w:rsidR="002820F8" w14:paraId="4CFE54B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30D3B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Síndico abre uma ocorrência.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6FFC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exibe o histórico e as interações relacionadas.</w:t>
            </w:r>
          </w:p>
        </w:tc>
      </w:tr>
      <w:tr w:rsidR="002820F8" w14:paraId="0FC3519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050D3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5. Síndico atualiza o status para "em andamento" ou "resolvida".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969F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 Sistema notifica o morador autor sobre a alteração de status.</w:t>
            </w:r>
          </w:p>
        </w:tc>
      </w:tr>
    </w:tbl>
    <w:p w14:paraId="531F0445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0CD2DE60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3BE2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59724876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A9B43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Responder ocorrência:</w:t>
            </w:r>
            <w:r>
              <w:rPr>
                <w:rFonts w:ascii="Google Sans" w:eastAsia="Google Sans" w:hAnsi="Google Sans" w:cs="Google Sans"/>
              </w:rPr>
              <w:t xml:space="preserve"> Síndico registra uma resposta antes de mudar o status. O sistema salva a interação no histórico.</w:t>
            </w:r>
          </w:p>
        </w:tc>
      </w:tr>
    </w:tbl>
    <w:p w14:paraId="1052CB75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5B7396F4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54134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605BBC32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72EF8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Ocorrência fora do prazo:</w:t>
            </w:r>
            <w:r>
              <w:rPr>
                <w:rFonts w:ascii="Google Sans" w:eastAsia="Google Sans" w:hAnsi="Google Sans" w:cs="Google Sans"/>
              </w:rPr>
              <w:t xml:space="preserve"> Sistema identifica que uma ocorrência ultrapassou o prazo interno de resposta (SLA) e destaca o item na listagem.</w:t>
            </w:r>
          </w:p>
        </w:tc>
      </w:tr>
    </w:tbl>
    <w:p w14:paraId="3A4FC62C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3.3.30. UC30 — Gerenciar Unidades (Síndico)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4A9E141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2511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CACC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Unidades (Síndico)</w:t>
            </w:r>
          </w:p>
        </w:tc>
      </w:tr>
      <w:tr w:rsidR="002820F8" w14:paraId="505622C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53AC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CB34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Gestão Administrativa</w:t>
            </w:r>
          </w:p>
        </w:tc>
      </w:tr>
      <w:tr w:rsidR="002820F8" w14:paraId="15B139F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0F56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414D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</w:t>
            </w:r>
          </w:p>
        </w:tc>
      </w:tr>
      <w:tr w:rsidR="002820F8" w14:paraId="6857525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90D0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6632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Não há.</w:t>
            </w:r>
          </w:p>
        </w:tc>
      </w:tr>
      <w:tr w:rsidR="002820F8" w14:paraId="164222F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EDF1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C28A5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síndico cadastre e edite as unidades do condomínio.</w:t>
            </w:r>
          </w:p>
        </w:tc>
      </w:tr>
      <w:tr w:rsidR="002820F8" w14:paraId="4221D6B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4452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CF64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 autenticado.</w:t>
            </w:r>
          </w:p>
        </w:tc>
      </w:tr>
      <w:tr w:rsidR="002820F8" w14:paraId="554CE9A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72D2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C28F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Unidade cadastrada ou atualizada no sistema.</w:t>
            </w:r>
          </w:p>
        </w:tc>
      </w:tr>
    </w:tbl>
    <w:p w14:paraId="02AD1FB7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517C3F6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653B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E79CE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674B07F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A719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1. Síndico acessa "Gerenciar unidades".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4C01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a lista de unidades cadastradas por bloco.</w:t>
            </w:r>
          </w:p>
        </w:tc>
      </w:tr>
      <w:tr w:rsidR="002820F8" w14:paraId="62F931D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CF94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Síndico cadastra uma nova unidade informando bloco, número e fração ideal.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4DAC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salva a unidade e a disponibiliza para vínculo de moradores.</w:t>
            </w:r>
          </w:p>
        </w:tc>
      </w:tr>
    </w:tbl>
    <w:p w14:paraId="0CFB1959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0A4AE01C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81CF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6C90B892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84392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Editar unidade existente:</w:t>
            </w:r>
            <w:r>
              <w:rPr>
                <w:rFonts w:ascii="Google Sans" w:eastAsia="Google Sans" w:hAnsi="Google Sans" w:cs="Google Sans"/>
              </w:rPr>
              <w:t xml:space="preserve"> Síndico corrige o número ou a fração ideal de uma unidade. O sistema atualiza o cadastro.</w:t>
            </w:r>
          </w:p>
        </w:tc>
      </w:tr>
    </w:tbl>
    <w:p w14:paraId="0705B68C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7C73C05B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8D5E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54F68EB2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76C6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Unidade duplicada:</w:t>
            </w:r>
            <w:r>
              <w:rPr>
                <w:rFonts w:ascii="Google Sans" w:eastAsia="Google Sans" w:hAnsi="Google Sans" w:cs="Google Sans"/>
              </w:rPr>
              <w:t xml:space="preserve"> Síndico tenta cadastrar uma unidade com número já existente no mesmo bloco. O sistema recusa o cadastro.</w:t>
            </w:r>
          </w:p>
        </w:tc>
      </w:tr>
    </w:tbl>
    <w:p w14:paraId="11CD366E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3.3.31. UC31 — Gerenciar Avisos (Síndico)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6CEAF84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DE5C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5495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Avisos (Síndico)</w:t>
            </w:r>
          </w:p>
        </w:tc>
      </w:tr>
      <w:tr w:rsidR="002820F8" w14:paraId="0517362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390B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2822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Comunicação</w:t>
            </w:r>
          </w:p>
        </w:tc>
      </w:tr>
      <w:tr w:rsidR="002820F8" w14:paraId="79300B8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85744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A6FC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</w:t>
            </w:r>
          </w:p>
        </w:tc>
      </w:tr>
      <w:tr w:rsidR="002820F8" w14:paraId="723AFD9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6FDC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B29CE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Não há.</w:t>
            </w:r>
          </w:p>
        </w:tc>
      </w:tr>
      <w:tr w:rsidR="002820F8" w14:paraId="01BB1BB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1EC33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34A6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síndico publique avisos para todos os moradores ou para um bloco ou unidade específica.</w:t>
            </w:r>
          </w:p>
        </w:tc>
      </w:tr>
      <w:tr w:rsidR="002820F8" w14:paraId="679B159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2295A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398D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 autenticado.</w:t>
            </w:r>
          </w:p>
        </w:tc>
      </w:tr>
      <w:tr w:rsidR="002820F8" w14:paraId="0EDBB8A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726F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BFBDA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Aviso publicado e visível aos destinatários definidos.</w:t>
            </w:r>
          </w:p>
        </w:tc>
      </w:tr>
    </w:tbl>
    <w:p w14:paraId="1E47208E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00540AE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B8AB2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B8AA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51E5821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341E8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Síndico acessa "Gerenciar avisos".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3371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o formulário de criação de aviso.</w:t>
            </w:r>
          </w:p>
        </w:tc>
      </w:tr>
      <w:tr w:rsidR="002820F8" w14:paraId="241158D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C754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Síndico escreve o aviso e define o público-alvo.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B5B1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publica o aviso e envia notificação push aos destinatários.</w:t>
            </w:r>
          </w:p>
        </w:tc>
      </w:tr>
    </w:tbl>
    <w:p w14:paraId="488A1CC0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7825D86F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DDA1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49F9F4F6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D203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Fixar aviso urgente:</w:t>
            </w:r>
            <w:r>
              <w:rPr>
                <w:rFonts w:ascii="Google Sans" w:eastAsia="Google Sans" w:hAnsi="Google Sans" w:cs="Google Sans"/>
              </w:rPr>
              <w:t xml:space="preserve"> Síndico marca o aviso como urgente. O sistema fixa o aviso no topo do mural.</w:t>
            </w:r>
          </w:p>
        </w:tc>
      </w:tr>
    </w:tbl>
    <w:p w14:paraId="15375B6F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3CFF8829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BB718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453A9E13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75C3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Campo obrigatório vazio:</w:t>
            </w:r>
            <w:r>
              <w:rPr>
                <w:rFonts w:ascii="Google Sans" w:eastAsia="Google Sans" w:hAnsi="Google Sans" w:cs="Google Sans"/>
              </w:rPr>
              <w:t xml:space="preserve"> Síndico tenta publicar sem preencher o título. O sistema impede a publicação e destaca o campo.</w:t>
            </w:r>
          </w:p>
        </w:tc>
      </w:tr>
    </w:tbl>
    <w:p w14:paraId="74CF19CA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3.3.32. UC32 — Gerenciar Infrações (Síndico)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64538A2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D40E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F0A8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Infrações (Síndico)</w:t>
            </w:r>
          </w:p>
        </w:tc>
      </w:tr>
      <w:tr w:rsidR="002820F8" w14:paraId="55FF54F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E7BAF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D0D9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Segurança e Convivência</w:t>
            </w:r>
          </w:p>
        </w:tc>
      </w:tr>
      <w:tr w:rsidR="002820F8" w14:paraId="109D681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B4BE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4C351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</w:t>
            </w:r>
          </w:p>
        </w:tc>
      </w:tr>
      <w:tr w:rsidR="002820F8" w14:paraId="1736F93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FA8D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D934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Morador</w:t>
            </w:r>
          </w:p>
        </w:tc>
      </w:tr>
      <w:tr w:rsidR="002820F8" w14:paraId="4239E21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359D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B7DE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Permite que o síndico registre infrações ao regimento interno cometidas por uma unidade.</w:t>
            </w:r>
          </w:p>
        </w:tc>
      </w:tr>
      <w:tr w:rsidR="002820F8" w14:paraId="6C29D30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401D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E6B13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 autenticado.</w:t>
            </w:r>
          </w:p>
        </w:tc>
      </w:tr>
      <w:tr w:rsidR="002820F8" w14:paraId="2E59FDD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91FFB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C34F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Infração registrada e vinculada à unidade.</w:t>
            </w:r>
          </w:p>
        </w:tc>
      </w:tr>
    </w:tbl>
    <w:p w14:paraId="4D6C0DD3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21EB256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B46F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F7B5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576A50C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078D4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Síndico acessa "Gerenciar infrações".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C2DB7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o formulário de registro de infração.</w:t>
            </w:r>
          </w:p>
        </w:tc>
      </w:tr>
      <w:tr w:rsidR="002820F8" w14:paraId="451AD4A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AA9E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Síndico descreve a infração e a unidade responsável.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3FBAC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registra a infração e notifica o morador da unidade.</w:t>
            </w:r>
          </w:p>
        </w:tc>
      </w:tr>
    </w:tbl>
    <w:p w14:paraId="315C8BA5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513F5E9E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5FA4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19356734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DB1A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Aplicar multa:</w:t>
            </w:r>
            <w:r>
              <w:rPr>
                <w:rFonts w:ascii="Google Sans" w:eastAsia="Google Sans" w:hAnsi="Google Sans" w:cs="Google Sans"/>
              </w:rPr>
              <w:t xml:space="preserve"> Síndico vincula uma multa à infração registrada. O sistema gera uma cobrança adicional para a unidade.</w:t>
            </w:r>
          </w:p>
        </w:tc>
      </w:tr>
    </w:tbl>
    <w:p w14:paraId="30C50252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6573EB44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F6C1C2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74F3CC50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58DF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Registro duplicado:</w:t>
            </w:r>
            <w:r>
              <w:rPr>
                <w:rFonts w:ascii="Google Sans" w:eastAsia="Google Sans" w:hAnsi="Google Sans" w:cs="Google Sans"/>
              </w:rPr>
              <w:t xml:space="preserve"> Sistema identifica um registro da mesma infração no mesmo período e alerta o síndico antes de salvar.</w:t>
            </w:r>
          </w:p>
        </w:tc>
      </w:tr>
    </w:tbl>
    <w:p w14:paraId="47F210DF" w14:textId="77777777" w:rsidR="002820F8" w:rsidRDefault="00000000">
      <w:pPr>
        <w:pStyle w:val="Ttulo4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3.3.33. UC33 — Gerenciar Prestadores de Serviço (Síndico)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61942D1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7E25F0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Nome do Caso de Uso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82236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Gerenciar Prestadores de Serviço (Síndico)</w:t>
            </w:r>
          </w:p>
        </w:tc>
      </w:tr>
      <w:tr w:rsidR="002820F8" w14:paraId="14EB5B6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3622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Caso de Uso Geral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9BAA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Gestão Administrativa</w:t>
            </w:r>
          </w:p>
        </w:tc>
      </w:tr>
      <w:tr w:rsidR="002820F8" w14:paraId="6BDABE5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DA4F5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4E032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</w:t>
            </w:r>
          </w:p>
        </w:tc>
      </w:tr>
      <w:tr w:rsidR="002820F8" w14:paraId="113B96D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4CFAB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Atores Secundários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5FB8A6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Porteiro</w:t>
            </w:r>
          </w:p>
        </w:tc>
      </w:tr>
      <w:tr w:rsidR="002820F8" w14:paraId="36CABB1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77EF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Resumo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EAC0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Permite que o síndico cadastre prestadores de serviço contratados pelo condomínio e controle </w:t>
            </w:r>
            <w:r>
              <w:rPr>
                <w:rFonts w:ascii="Google Sans" w:eastAsia="Google Sans" w:hAnsi="Google Sans" w:cs="Google Sans"/>
              </w:rPr>
              <w:lastRenderedPageBreak/>
              <w:t>a vigência dos contratos.</w:t>
            </w:r>
          </w:p>
        </w:tc>
      </w:tr>
      <w:tr w:rsidR="002820F8" w14:paraId="74B6A79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8822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Pré-condições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25E45E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Síndico autenticado.</w:t>
            </w:r>
          </w:p>
        </w:tc>
      </w:tr>
      <w:tr w:rsidR="002820F8" w14:paraId="6A6BDA9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82399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Pós-condições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A730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Prestador cadastrado com contrato vigente.</w:t>
            </w:r>
          </w:p>
        </w:tc>
      </w:tr>
    </w:tbl>
    <w:p w14:paraId="46ACAC4A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20F8" w14:paraId="7F1A953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A74E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Ator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4318C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Ações do Sistema</w:t>
            </w:r>
          </w:p>
        </w:tc>
      </w:tr>
      <w:tr w:rsidR="002820F8" w14:paraId="0035D4F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B0951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 Síndico acessa "Gerenciar prestadores".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13408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 Sistema exibe a lista de prestadores contratados.</w:t>
            </w:r>
          </w:p>
        </w:tc>
      </w:tr>
      <w:tr w:rsidR="002820F8" w14:paraId="1524FA7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37310A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3. Síndico cadastra um novo prestador com CNPJ e período do contrato.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12067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4. Sistema salva o prestador e passa a liberar seus acessos na portaria.</w:t>
            </w:r>
          </w:p>
        </w:tc>
      </w:tr>
    </w:tbl>
    <w:p w14:paraId="46AA7CE7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66176886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68E8D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Alternativos</w:t>
            </w:r>
          </w:p>
        </w:tc>
      </w:tr>
      <w:tr w:rsidR="002820F8" w14:paraId="64907B96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1CA74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A1. Renovar contrato:</w:t>
            </w:r>
            <w:r>
              <w:rPr>
                <w:rFonts w:ascii="Google Sans" w:eastAsia="Google Sans" w:hAnsi="Google Sans" w:cs="Google Sans"/>
              </w:rPr>
              <w:t xml:space="preserve"> Síndico renova a vigência de um contrato prestes a vencer. O sistema atualiza a data de vencimento.</w:t>
            </w:r>
          </w:p>
        </w:tc>
      </w:tr>
    </w:tbl>
    <w:p w14:paraId="15E21338" w14:textId="77777777" w:rsidR="002820F8" w:rsidRDefault="002820F8"/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820F8" w14:paraId="58799C6E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80A23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Fluxos de Exceção</w:t>
            </w:r>
          </w:p>
        </w:tc>
      </w:tr>
      <w:tr w:rsidR="002820F8" w14:paraId="77829451" w14:textId="77777777">
        <w:tc>
          <w:tcPr>
            <w:tcW w:w="9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31F3F" w14:textId="77777777" w:rsidR="002820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E1. Contrato vencido:</w:t>
            </w:r>
            <w:r>
              <w:rPr>
                <w:rFonts w:ascii="Google Sans" w:eastAsia="Google Sans" w:hAnsi="Google Sans" w:cs="Google Sans"/>
              </w:rPr>
              <w:t xml:space="preserve"> Sistema identifica que o contrato de um prestador venceu e bloqueia automaticamente novos acessos até a renovação.</w:t>
            </w:r>
          </w:p>
        </w:tc>
      </w:tr>
    </w:tbl>
    <w:p w14:paraId="6780DEDC" w14:textId="77777777" w:rsidR="001B26EB" w:rsidRDefault="00AB2F4F">
      <w:pPr>
        <w:pStyle w:val="Ttulo2"/>
        <w:spacing w:before="480" w:line="275" w:lineRule="auto"/>
        <w:rPr>
          <w:rFonts w:ascii="Google Sans" w:eastAsia="Google Sans" w:hAnsi="Google Sans" w:cs="Google Sans"/>
        </w:rPr>
      </w:pPr>
      <w:bookmarkStart w:id="12" w:name="_Toc239278081"/>
      <w:r>
        <w:rPr>
          <w:rFonts w:ascii="Google Sans" w:eastAsia="Google Sans" w:hAnsi="Google Sans" w:cs="Google Sans"/>
        </w:rPr>
        <w:t>4. Modelo Lógico do Banco de Dados</w:t>
      </w:r>
      <w:bookmarkEnd w:id="12"/>
    </w:p>
    <w:p w14:paraId="55F28C4A" w14:textId="77777777" w:rsidR="001B26E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Baseado no Diagrama Entidade-Relacionamento do sistema </w:t>
      </w:r>
      <w:proofErr w:type="spellStart"/>
      <w:r>
        <w:rPr>
          <w:rFonts w:ascii="Google Sans" w:eastAsia="Google Sans" w:hAnsi="Google Sans" w:cs="Google Sans"/>
        </w:rPr>
        <w:t>Morah</w:t>
      </w:r>
      <w:proofErr w:type="spellEnd"/>
      <w:r>
        <w:rPr>
          <w:rFonts w:ascii="Google Sans" w:eastAsia="Google Sans" w:hAnsi="Google Sans" w:cs="Google Sans"/>
        </w:rPr>
        <w:t>, o modelo lógico relacional está estruturado com as seguintes entidades principais, chaves e relacionamentos:</w:t>
      </w:r>
    </w:p>
    <w:p w14:paraId="54FCE213" w14:textId="77777777" w:rsidR="001B26EB" w:rsidRDefault="00AB2F4F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bookmarkStart w:id="13" w:name="_Toc239278082"/>
      <w:r>
        <w:rPr>
          <w:rFonts w:ascii="Google Sans" w:eastAsia="Google Sans" w:hAnsi="Google Sans" w:cs="Google Sans"/>
        </w:rPr>
        <w:t>4.1. Tabelas e Estruturas Principais</w:t>
      </w:r>
      <w:bookmarkEnd w:id="13"/>
    </w:p>
    <w:p w14:paraId="0479E206" w14:textId="77777777" w:rsidR="001B26EB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1. CONDOMINIO</w:t>
      </w:r>
    </w:p>
    <w:p w14:paraId="52E0C1F7" w14:textId="77777777" w:rsidR="001B26E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id_condominio</w:t>
      </w:r>
      <w:proofErr w:type="spellEnd"/>
      <w:r>
        <w:rPr>
          <w:rFonts w:ascii="Google Sans" w:eastAsia="Google Sans" w:hAnsi="Google Sans" w:cs="Google Sans"/>
        </w:rPr>
        <w:t xml:space="preserve"> (PK, </w:t>
      </w:r>
      <w:proofErr w:type="spellStart"/>
      <w:r>
        <w:rPr>
          <w:rFonts w:ascii="Google Sans" w:eastAsia="Google Sans" w:hAnsi="Google Sans" w:cs="Google Sans"/>
        </w:rPr>
        <w:t>BigInt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AutoIncrement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137E0D01" w14:textId="77777777" w:rsidR="001B26E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nome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100)</w:t>
      </w:r>
    </w:p>
    <w:p w14:paraId="65C5A4E5" w14:textId="77777777" w:rsidR="001B26E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cnpj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14, Unique)</w:t>
      </w:r>
    </w:p>
    <w:p w14:paraId="6A53D49C" w14:textId="77777777" w:rsidR="001B26E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lastRenderedPageBreak/>
        <w:t>endereco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200)</w:t>
      </w:r>
    </w:p>
    <w:p w14:paraId="2D104255" w14:textId="77777777" w:rsidR="001B26E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cidade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50)</w:t>
      </w:r>
    </w:p>
    <w:p w14:paraId="63CD92AA" w14:textId="77777777" w:rsidR="001B26E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estado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2)</w:t>
      </w:r>
    </w:p>
    <w:p w14:paraId="60807127" w14:textId="77777777" w:rsidR="001B26E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email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100)</w:t>
      </w:r>
    </w:p>
    <w:p w14:paraId="3A81C680" w14:textId="77777777" w:rsidR="001B26E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telefone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20)</w:t>
      </w:r>
    </w:p>
    <w:p w14:paraId="1FA8F478" w14:textId="77777777" w:rsidR="001B26EB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 UNIDADE</w:t>
      </w:r>
    </w:p>
    <w:p w14:paraId="2FB75C83" w14:textId="77777777" w:rsidR="001B26E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id_unidade</w:t>
      </w:r>
      <w:proofErr w:type="spellEnd"/>
      <w:r>
        <w:rPr>
          <w:rFonts w:ascii="Google Sans" w:eastAsia="Google Sans" w:hAnsi="Google Sans" w:cs="Google Sans"/>
        </w:rPr>
        <w:t xml:space="preserve"> (PK, </w:t>
      </w:r>
      <w:proofErr w:type="spellStart"/>
      <w:r>
        <w:rPr>
          <w:rFonts w:ascii="Google Sans" w:eastAsia="Google Sans" w:hAnsi="Google Sans" w:cs="Google Sans"/>
        </w:rPr>
        <w:t>BigInt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AutoIncrement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2864DAEB" w14:textId="77777777" w:rsidR="001B26E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id_condominio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CONDOMINIO.id_condominio</w:t>
      </w:r>
      <w:proofErr w:type="spellEnd"/>
      <w:r>
        <w:rPr>
          <w:rFonts w:ascii="Google Sans" w:eastAsia="Google Sans" w:hAnsi="Google Sans" w:cs="Google Sans"/>
        </w:rPr>
        <w:t>)</w:t>
      </w:r>
    </w:p>
    <w:p w14:paraId="402F2E3B" w14:textId="77777777" w:rsidR="001B26E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bloco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20)</w:t>
      </w:r>
    </w:p>
    <w:p w14:paraId="6D0D647F" w14:textId="77777777" w:rsidR="001B26E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identificador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20) -- </w:t>
      </w:r>
      <w:proofErr w:type="spellStart"/>
      <w:r>
        <w:rPr>
          <w:rFonts w:ascii="Google Sans" w:eastAsia="Google Sans" w:hAnsi="Google Sans" w:cs="Google Sans"/>
        </w:rPr>
        <w:t>Ex</w:t>
      </w:r>
      <w:proofErr w:type="spellEnd"/>
      <w:r>
        <w:rPr>
          <w:rFonts w:ascii="Google Sans" w:eastAsia="Google Sans" w:hAnsi="Google Sans" w:cs="Google Sans"/>
        </w:rPr>
        <w:t>: "</w:t>
      </w:r>
      <w:proofErr w:type="spellStart"/>
      <w:r>
        <w:rPr>
          <w:rFonts w:ascii="Google Sans" w:eastAsia="Google Sans" w:hAnsi="Google Sans" w:cs="Google Sans"/>
        </w:rPr>
        <w:t>Apt</w:t>
      </w:r>
      <w:proofErr w:type="spellEnd"/>
      <w:r>
        <w:rPr>
          <w:rFonts w:ascii="Google Sans" w:eastAsia="Google Sans" w:hAnsi="Google Sans" w:cs="Google Sans"/>
        </w:rPr>
        <w:t xml:space="preserve"> 101"</w:t>
      </w:r>
    </w:p>
    <w:p w14:paraId="35D55EE3" w14:textId="77777777" w:rsidR="001B26E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tipo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30) -- </w:t>
      </w:r>
      <w:proofErr w:type="spellStart"/>
      <w:r>
        <w:rPr>
          <w:rFonts w:ascii="Google Sans" w:eastAsia="Google Sans" w:hAnsi="Google Sans" w:cs="Google Sans"/>
        </w:rPr>
        <w:t>Ex</w:t>
      </w:r>
      <w:proofErr w:type="spellEnd"/>
      <w:r>
        <w:rPr>
          <w:rFonts w:ascii="Google Sans" w:eastAsia="Google Sans" w:hAnsi="Google Sans" w:cs="Google Sans"/>
        </w:rPr>
        <w:t xml:space="preserve">: Residencial, Cobertura, </w:t>
      </w:r>
      <w:proofErr w:type="gramStart"/>
      <w:r>
        <w:rPr>
          <w:rFonts w:ascii="Google Sans" w:eastAsia="Google Sans" w:hAnsi="Google Sans" w:cs="Google Sans"/>
        </w:rPr>
        <w:t>Comercial</w:t>
      </w:r>
      <w:proofErr w:type="gramEnd"/>
    </w:p>
    <w:p w14:paraId="55A602F4" w14:textId="77777777" w:rsidR="001B26E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id_proprietario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USUARIO.id_pessoa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Nullable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5CCC3856" w14:textId="77777777" w:rsidR="001B26E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id_morador_principal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USUARIO.id_pessoa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Nullable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219A1216" w14:textId="77777777" w:rsidR="001B26EB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 USUARIO</w:t>
      </w:r>
    </w:p>
    <w:p w14:paraId="2EB49D7A" w14:textId="77777777" w:rsidR="001B26E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id_pessoa</w:t>
      </w:r>
      <w:proofErr w:type="spellEnd"/>
      <w:r>
        <w:rPr>
          <w:rFonts w:ascii="Google Sans" w:eastAsia="Google Sans" w:hAnsi="Google Sans" w:cs="Google Sans"/>
        </w:rPr>
        <w:t xml:space="preserve"> (PK, </w:t>
      </w:r>
      <w:proofErr w:type="spellStart"/>
      <w:r>
        <w:rPr>
          <w:rFonts w:ascii="Google Sans" w:eastAsia="Google Sans" w:hAnsi="Google Sans" w:cs="Google Sans"/>
        </w:rPr>
        <w:t>BigInt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AutoIncrement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620A0FBC" w14:textId="77777777" w:rsidR="001B26E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id_condominio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CONDOMINIO.id_condominio</w:t>
      </w:r>
      <w:proofErr w:type="spellEnd"/>
      <w:r>
        <w:rPr>
          <w:rFonts w:ascii="Google Sans" w:eastAsia="Google Sans" w:hAnsi="Google Sans" w:cs="Google Sans"/>
        </w:rPr>
        <w:t>)</w:t>
      </w:r>
    </w:p>
    <w:p w14:paraId="370A84E7" w14:textId="77777777" w:rsidR="001B26E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nome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100)</w:t>
      </w:r>
    </w:p>
    <w:p w14:paraId="29995116" w14:textId="77777777" w:rsidR="001B26E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cpf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11, Unique)</w:t>
      </w:r>
    </w:p>
    <w:p w14:paraId="79C8712F" w14:textId="77777777" w:rsidR="001B26E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telefone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20)</w:t>
      </w:r>
    </w:p>
    <w:p w14:paraId="19AB211F" w14:textId="77777777" w:rsidR="001B26E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email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100)</w:t>
      </w:r>
    </w:p>
    <w:p w14:paraId="55225E47" w14:textId="77777777" w:rsidR="001B26E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tipo_user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30) -- </w:t>
      </w:r>
      <w:proofErr w:type="spellStart"/>
      <w:r>
        <w:rPr>
          <w:rFonts w:ascii="Google Sans" w:eastAsia="Google Sans" w:hAnsi="Google Sans" w:cs="Google Sans"/>
        </w:rPr>
        <w:t>Ex</w:t>
      </w:r>
      <w:proofErr w:type="spellEnd"/>
      <w:r>
        <w:rPr>
          <w:rFonts w:ascii="Google Sans" w:eastAsia="Google Sans" w:hAnsi="Google Sans" w:cs="Google Sans"/>
        </w:rPr>
        <w:t xml:space="preserve">: Morador, </w:t>
      </w:r>
      <w:proofErr w:type="gramStart"/>
      <w:r>
        <w:rPr>
          <w:rFonts w:ascii="Google Sans" w:eastAsia="Google Sans" w:hAnsi="Google Sans" w:cs="Google Sans"/>
        </w:rPr>
        <w:t>Sindico</w:t>
      </w:r>
      <w:proofErr w:type="gramEnd"/>
      <w:r>
        <w:rPr>
          <w:rFonts w:ascii="Google Sans" w:eastAsia="Google Sans" w:hAnsi="Google Sans" w:cs="Google Sans"/>
        </w:rPr>
        <w:t>, Porteiro, Administradora</w:t>
      </w:r>
    </w:p>
    <w:p w14:paraId="2287B697" w14:textId="77777777" w:rsidR="001B26E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status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20) -- </w:t>
      </w:r>
      <w:proofErr w:type="spellStart"/>
      <w:r>
        <w:rPr>
          <w:rFonts w:ascii="Google Sans" w:eastAsia="Google Sans" w:hAnsi="Google Sans" w:cs="Google Sans"/>
        </w:rPr>
        <w:t>Ex</w:t>
      </w:r>
      <w:proofErr w:type="spellEnd"/>
      <w:r>
        <w:rPr>
          <w:rFonts w:ascii="Google Sans" w:eastAsia="Google Sans" w:hAnsi="Google Sans" w:cs="Google Sans"/>
        </w:rPr>
        <w:t xml:space="preserve">: Ativo, Inativo, </w:t>
      </w:r>
      <w:proofErr w:type="gramStart"/>
      <w:r>
        <w:rPr>
          <w:rFonts w:ascii="Google Sans" w:eastAsia="Google Sans" w:hAnsi="Google Sans" w:cs="Google Sans"/>
        </w:rPr>
        <w:t>Pendente</w:t>
      </w:r>
      <w:proofErr w:type="gramEnd"/>
    </w:p>
    <w:p w14:paraId="4B748ECE" w14:textId="77777777" w:rsidR="001B26EB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 BOLETO</w:t>
      </w:r>
    </w:p>
    <w:p w14:paraId="51974768" w14:textId="77777777" w:rsidR="001B26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id_boleto</w:t>
      </w:r>
      <w:proofErr w:type="spellEnd"/>
      <w:r>
        <w:rPr>
          <w:rFonts w:ascii="Google Sans" w:eastAsia="Google Sans" w:hAnsi="Google Sans" w:cs="Google Sans"/>
        </w:rPr>
        <w:t xml:space="preserve"> (PK, </w:t>
      </w:r>
      <w:proofErr w:type="spellStart"/>
      <w:r>
        <w:rPr>
          <w:rFonts w:ascii="Google Sans" w:eastAsia="Google Sans" w:hAnsi="Google Sans" w:cs="Google Sans"/>
        </w:rPr>
        <w:t>BigInt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AutoIncrement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339B4111" w14:textId="77777777" w:rsidR="001B26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id_condominio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CONDOMINIO.id_condominio</w:t>
      </w:r>
      <w:proofErr w:type="spellEnd"/>
      <w:r>
        <w:rPr>
          <w:rFonts w:ascii="Google Sans" w:eastAsia="Google Sans" w:hAnsi="Google Sans" w:cs="Google Sans"/>
        </w:rPr>
        <w:t>)</w:t>
      </w:r>
    </w:p>
    <w:p w14:paraId="661BEC4F" w14:textId="77777777" w:rsidR="001B26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id_unidade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UNIDADE.id_unidade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5845894F" w14:textId="77777777" w:rsidR="001B26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valor (Decimal 10,2)</w:t>
      </w:r>
    </w:p>
    <w:p w14:paraId="7EB18A24" w14:textId="77777777" w:rsidR="001B26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data_vencimento</w:t>
      </w:r>
      <w:proofErr w:type="spellEnd"/>
      <w:r>
        <w:rPr>
          <w:rFonts w:ascii="Google Sans" w:eastAsia="Google Sans" w:hAnsi="Google Sans" w:cs="Google Sans"/>
        </w:rPr>
        <w:t xml:space="preserve"> (Date)</w:t>
      </w:r>
    </w:p>
    <w:p w14:paraId="7C0D7D3D" w14:textId="77777777" w:rsidR="001B26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codigo_pix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Text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2C8A783C" w14:textId="77777777" w:rsidR="001B26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status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20) -- </w:t>
      </w:r>
      <w:proofErr w:type="spellStart"/>
      <w:r>
        <w:rPr>
          <w:rFonts w:ascii="Google Sans" w:eastAsia="Google Sans" w:hAnsi="Google Sans" w:cs="Google Sans"/>
        </w:rPr>
        <w:t>Ex</w:t>
      </w:r>
      <w:proofErr w:type="spellEnd"/>
      <w:r>
        <w:rPr>
          <w:rFonts w:ascii="Google Sans" w:eastAsia="Google Sans" w:hAnsi="Google Sans" w:cs="Google Sans"/>
        </w:rPr>
        <w:t xml:space="preserve">: Pendente, Pago, Vencido, </w:t>
      </w:r>
      <w:proofErr w:type="gramStart"/>
      <w:r>
        <w:rPr>
          <w:rFonts w:ascii="Google Sans" w:eastAsia="Google Sans" w:hAnsi="Google Sans" w:cs="Google Sans"/>
        </w:rPr>
        <w:t>Cancelado</w:t>
      </w:r>
      <w:proofErr w:type="gramEnd"/>
    </w:p>
    <w:p w14:paraId="57335F00" w14:textId="77777777" w:rsidR="001B26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data_pagamento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DateTime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Nullable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68D06E98" w14:textId="77777777" w:rsidR="001B26EB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5. ENCOMENDA</w:t>
      </w:r>
    </w:p>
    <w:p w14:paraId="1F2FB721" w14:textId="77777777" w:rsidR="001B26E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id_encomenda</w:t>
      </w:r>
      <w:proofErr w:type="spellEnd"/>
      <w:r>
        <w:rPr>
          <w:rFonts w:ascii="Google Sans" w:eastAsia="Google Sans" w:hAnsi="Google Sans" w:cs="Google Sans"/>
        </w:rPr>
        <w:t xml:space="preserve"> (PK, </w:t>
      </w:r>
      <w:proofErr w:type="spellStart"/>
      <w:r>
        <w:rPr>
          <w:rFonts w:ascii="Google Sans" w:eastAsia="Google Sans" w:hAnsi="Google Sans" w:cs="Google Sans"/>
        </w:rPr>
        <w:t>BigInt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AutoIncrement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049134C6" w14:textId="77777777" w:rsidR="001B26E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id_condominio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CONDOMINIO.id_condominio</w:t>
      </w:r>
      <w:proofErr w:type="spellEnd"/>
      <w:r>
        <w:rPr>
          <w:rFonts w:ascii="Google Sans" w:eastAsia="Google Sans" w:hAnsi="Google Sans" w:cs="Google Sans"/>
        </w:rPr>
        <w:t>)</w:t>
      </w:r>
    </w:p>
    <w:p w14:paraId="51A243DB" w14:textId="77777777" w:rsidR="001B26E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id_unidade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UNIDADE.id_unidade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5911FDAD" w14:textId="77777777" w:rsidR="001B26E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id_porteiro_recebeu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USUARIO.id_pessoa</w:t>
      </w:r>
      <w:proofErr w:type="spellEnd"/>
      <w:r>
        <w:rPr>
          <w:rFonts w:ascii="Google Sans" w:eastAsia="Google Sans" w:hAnsi="Google Sans" w:cs="Google Sans"/>
        </w:rPr>
        <w:t>)</w:t>
      </w:r>
    </w:p>
    <w:p w14:paraId="223DBCE0" w14:textId="77777777" w:rsidR="001B26E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descricao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255)</w:t>
      </w:r>
    </w:p>
    <w:p w14:paraId="3583ADD9" w14:textId="77777777" w:rsidR="001B26E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foto_url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255, </w:t>
      </w:r>
      <w:proofErr w:type="spellStart"/>
      <w:r>
        <w:rPr>
          <w:rFonts w:ascii="Google Sans" w:eastAsia="Google Sans" w:hAnsi="Google Sans" w:cs="Google Sans"/>
        </w:rPr>
        <w:t>Nullable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17B13AD2" w14:textId="77777777" w:rsidR="001B26E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lastRenderedPageBreak/>
        <w:t>codigo_retirada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10, Unique)</w:t>
      </w:r>
    </w:p>
    <w:p w14:paraId="052A4DBA" w14:textId="77777777" w:rsidR="001B26E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status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20) -- </w:t>
      </w:r>
      <w:proofErr w:type="spellStart"/>
      <w:r>
        <w:rPr>
          <w:rFonts w:ascii="Google Sans" w:eastAsia="Google Sans" w:hAnsi="Google Sans" w:cs="Google Sans"/>
        </w:rPr>
        <w:t>Ex</w:t>
      </w:r>
      <w:proofErr w:type="spellEnd"/>
      <w:r>
        <w:rPr>
          <w:rFonts w:ascii="Google Sans" w:eastAsia="Google Sans" w:hAnsi="Google Sans" w:cs="Google Sans"/>
        </w:rPr>
        <w:t xml:space="preserve">: Aguardando, Retirado, </w:t>
      </w:r>
      <w:proofErr w:type="spellStart"/>
      <w:r>
        <w:rPr>
          <w:rFonts w:ascii="Google Sans" w:eastAsia="Google Sans" w:hAnsi="Google Sans" w:cs="Google Sans"/>
        </w:rPr>
        <w:t>Ocorrencia</w:t>
      </w:r>
      <w:proofErr w:type="spellEnd"/>
    </w:p>
    <w:p w14:paraId="42F49E54" w14:textId="77777777" w:rsidR="001B26E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data_recebimento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DateTime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3D6ADA7A" w14:textId="77777777" w:rsidR="001B26E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data_retirada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DateTime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Nullable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474C4B9E" w14:textId="77777777" w:rsidR="001B26EB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6. ESPACO_COMUM</w:t>
      </w:r>
    </w:p>
    <w:p w14:paraId="54FDC94F" w14:textId="77777777" w:rsidR="001B26E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id_espaco</w:t>
      </w:r>
      <w:proofErr w:type="spellEnd"/>
      <w:r>
        <w:rPr>
          <w:rFonts w:ascii="Google Sans" w:eastAsia="Google Sans" w:hAnsi="Google Sans" w:cs="Google Sans"/>
        </w:rPr>
        <w:t xml:space="preserve"> (PK, </w:t>
      </w:r>
      <w:proofErr w:type="spellStart"/>
      <w:r>
        <w:rPr>
          <w:rFonts w:ascii="Google Sans" w:eastAsia="Google Sans" w:hAnsi="Google Sans" w:cs="Google Sans"/>
        </w:rPr>
        <w:t>BigInt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AutoIncrement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2720BE88" w14:textId="77777777" w:rsidR="001B26E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id_condominio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CONDOMINIO.id_condominio</w:t>
      </w:r>
      <w:proofErr w:type="spellEnd"/>
      <w:r>
        <w:rPr>
          <w:rFonts w:ascii="Google Sans" w:eastAsia="Google Sans" w:hAnsi="Google Sans" w:cs="Google Sans"/>
        </w:rPr>
        <w:t>)</w:t>
      </w:r>
    </w:p>
    <w:p w14:paraId="2E3A3149" w14:textId="77777777" w:rsidR="001B26E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nome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50) -- </w:t>
      </w:r>
      <w:proofErr w:type="spellStart"/>
      <w:r>
        <w:rPr>
          <w:rFonts w:ascii="Google Sans" w:eastAsia="Google Sans" w:hAnsi="Google Sans" w:cs="Google Sans"/>
        </w:rPr>
        <w:t>Ex</w:t>
      </w:r>
      <w:proofErr w:type="spellEnd"/>
      <w:r>
        <w:rPr>
          <w:rFonts w:ascii="Google Sans" w:eastAsia="Google Sans" w:hAnsi="Google Sans" w:cs="Google Sans"/>
        </w:rPr>
        <w:t>: Salão de Festas, Churrasqueira</w:t>
      </w:r>
    </w:p>
    <w:p w14:paraId="09819B1C" w14:textId="77777777" w:rsidR="001B26E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capacidade (</w:t>
      </w:r>
      <w:proofErr w:type="spellStart"/>
      <w:r>
        <w:rPr>
          <w:rFonts w:ascii="Google Sans" w:eastAsia="Google Sans" w:hAnsi="Google Sans" w:cs="Google Sans"/>
        </w:rPr>
        <w:t>Int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4C282FA1" w14:textId="77777777" w:rsidR="001B26E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status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20) -- </w:t>
      </w:r>
      <w:proofErr w:type="spellStart"/>
      <w:r>
        <w:rPr>
          <w:rFonts w:ascii="Google Sans" w:eastAsia="Google Sans" w:hAnsi="Google Sans" w:cs="Google Sans"/>
        </w:rPr>
        <w:t>Ex</w:t>
      </w:r>
      <w:proofErr w:type="spellEnd"/>
      <w:r>
        <w:rPr>
          <w:rFonts w:ascii="Google Sans" w:eastAsia="Google Sans" w:hAnsi="Google Sans" w:cs="Google Sans"/>
        </w:rPr>
        <w:t xml:space="preserve">: Ativo, </w:t>
      </w:r>
      <w:proofErr w:type="spellStart"/>
      <w:r>
        <w:rPr>
          <w:rFonts w:ascii="Google Sans" w:eastAsia="Google Sans" w:hAnsi="Google Sans" w:cs="Google Sans"/>
        </w:rPr>
        <w:t>Manutencao</w:t>
      </w:r>
      <w:proofErr w:type="spellEnd"/>
    </w:p>
    <w:p w14:paraId="3CB7FEA4" w14:textId="77777777" w:rsidR="001B26EB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7. RESERVA_ESPACO</w:t>
      </w:r>
    </w:p>
    <w:p w14:paraId="79B0BA88" w14:textId="77777777" w:rsidR="001B26E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id_reserva</w:t>
      </w:r>
      <w:proofErr w:type="spellEnd"/>
      <w:r>
        <w:rPr>
          <w:rFonts w:ascii="Google Sans" w:eastAsia="Google Sans" w:hAnsi="Google Sans" w:cs="Google Sans"/>
        </w:rPr>
        <w:t xml:space="preserve"> (PK, </w:t>
      </w:r>
      <w:proofErr w:type="spellStart"/>
      <w:r>
        <w:rPr>
          <w:rFonts w:ascii="Google Sans" w:eastAsia="Google Sans" w:hAnsi="Google Sans" w:cs="Google Sans"/>
        </w:rPr>
        <w:t>BigInt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AutoIncrement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0BF0F543" w14:textId="77777777" w:rsidR="001B26E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id_espaco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ESPACO_COMUM.id_espaco</w:t>
      </w:r>
      <w:proofErr w:type="spellEnd"/>
      <w:r>
        <w:rPr>
          <w:rFonts w:ascii="Google Sans" w:eastAsia="Google Sans" w:hAnsi="Google Sans" w:cs="Google Sans"/>
        </w:rPr>
        <w:t>)</w:t>
      </w:r>
    </w:p>
    <w:p w14:paraId="35FDB693" w14:textId="77777777" w:rsidR="001B26E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id_unidade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UNIDADE.id_unidade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6151F7D2" w14:textId="77777777" w:rsidR="001B26E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id_usuario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USUARIO.id_pessoa</w:t>
      </w:r>
      <w:proofErr w:type="spellEnd"/>
      <w:r>
        <w:rPr>
          <w:rFonts w:ascii="Google Sans" w:eastAsia="Google Sans" w:hAnsi="Google Sans" w:cs="Google Sans"/>
        </w:rPr>
        <w:t>)</w:t>
      </w:r>
    </w:p>
    <w:p w14:paraId="209D2C00" w14:textId="77777777" w:rsidR="001B26E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data_reserva</w:t>
      </w:r>
      <w:proofErr w:type="spellEnd"/>
      <w:r>
        <w:rPr>
          <w:rFonts w:ascii="Google Sans" w:eastAsia="Google Sans" w:hAnsi="Google Sans" w:cs="Google Sans"/>
        </w:rPr>
        <w:t xml:space="preserve"> (Date)</w:t>
      </w:r>
    </w:p>
    <w:p w14:paraId="48ADC761" w14:textId="77777777" w:rsidR="001B26E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horario_</w:t>
      </w:r>
      <w:proofErr w:type="gramStart"/>
      <w:r>
        <w:rPr>
          <w:rFonts w:ascii="Google Sans" w:eastAsia="Google Sans" w:hAnsi="Google Sans" w:cs="Google Sans"/>
        </w:rPr>
        <w:t>inicio</w:t>
      </w:r>
      <w:proofErr w:type="spellEnd"/>
      <w:proofErr w:type="gramEnd"/>
      <w:r>
        <w:rPr>
          <w:rFonts w:ascii="Google Sans" w:eastAsia="Google Sans" w:hAnsi="Google Sans" w:cs="Google Sans"/>
        </w:rPr>
        <w:t xml:space="preserve"> (Time)</w:t>
      </w:r>
    </w:p>
    <w:p w14:paraId="4DC6A3BD" w14:textId="77777777" w:rsidR="001B26E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horario_fim</w:t>
      </w:r>
      <w:proofErr w:type="spellEnd"/>
      <w:r>
        <w:rPr>
          <w:rFonts w:ascii="Google Sans" w:eastAsia="Google Sans" w:hAnsi="Google Sans" w:cs="Google Sans"/>
        </w:rPr>
        <w:t xml:space="preserve"> (Time)</w:t>
      </w:r>
    </w:p>
    <w:p w14:paraId="588458C9" w14:textId="77777777" w:rsidR="001B26E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status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20) -- </w:t>
      </w:r>
      <w:proofErr w:type="spellStart"/>
      <w:r>
        <w:rPr>
          <w:rFonts w:ascii="Google Sans" w:eastAsia="Google Sans" w:hAnsi="Google Sans" w:cs="Google Sans"/>
        </w:rPr>
        <w:t>Ex</w:t>
      </w:r>
      <w:proofErr w:type="spellEnd"/>
      <w:r>
        <w:rPr>
          <w:rFonts w:ascii="Google Sans" w:eastAsia="Google Sans" w:hAnsi="Google Sans" w:cs="Google Sans"/>
        </w:rPr>
        <w:t xml:space="preserve">: Confirmada, </w:t>
      </w:r>
      <w:proofErr w:type="gramStart"/>
      <w:r>
        <w:rPr>
          <w:rFonts w:ascii="Google Sans" w:eastAsia="Google Sans" w:hAnsi="Google Sans" w:cs="Google Sans"/>
        </w:rPr>
        <w:t>Cancelada</w:t>
      </w:r>
      <w:proofErr w:type="gramEnd"/>
    </w:p>
    <w:p w14:paraId="684EE9AA" w14:textId="77777777" w:rsidR="001B26EB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8. </w:t>
      </w:r>
      <w:proofErr w:type="gramStart"/>
      <w:r>
        <w:rPr>
          <w:rFonts w:ascii="Google Sans" w:eastAsia="Google Sans" w:hAnsi="Google Sans" w:cs="Google Sans"/>
        </w:rPr>
        <w:t>MAQUINA</w:t>
      </w:r>
      <w:proofErr w:type="gramEnd"/>
      <w:r>
        <w:rPr>
          <w:rFonts w:ascii="Google Sans" w:eastAsia="Google Sans" w:hAnsi="Google Sans" w:cs="Google Sans"/>
        </w:rPr>
        <w:t>_LAVANDERIA</w:t>
      </w:r>
    </w:p>
    <w:p w14:paraId="36670603" w14:textId="77777777" w:rsidR="001B26E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</w:t>
      </w:r>
      <w:proofErr w:type="gramStart"/>
      <w:r>
        <w:rPr>
          <w:rFonts w:ascii="Google Sans" w:eastAsia="Google Sans" w:hAnsi="Google Sans" w:cs="Google Sans"/>
        </w:rPr>
        <w:t>maquina</w:t>
      </w:r>
      <w:proofErr w:type="spellEnd"/>
      <w:proofErr w:type="gramEnd"/>
      <w:r>
        <w:rPr>
          <w:rFonts w:ascii="Google Sans" w:eastAsia="Google Sans" w:hAnsi="Google Sans" w:cs="Google Sans"/>
        </w:rPr>
        <w:t xml:space="preserve"> (PK, </w:t>
      </w:r>
      <w:proofErr w:type="spellStart"/>
      <w:r>
        <w:rPr>
          <w:rFonts w:ascii="Google Sans" w:eastAsia="Google Sans" w:hAnsi="Google Sans" w:cs="Google Sans"/>
        </w:rPr>
        <w:t>BigInt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AutoIncrement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295E601B" w14:textId="77777777" w:rsidR="001B26E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id_condominio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CONDOMINIO.id_condominio</w:t>
      </w:r>
      <w:proofErr w:type="spellEnd"/>
      <w:r>
        <w:rPr>
          <w:rFonts w:ascii="Google Sans" w:eastAsia="Google Sans" w:hAnsi="Google Sans" w:cs="Google Sans"/>
        </w:rPr>
        <w:t>)</w:t>
      </w:r>
    </w:p>
    <w:p w14:paraId="2499BC6F" w14:textId="77777777" w:rsidR="001B26E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identificador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20) -- </w:t>
      </w:r>
      <w:proofErr w:type="spellStart"/>
      <w:r>
        <w:rPr>
          <w:rFonts w:ascii="Google Sans" w:eastAsia="Google Sans" w:hAnsi="Google Sans" w:cs="Google Sans"/>
        </w:rPr>
        <w:t>Ex</w:t>
      </w:r>
      <w:proofErr w:type="spellEnd"/>
      <w:r>
        <w:rPr>
          <w:rFonts w:ascii="Google Sans" w:eastAsia="Google Sans" w:hAnsi="Google Sans" w:cs="Google Sans"/>
        </w:rPr>
        <w:t>: "</w:t>
      </w:r>
      <w:proofErr w:type="spellStart"/>
      <w:r>
        <w:rPr>
          <w:rFonts w:ascii="Google Sans" w:eastAsia="Google Sans" w:hAnsi="Google Sans" w:cs="Google Sans"/>
        </w:rPr>
        <w:t>Lavadoura</w:t>
      </w:r>
      <w:proofErr w:type="spellEnd"/>
      <w:r>
        <w:rPr>
          <w:rFonts w:ascii="Google Sans" w:eastAsia="Google Sans" w:hAnsi="Google Sans" w:cs="Google Sans"/>
        </w:rPr>
        <w:t xml:space="preserve"> 01"</w:t>
      </w:r>
    </w:p>
    <w:p w14:paraId="38DEB2E2" w14:textId="77777777" w:rsidR="001B26E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status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20)</w:t>
      </w:r>
    </w:p>
    <w:p w14:paraId="528169A8" w14:textId="77777777" w:rsidR="001B26EB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9. RESERVA_LAVANDERIA</w:t>
      </w:r>
    </w:p>
    <w:p w14:paraId="49BF3EE7" w14:textId="77777777" w:rsidR="001B26E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id_reserva_lavanderia</w:t>
      </w:r>
      <w:proofErr w:type="spellEnd"/>
      <w:r>
        <w:rPr>
          <w:rFonts w:ascii="Google Sans" w:eastAsia="Google Sans" w:hAnsi="Google Sans" w:cs="Google Sans"/>
        </w:rPr>
        <w:t xml:space="preserve"> (PK, </w:t>
      </w:r>
      <w:proofErr w:type="spellStart"/>
      <w:r>
        <w:rPr>
          <w:rFonts w:ascii="Google Sans" w:eastAsia="Google Sans" w:hAnsi="Google Sans" w:cs="Google Sans"/>
        </w:rPr>
        <w:t>BigInt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AutoIncrement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48DCFAD6" w14:textId="77777777" w:rsidR="001B26E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</w:t>
      </w:r>
      <w:proofErr w:type="gramStart"/>
      <w:r>
        <w:rPr>
          <w:rFonts w:ascii="Google Sans" w:eastAsia="Google Sans" w:hAnsi="Google Sans" w:cs="Google Sans"/>
        </w:rPr>
        <w:t>maquina</w:t>
      </w:r>
      <w:proofErr w:type="spellEnd"/>
      <w:proofErr w:type="gram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MAQUINA_LAVANDERIA.id_</w:t>
      </w:r>
      <w:proofErr w:type="gramStart"/>
      <w:r>
        <w:rPr>
          <w:rFonts w:ascii="Google Sans" w:eastAsia="Google Sans" w:hAnsi="Google Sans" w:cs="Google Sans"/>
        </w:rPr>
        <w:t>maquina</w:t>
      </w:r>
      <w:proofErr w:type="spellEnd"/>
      <w:proofErr w:type="gramEnd"/>
      <w:r>
        <w:rPr>
          <w:rFonts w:ascii="Google Sans" w:eastAsia="Google Sans" w:hAnsi="Google Sans" w:cs="Google Sans"/>
        </w:rPr>
        <w:t>)</w:t>
      </w:r>
    </w:p>
    <w:p w14:paraId="608FB231" w14:textId="77777777" w:rsidR="001B26E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id_unidade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UNIDADE.id_unidade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03B3E276" w14:textId="77777777" w:rsidR="001B26E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id_usuario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USUARIO.id_pessoa</w:t>
      </w:r>
      <w:proofErr w:type="spellEnd"/>
      <w:r>
        <w:rPr>
          <w:rFonts w:ascii="Google Sans" w:eastAsia="Google Sans" w:hAnsi="Google Sans" w:cs="Google Sans"/>
        </w:rPr>
        <w:t>)</w:t>
      </w:r>
    </w:p>
    <w:p w14:paraId="2703887C" w14:textId="77777777" w:rsidR="001B26E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data_hora_</w:t>
      </w:r>
      <w:proofErr w:type="gramStart"/>
      <w:r>
        <w:rPr>
          <w:rFonts w:ascii="Google Sans" w:eastAsia="Google Sans" w:hAnsi="Google Sans" w:cs="Google Sans"/>
        </w:rPr>
        <w:t>inicio</w:t>
      </w:r>
      <w:proofErr w:type="spellEnd"/>
      <w:proofErr w:type="gram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DateTime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4D97B8B0" w14:textId="77777777" w:rsidR="001B26E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codigo_liberacao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10)</w:t>
      </w:r>
    </w:p>
    <w:p w14:paraId="50952841" w14:textId="77777777" w:rsidR="001B26E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status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20)</w:t>
      </w:r>
    </w:p>
    <w:p w14:paraId="05362A2C" w14:textId="77777777" w:rsidR="001B26EB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10. ASSEMBLEIA</w:t>
      </w:r>
    </w:p>
    <w:p w14:paraId="09FC8453" w14:textId="77777777" w:rsidR="001B26EB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id_assembleia</w:t>
      </w:r>
      <w:proofErr w:type="spellEnd"/>
      <w:r>
        <w:rPr>
          <w:rFonts w:ascii="Google Sans" w:eastAsia="Google Sans" w:hAnsi="Google Sans" w:cs="Google Sans"/>
        </w:rPr>
        <w:t xml:space="preserve"> (PK, </w:t>
      </w:r>
      <w:proofErr w:type="spellStart"/>
      <w:r>
        <w:rPr>
          <w:rFonts w:ascii="Google Sans" w:eastAsia="Google Sans" w:hAnsi="Google Sans" w:cs="Google Sans"/>
        </w:rPr>
        <w:t>BigInt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AutoIncrement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376D0951" w14:textId="77777777" w:rsidR="001B26EB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id_condominio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CONDOMINIO.id_condominio</w:t>
      </w:r>
      <w:proofErr w:type="spellEnd"/>
      <w:r>
        <w:rPr>
          <w:rFonts w:ascii="Google Sans" w:eastAsia="Google Sans" w:hAnsi="Google Sans" w:cs="Google Sans"/>
        </w:rPr>
        <w:t>)</w:t>
      </w:r>
    </w:p>
    <w:p w14:paraId="6D0B45DC" w14:textId="77777777" w:rsidR="001B26EB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" w:eastAsia="Google Sans" w:hAnsi="Google Sans" w:cs="Google Sans"/>
        </w:rPr>
        <w:t>titulo</w:t>
      </w:r>
      <w:proofErr w:type="gram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150)</w:t>
      </w:r>
    </w:p>
    <w:p w14:paraId="6483F62A" w14:textId="77777777" w:rsidR="001B26EB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descricao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Text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3587A304" w14:textId="77777777" w:rsidR="001B26EB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lastRenderedPageBreak/>
        <w:t>data_</w:t>
      </w:r>
      <w:proofErr w:type="gramStart"/>
      <w:r>
        <w:rPr>
          <w:rFonts w:ascii="Google Sans" w:eastAsia="Google Sans" w:hAnsi="Google Sans" w:cs="Google Sans"/>
        </w:rPr>
        <w:t>inicio</w:t>
      </w:r>
      <w:proofErr w:type="spellEnd"/>
      <w:proofErr w:type="gram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DateTime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2F85B0AA" w14:textId="77777777" w:rsidR="001B26EB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data_fim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DateTime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36D725ED" w14:textId="77777777" w:rsidR="001B26EB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status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20) -- </w:t>
      </w:r>
      <w:proofErr w:type="spellStart"/>
      <w:r>
        <w:rPr>
          <w:rFonts w:ascii="Google Sans" w:eastAsia="Google Sans" w:hAnsi="Google Sans" w:cs="Google Sans"/>
        </w:rPr>
        <w:t>Ex</w:t>
      </w:r>
      <w:proofErr w:type="spellEnd"/>
      <w:r>
        <w:rPr>
          <w:rFonts w:ascii="Google Sans" w:eastAsia="Google Sans" w:hAnsi="Google Sans" w:cs="Google Sans"/>
        </w:rPr>
        <w:t xml:space="preserve">: Agendada, </w:t>
      </w:r>
      <w:proofErr w:type="spellStart"/>
      <w:r>
        <w:rPr>
          <w:rFonts w:ascii="Google Sans" w:eastAsia="Google Sans" w:hAnsi="Google Sans" w:cs="Google Sans"/>
        </w:rPr>
        <w:t>Em_Andamento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Concluida</w:t>
      </w:r>
      <w:proofErr w:type="spellEnd"/>
    </w:p>
    <w:p w14:paraId="76D6C977" w14:textId="77777777" w:rsidR="001B26EB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11. PAUTA_ASSEMBLEIA</w:t>
      </w:r>
    </w:p>
    <w:p w14:paraId="28FBC84D" w14:textId="77777777" w:rsidR="001B26E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id_pauta</w:t>
      </w:r>
      <w:proofErr w:type="spellEnd"/>
      <w:r>
        <w:rPr>
          <w:rFonts w:ascii="Google Sans" w:eastAsia="Google Sans" w:hAnsi="Google Sans" w:cs="Google Sans"/>
        </w:rPr>
        <w:t xml:space="preserve"> (PK, </w:t>
      </w:r>
      <w:proofErr w:type="spellStart"/>
      <w:r>
        <w:rPr>
          <w:rFonts w:ascii="Google Sans" w:eastAsia="Google Sans" w:hAnsi="Google Sans" w:cs="Google Sans"/>
        </w:rPr>
        <w:t>BigInt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AutoIncrement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5E40055E" w14:textId="77777777" w:rsidR="001B26E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id_assembleia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ASSEMBLEIA.id_assembleia</w:t>
      </w:r>
      <w:proofErr w:type="spellEnd"/>
      <w:r>
        <w:rPr>
          <w:rFonts w:ascii="Google Sans" w:eastAsia="Google Sans" w:hAnsi="Google Sans" w:cs="Google Sans"/>
        </w:rPr>
        <w:t>)</w:t>
      </w:r>
    </w:p>
    <w:p w14:paraId="591AC75B" w14:textId="77777777" w:rsidR="001B26E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" w:eastAsia="Google Sans" w:hAnsi="Google Sans" w:cs="Google Sans"/>
        </w:rPr>
        <w:t>titulo</w:t>
      </w:r>
      <w:proofErr w:type="gram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150)</w:t>
      </w:r>
    </w:p>
    <w:p w14:paraId="735ED096" w14:textId="77777777" w:rsidR="001B26E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descricao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Text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1775053A" w14:textId="77777777" w:rsidR="001B26EB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12. VOTO_ASSEMBLEIA</w:t>
      </w:r>
    </w:p>
    <w:p w14:paraId="7F5649C6" w14:textId="77777777" w:rsidR="001B26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id_voto</w:t>
      </w:r>
      <w:proofErr w:type="spellEnd"/>
      <w:r>
        <w:rPr>
          <w:rFonts w:ascii="Google Sans" w:eastAsia="Google Sans" w:hAnsi="Google Sans" w:cs="Google Sans"/>
        </w:rPr>
        <w:t xml:space="preserve"> (PK, </w:t>
      </w:r>
      <w:proofErr w:type="spellStart"/>
      <w:r>
        <w:rPr>
          <w:rFonts w:ascii="Google Sans" w:eastAsia="Google Sans" w:hAnsi="Google Sans" w:cs="Google Sans"/>
        </w:rPr>
        <w:t>BigInt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AutoIncrement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2C592A9D" w14:textId="77777777" w:rsidR="001B26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id_pauta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PAUTA_ASSEMBLEIA.id_pauta</w:t>
      </w:r>
      <w:proofErr w:type="spellEnd"/>
      <w:r>
        <w:rPr>
          <w:rFonts w:ascii="Google Sans" w:eastAsia="Google Sans" w:hAnsi="Google Sans" w:cs="Google Sans"/>
        </w:rPr>
        <w:t>)</w:t>
      </w:r>
    </w:p>
    <w:p w14:paraId="73C4A246" w14:textId="77777777" w:rsidR="001B26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id_unidade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UNIDADE.id_unidade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59923E15" w14:textId="77777777" w:rsidR="001B26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id_usuario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USUARIO.id_pessoa</w:t>
      </w:r>
      <w:proofErr w:type="spellEnd"/>
      <w:r>
        <w:rPr>
          <w:rFonts w:ascii="Google Sans" w:eastAsia="Google Sans" w:hAnsi="Google Sans" w:cs="Google Sans"/>
        </w:rPr>
        <w:t>)</w:t>
      </w:r>
    </w:p>
    <w:p w14:paraId="5A647F9F" w14:textId="77777777" w:rsidR="001B26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opcao_voto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50) -- </w:t>
      </w:r>
      <w:proofErr w:type="spellStart"/>
      <w:r>
        <w:rPr>
          <w:rFonts w:ascii="Google Sans" w:eastAsia="Google Sans" w:hAnsi="Google Sans" w:cs="Google Sans"/>
        </w:rPr>
        <w:t>Ex</w:t>
      </w:r>
      <w:proofErr w:type="spellEnd"/>
      <w:r>
        <w:rPr>
          <w:rFonts w:ascii="Google Sans" w:eastAsia="Google Sans" w:hAnsi="Google Sans" w:cs="Google Sans"/>
        </w:rPr>
        <w:t>: "Sim", "Não", "Abstenção"</w:t>
      </w:r>
    </w:p>
    <w:p w14:paraId="5C80E85A" w14:textId="77777777" w:rsidR="001B26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data_hora_voto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DateTime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585EAC9F" w14:textId="77777777" w:rsidR="001B26EB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13. REGISTRO_PORTARIA</w:t>
      </w:r>
    </w:p>
    <w:p w14:paraId="43112721" w14:textId="77777777" w:rsidR="001B26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id_acesso</w:t>
      </w:r>
      <w:proofErr w:type="spellEnd"/>
      <w:r>
        <w:rPr>
          <w:rFonts w:ascii="Google Sans" w:eastAsia="Google Sans" w:hAnsi="Google Sans" w:cs="Google Sans"/>
        </w:rPr>
        <w:t xml:space="preserve"> (PK, </w:t>
      </w:r>
      <w:proofErr w:type="spellStart"/>
      <w:r>
        <w:rPr>
          <w:rFonts w:ascii="Google Sans" w:eastAsia="Google Sans" w:hAnsi="Google Sans" w:cs="Google Sans"/>
        </w:rPr>
        <w:t>BigInt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AutoIncrement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0416EEE4" w14:textId="77777777" w:rsidR="001B26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id_condominio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CONDOMINIO.id_condominio</w:t>
      </w:r>
      <w:proofErr w:type="spellEnd"/>
      <w:r>
        <w:rPr>
          <w:rFonts w:ascii="Google Sans" w:eastAsia="Google Sans" w:hAnsi="Google Sans" w:cs="Google Sans"/>
        </w:rPr>
        <w:t>)</w:t>
      </w:r>
    </w:p>
    <w:p w14:paraId="7ED74264" w14:textId="77777777" w:rsidR="001B26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id_unidade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UNIDADE.id_unidade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231B04EB" w14:textId="77777777" w:rsidR="001B26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id_porteiro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USUARIO.id_pessoa</w:t>
      </w:r>
      <w:proofErr w:type="spellEnd"/>
      <w:r>
        <w:rPr>
          <w:rFonts w:ascii="Google Sans" w:eastAsia="Google Sans" w:hAnsi="Google Sans" w:cs="Google Sans"/>
        </w:rPr>
        <w:t>)</w:t>
      </w:r>
    </w:p>
    <w:p w14:paraId="5E987852" w14:textId="77777777" w:rsidR="001B26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nome_visitante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100)</w:t>
      </w:r>
    </w:p>
    <w:p w14:paraId="1A4CD089" w14:textId="77777777" w:rsidR="001B26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documento_visitante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30)</w:t>
      </w:r>
    </w:p>
    <w:p w14:paraId="0FE8DD15" w14:textId="77777777" w:rsidR="001B26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tipo_acesso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30) -- </w:t>
      </w:r>
      <w:proofErr w:type="spellStart"/>
      <w:r>
        <w:rPr>
          <w:rFonts w:ascii="Google Sans" w:eastAsia="Google Sans" w:hAnsi="Google Sans" w:cs="Google Sans"/>
        </w:rPr>
        <w:t>Ex</w:t>
      </w:r>
      <w:proofErr w:type="spellEnd"/>
      <w:r>
        <w:rPr>
          <w:rFonts w:ascii="Google Sans" w:eastAsia="Google Sans" w:hAnsi="Google Sans" w:cs="Google Sans"/>
        </w:rPr>
        <w:t xml:space="preserve">: Visitante, Prestador, </w:t>
      </w:r>
      <w:proofErr w:type="gramStart"/>
      <w:r>
        <w:rPr>
          <w:rFonts w:ascii="Google Sans" w:eastAsia="Google Sans" w:hAnsi="Google Sans" w:cs="Google Sans"/>
        </w:rPr>
        <w:t>Entregador</w:t>
      </w:r>
      <w:proofErr w:type="gramEnd"/>
    </w:p>
    <w:p w14:paraId="737622C7" w14:textId="77777777" w:rsidR="001B26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status_autorizacao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Varchar</w:t>
      </w:r>
      <w:proofErr w:type="spellEnd"/>
      <w:r>
        <w:rPr>
          <w:rFonts w:ascii="Google Sans" w:eastAsia="Google Sans" w:hAnsi="Google Sans" w:cs="Google Sans"/>
        </w:rPr>
        <w:t xml:space="preserve"> 20) -- </w:t>
      </w:r>
      <w:proofErr w:type="spellStart"/>
      <w:r>
        <w:rPr>
          <w:rFonts w:ascii="Google Sans" w:eastAsia="Google Sans" w:hAnsi="Google Sans" w:cs="Google Sans"/>
        </w:rPr>
        <w:t>Ex</w:t>
      </w:r>
      <w:proofErr w:type="spellEnd"/>
      <w:r>
        <w:rPr>
          <w:rFonts w:ascii="Google Sans" w:eastAsia="Google Sans" w:hAnsi="Google Sans" w:cs="Google Sans"/>
        </w:rPr>
        <w:t xml:space="preserve">: Autorizado, Recusado, </w:t>
      </w:r>
      <w:proofErr w:type="gramStart"/>
      <w:r>
        <w:rPr>
          <w:rFonts w:ascii="Google Sans" w:eastAsia="Google Sans" w:hAnsi="Google Sans" w:cs="Google Sans"/>
        </w:rPr>
        <w:t>Expirado</w:t>
      </w:r>
      <w:proofErr w:type="gramEnd"/>
    </w:p>
    <w:p w14:paraId="16211652" w14:textId="77777777" w:rsidR="001B26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data_hora_entrada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DateTime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0E61FC2B" w14:textId="77777777" w:rsidR="001B26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data_hora_saida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DateTime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Nullable</w:t>
      </w:r>
      <w:proofErr w:type="spellEnd"/>
      <w:r>
        <w:rPr>
          <w:rFonts w:ascii="Google Sans" w:eastAsia="Google Sans" w:hAnsi="Google Sans" w:cs="Google Sans"/>
        </w:rPr>
        <w:t>)</w:t>
      </w:r>
    </w:p>
    <w:p w14:paraId="6013AFD2" w14:textId="77777777" w:rsidR="001B26EB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14. MODULO_CONDOMINIO</w:t>
      </w:r>
    </w:p>
    <w:p w14:paraId="6E4CFFF3" w14:textId="77777777" w:rsidR="001B26E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id_modulo_condominio</w:t>
      </w:r>
      <w:proofErr w:type="spellEnd"/>
      <w:r>
        <w:rPr>
          <w:rFonts w:ascii="Google Sans" w:eastAsia="Google Sans" w:hAnsi="Google Sans" w:cs="Google Sans"/>
        </w:rPr>
        <w:t xml:space="preserve"> (PK, </w:t>
      </w:r>
      <w:proofErr w:type="spellStart"/>
      <w:r>
        <w:rPr>
          <w:rFonts w:ascii="Google Sans" w:eastAsia="Google Sans" w:hAnsi="Google Sans" w:cs="Google Sans"/>
        </w:rPr>
        <w:t>BigInt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AutoIncrement</w:t>
      </w:r>
      <w:proofErr w:type="spellEnd"/>
      <w:r>
        <w:rPr>
          <w:rFonts w:ascii="Google Sans" w:eastAsia="Google Sans" w:hAnsi="Google Sans" w:cs="Google Sans"/>
        </w:rPr>
        <w:t>)</w:t>
      </w:r>
    </w:p>
    <w:p w14:paraId="1B04065D" w14:textId="77777777" w:rsidR="001B26E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id_condominio</w:t>
      </w:r>
      <w:proofErr w:type="spellEnd"/>
      <w:r>
        <w:rPr>
          <w:rFonts w:ascii="Google Sans" w:eastAsia="Google Sans" w:hAnsi="Google Sans" w:cs="Google Sans"/>
        </w:rPr>
        <w:t xml:space="preserve"> (FK -&gt; </w:t>
      </w:r>
      <w:proofErr w:type="spellStart"/>
      <w:r>
        <w:rPr>
          <w:rFonts w:ascii="Google Sans" w:eastAsia="Google Sans" w:hAnsi="Google Sans" w:cs="Google Sans"/>
        </w:rPr>
        <w:t>CONDOMINIO.id_condominio</w:t>
      </w:r>
      <w:proofErr w:type="spellEnd"/>
      <w:r>
        <w:rPr>
          <w:rFonts w:ascii="Google Sans" w:eastAsia="Google Sans" w:hAnsi="Google Sans" w:cs="Google Sans"/>
        </w:rPr>
        <w:t>)</w:t>
      </w:r>
    </w:p>
    <w:p w14:paraId="0474E5A5" w14:textId="77777777" w:rsidR="001B26E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id_modulo</w:t>
      </w:r>
      <w:proofErr w:type="spellEnd"/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BigInt</w:t>
      </w:r>
      <w:proofErr w:type="spellEnd"/>
      <w:r>
        <w:rPr>
          <w:rFonts w:ascii="Google Sans" w:eastAsia="Google Sans" w:hAnsi="Google Sans" w:cs="Google Sans"/>
        </w:rPr>
        <w:t>) -- Identificador global da funcionalidade</w:t>
      </w:r>
    </w:p>
    <w:p w14:paraId="139AA5D7" w14:textId="77777777" w:rsidR="001B26E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ativo (</w:t>
      </w:r>
      <w:proofErr w:type="spellStart"/>
      <w:r>
        <w:rPr>
          <w:rFonts w:ascii="Google Sans" w:eastAsia="Google Sans" w:hAnsi="Google Sans" w:cs="Google Sans"/>
        </w:rPr>
        <w:t>Boolean</w:t>
      </w:r>
      <w:proofErr w:type="spellEnd"/>
      <w:r>
        <w:rPr>
          <w:rFonts w:ascii="Google Sans" w:eastAsia="Google Sans" w:hAnsi="Google Sans" w:cs="Google Sans"/>
        </w:rPr>
        <w:t>)</w:t>
      </w:r>
    </w:p>
    <w:p w14:paraId="2ED8D3BE" w14:textId="77777777" w:rsidR="001B26EB" w:rsidRDefault="001B2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4F3FE110" w14:textId="77777777" w:rsidR="00AB2F4F" w:rsidRDefault="00AB2F4F" w:rsidP="00AB2F4F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bookmarkStart w:id="14" w:name="_Toc239278083"/>
      <w:r>
        <w:rPr>
          <w:rFonts w:ascii="Google Sans" w:eastAsia="Google Sans" w:hAnsi="Google Sans" w:cs="Google Sans"/>
        </w:rPr>
        <w:t>4.2. Diagrama do Modelo Lógico</w:t>
      </w:r>
      <w:bookmarkEnd w:id="14"/>
    </w:p>
    <w:p w14:paraId="60A9EFC3" w14:textId="77777777" w:rsidR="00AB2F4F" w:rsidRDefault="00AB2F4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725FFA95" w14:textId="77777777" w:rsidR="001B26E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lastRenderedPageBreak/>
        <w:drawing>
          <wp:inline distT="114300" distB="114300" distL="114300" distR="114300" wp14:anchorId="02044840" wp14:editId="79546396">
            <wp:extent cx="5943600" cy="2324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D11CC" w14:textId="77777777" w:rsidR="00FF3993" w:rsidRDefault="00FF399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6140C00F" w14:textId="77777777" w:rsidR="00E74186" w:rsidRDefault="00000000">
      <w:pPr>
        <w:pStyle w:val="Ttulo2"/>
        <w:spacing w:before="0" w:line="275" w:lineRule="auto"/>
        <w:rPr>
          <w:rFonts w:ascii="Google Sans" w:eastAsia="Google Sans" w:hAnsi="Google Sans" w:cs="Google Sans"/>
        </w:rPr>
      </w:pPr>
      <w:bookmarkStart w:id="15" w:name="_Toc239278084"/>
      <w:r>
        <w:rPr>
          <w:rFonts w:ascii="Google Sans" w:eastAsia="Google Sans" w:hAnsi="Google Sans" w:cs="Google Sans"/>
        </w:rPr>
        <w:t>5. Estimativa por Pontos de Casos de Uso (UCP)</w:t>
      </w:r>
      <w:bookmarkEnd w:id="15"/>
    </w:p>
    <w:p w14:paraId="1F2A6F22" w14:textId="0D57AE4C" w:rsidR="00A826C0" w:rsidRDefault="00000000" w:rsidP="008109A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Depois de fechar a especificação de todos os 33 casos de uso, decidimos aplicar o método de Pontos de Caso de Uso (Use Case Points) visto em aula para ter uma estimativa inicial de esforço do Morah. Seguimos o material de referência (slides "UCP - Parte II" e "UCP - Parte III") e tentamos ser coerentes com o que já tínhamos documentado nas seções anteriores, em vez de simplesmente inventar números. Vale dizer que essa é uma estimativa de equipe de estudantes, então alguns julgamentos aqui são mais "olho clínico" do que cálculo exato, e isso é esperado nesse tipo de técnica.</w:t>
      </w:r>
    </w:p>
    <w:p w14:paraId="10B2B233" w14:textId="77777777" w:rsidR="008109A8" w:rsidRDefault="008109A8" w:rsidP="008109A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39F6389A" w14:textId="77777777" w:rsidR="00E74186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bookmarkStart w:id="16" w:name="_Toc239278085"/>
      <w:r>
        <w:rPr>
          <w:rFonts w:ascii="Google Sans" w:eastAsia="Google Sans" w:hAnsi="Google Sans" w:cs="Google Sans"/>
        </w:rPr>
        <w:t>5.1. Classificação dos Atores</w:t>
      </w:r>
      <w:bookmarkEnd w:id="16"/>
    </w:p>
    <w:p w14:paraId="35E65033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Olhando o campo "Ator Principal" e "Atores Secundários" de todas as especificações, listamos os atores distintos do sistema. A maioria interage por interface gráfica (app do morador ou painel do síndico/portaria), então caem como Ator Complexo. Os dois atores de sistema (autenticação e gateway de pagamento) ficaram com peso menor, porque não têm tela, são só integrações.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1500"/>
        <w:gridCol w:w="900"/>
        <w:gridCol w:w="5060"/>
      </w:tblGrid>
      <w:tr w:rsidR="00E74186" w14:paraId="25EE8015" w14:textId="77777777"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F8FB7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Ator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93B7F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C2CB7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Peso</w:t>
            </w:r>
          </w:p>
        </w:tc>
        <w:tc>
          <w:tcPr>
            <w:tcW w:w="50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C1716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Justificativa</w:t>
            </w:r>
          </w:p>
        </w:tc>
      </w:tr>
      <w:tr w:rsidR="00E74186" w14:paraId="738D0934" w14:textId="77777777"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47E58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Morador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FD235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Complexo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005BB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3</w:t>
            </w:r>
          </w:p>
        </w:tc>
        <w:tc>
          <w:tcPr>
            <w:tcW w:w="50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8C5E7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É o ator que mais aparece nas especificações (às vezes chamado de "Usuário" nos títulos, mas é o mesmo morador comum). Interage por interface gráfica no app mobile: praticamente toda a experiência dele passa por telas, não por integração de sistema.</w:t>
            </w:r>
          </w:p>
        </w:tc>
      </w:tr>
      <w:tr w:rsidR="00E74186" w14:paraId="519D1A0B" w14:textId="77777777"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70B60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Proprietário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C228A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Complexo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5D89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3</w:t>
            </w:r>
          </w:p>
        </w:tc>
        <w:tc>
          <w:tcPr>
            <w:tcW w:w="50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38F4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Usa o mesmo aplicativo do morador comum, só que com telas extras (ex: cadastrar inquilino, sugerir pauta de assembleia). Como a interação também é 100% por interface gráfica, mantivemos o mesmo peso do Morador.</w:t>
            </w:r>
          </w:p>
        </w:tc>
      </w:tr>
      <w:tr w:rsidR="00E74186" w14:paraId="6D301E71" w14:textId="77777777"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D041F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Síndico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3D0DD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Complexo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05938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3</w:t>
            </w:r>
          </w:p>
        </w:tc>
        <w:tc>
          <w:tcPr>
            <w:tcW w:w="50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B9641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Acessa o painel administrativo (o "painel web do síndico" que aparece nas telas), também por interface gráfica, só que voltado para gestão em vez de uso do dia a dia.</w:t>
            </w:r>
          </w:p>
        </w:tc>
      </w:tr>
      <w:tr w:rsidR="00E74186" w14:paraId="3B685E2B" w14:textId="77777777"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CC54B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lastRenderedPageBreak/>
              <w:t>Porteiro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9ABD6" w14:textId="77777777" w:rsidR="00E74186" w:rsidRDefault="005F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1DF33" w14:textId="77777777" w:rsidR="00E74186" w:rsidRDefault="005F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2</w:t>
            </w:r>
          </w:p>
        </w:tc>
        <w:tc>
          <w:tcPr>
            <w:tcW w:w="50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C72AF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Opera o painel/tablet da portaria, que também tem interface gráfica dedicada (registrar entrada, liberar visitante, registrar encomenda).</w:t>
            </w:r>
          </w:p>
        </w:tc>
      </w:tr>
      <w:tr w:rsidR="00E74186" w14:paraId="4B46DB2D" w14:textId="77777777"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1731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Sistema de Autenticação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D9D629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Simples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9A655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</w:t>
            </w:r>
          </w:p>
        </w:tc>
        <w:tc>
          <w:tcPr>
            <w:tcW w:w="50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ED0A4" w14:textId="5F257774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 xml:space="preserve">Aparece só como ator secundário </w:t>
            </w:r>
            <w:r w:rsidR="008109A8">
              <w:rPr>
                <w:rFonts w:ascii="Google Sans" w:eastAsia="Google Sans" w:hAnsi="Google Sans" w:cs="Google Sans"/>
                <w:sz w:val="18"/>
                <w:szCs w:val="18"/>
              </w:rPr>
              <w:t xml:space="preserve">no Login. </w:t>
            </w:r>
            <w:r>
              <w:rPr>
                <w:rFonts w:ascii="Google Sans" w:eastAsia="Google Sans" w:hAnsi="Google Sans" w:cs="Google Sans"/>
                <w:sz w:val="18"/>
                <w:szCs w:val="18"/>
              </w:rPr>
              <w:t>Entendemos como um serviço interno acessado via API/rotina de autenticação, sem interface, por isso o peso mais baixo da tabela.</w:t>
            </w:r>
          </w:p>
        </w:tc>
      </w:tr>
      <w:tr w:rsidR="00E74186" w14:paraId="5B5BB4D2" w14:textId="77777777"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31EA4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Gateway de Pagamento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B7CDB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19A07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2</w:t>
            </w:r>
          </w:p>
        </w:tc>
        <w:tc>
          <w:tcPr>
            <w:tcW w:w="50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EC86C" w14:textId="39588654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Serviço externo de PIX citado no UC02 e UC08. Não tem tela para o usuário do Morah, mas também não é uma API tão simples quanto a de autenticação: é uma integração via rede com um sistema de terceiro.</w:t>
            </w:r>
          </w:p>
        </w:tc>
      </w:tr>
    </w:tbl>
    <w:p w14:paraId="6834B11B" w14:textId="77777777" w:rsidR="00A97B72" w:rsidRDefault="00A97B72">
      <w:pPr>
        <w:pStyle w:val="Ttulo3"/>
        <w:spacing w:before="0" w:line="275" w:lineRule="auto"/>
        <w:rPr>
          <w:rFonts w:ascii="Google Sans" w:eastAsia="Google Sans" w:hAnsi="Google Sans" w:cs="Google Sans"/>
        </w:rPr>
      </w:pPr>
    </w:p>
    <w:p w14:paraId="487B4A53" w14:textId="77777777" w:rsidR="00E74186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bookmarkStart w:id="17" w:name="_Toc239278086"/>
      <w:r>
        <w:rPr>
          <w:rFonts w:ascii="Google Sans" w:eastAsia="Google Sans" w:hAnsi="Google Sans" w:cs="Google Sans"/>
        </w:rPr>
        <w:t>5.2. Cálculo do UAW (Unadjusted Actor Weight)</w:t>
      </w:r>
      <w:bookmarkEnd w:id="17"/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1900"/>
        <w:gridCol w:w="2500"/>
        <w:gridCol w:w="2360"/>
      </w:tblGrid>
      <w:tr w:rsidR="00E74186" w14:paraId="61AA571E" w14:textId="77777777">
        <w:tc>
          <w:tcPr>
            <w:tcW w:w="2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F331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Tipo de Ator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894A8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Peso</w:t>
            </w:r>
          </w:p>
        </w:tc>
        <w:tc>
          <w:tcPr>
            <w:tcW w:w="2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BE8EB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Nº de atores</w:t>
            </w:r>
          </w:p>
        </w:tc>
        <w:tc>
          <w:tcPr>
            <w:tcW w:w="2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34AD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Resultado</w:t>
            </w:r>
          </w:p>
        </w:tc>
      </w:tr>
      <w:tr w:rsidR="00E74186" w14:paraId="283080DD" w14:textId="77777777">
        <w:tc>
          <w:tcPr>
            <w:tcW w:w="2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D0B4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Simples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602B9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356F0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</w:t>
            </w:r>
          </w:p>
        </w:tc>
        <w:tc>
          <w:tcPr>
            <w:tcW w:w="2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B05F6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</w:t>
            </w:r>
          </w:p>
        </w:tc>
      </w:tr>
      <w:tr w:rsidR="00E74186" w14:paraId="08315D3E" w14:textId="77777777">
        <w:tc>
          <w:tcPr>
            <w:tcW w:w="2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C7799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51634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198C5" w14:textId="77777777" w:rsidR="00E74186" w:rsidRDefault="00DD5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2</w:t>
            </w:r>
          </w:p>
        </w:tc>
        <w:tc>
          <w:tcPr>
            <w:tcW w:w="2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E62CF" w14:textId="77777777" w:rsidR="00E74186" w:rsidRDefault="00DD5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</w:tr>
      <w:tr w:rsidR="00E74186" w14:paraId="2AA844D8" w14:textId="77777777">
        <w:tc>
          <w:tcPr>
            <w:tcW w:w="2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2D648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Complexo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38249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A2D92" w14:textId="77777777" w:rsidR="00E74186" w:rsidRDefault="00DD5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3</w:t>
            </w:r>
          </w:p>
        </w:tc>
        <w:tc>
          <w:tcPr>
            <w:tcW w:w="2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3080A" w14:textId="77777777" w:rsidR="00E74186" w:rsidRDefault="00DD5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9</w:t>
            </w:r>
          </w:p>
        </w:tc>
      </w:tr>
      <w:tr w:rsidR="00E74186" w14:paraId="5E6D30D0" w14:textId="77777777">
        <w:tc>
          <w:tcPr>
            <w:tcW w:w="2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5EAD0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Total UAW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DE6F6" w14:textId="06087406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  <w:tc>
          <w:tcPr>
            <w:tcW w:w="2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C22416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  <w:tc>
          <w:tcPr>
            <w:tcW w:w="2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F4D17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1</w:t>
            </w:r>
            <w:r w:rsidR="00112A1B"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4</w:t>
            </w:r>
          </w:p>
        </w:tc>
      </w:tr>
    </w:tbl>
    <w:p w14:paraId="1DF68404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 xml:space="preserve">UAW = 1 + </w:t>
      </w:r>
      <w:r w:rsidR="00112A1B">
        <w:rPr>
          <w:rFonts w:ascii="Google Sans" w:eastAsia="Google Sans" w:hAnsi="Google Sans" w:cs="Google Sans"/>
          <w:b/>
          <w:bCs/>
        </w:rPr>
        <w:t>4</w:t>
      </w:r>
      <w:r>
        <w:rPr>
          <w:rFonts w:ascii="Google Sans" w:eastAsia="Google Sans" w:hAnsi="Google Sans" w:cs="Google Sans"/>
          <w:b/>
          <w:bCs/>
        </w:rPr>
        <w:t xml:space="preserve"> + 1</w:t>
      </w:r>
      <w:r w:rsidR="00112A1B">
        <w:rPr>
          <w:rFonts w:ascii="Google Sans" w:eastAsia="Google Sans" w:hAnsi="Google Sans" w:cs="Google Sans"/>
          <w:b/>
          <w:bCs/>
        </w:rPr>
        <w:t>9</w:t>
      </w:r>
      <w:r>
        <w:rPr>
          <w:rFonts w:ascii="Google Sans" w:eastAsia="Google Sans" w:hAnsi="Google Sans" w:cs="Google Sans"/>
          <w:b/>
          <w:bCs/>
        </w:rPr>
        <w:t>= 1</w:t>
      </w:r>
      <w:r w:rsidR="00112A1B">
        <w:rPr>
          <w:rFonts w:ascii="Google Sans" w:eastAsia="Google Sans" w:hAnsi="Google Sans" w:cs="Google Sans"/>
          <w:b/>
          <w:bCs/>
        </w:rPr>
        <w:t>4</w:t>
      </w:r>
    </w:p>
    <w:p w14:paraId="153348E0" w14:textId="77777777" w:rsidR="007E3014" w:rsidRDefault="007E301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</w:p>
    <w:p w14:paraId="6B7F6E6C" w14:textId="77777777" w:rsidR="00E74186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bookmarkStart w:id="18" w:name="_Toc239278087"/>
      <w:r>
        <w:rPr>
          <w:rFonts w:ascii="Google Sans" w:eastAsia="Google Sans" w:hAnsi="Google Sans" w:cs="Google Sans"/>
        </w:rPr>
        <w:t>5.3. Classificação dos Casos de Uso</w:t>
      </w:r>
      <w:bookmarkEnd w:id="18"/>
    </w:p>
    <w:p w14:paraId="12BC1628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Para cada um dos 33 casos de uso, contamos os passos do fluxo principal mais os fluxos alternativo e de exceção (cada UC tem 1 alternativo e 1 de exceção, então isso é praticamente uma constante). Na maioria dos casos essa contagem caiu na faixa "Médio" (4 a 7 transações). Nós não seguimos a contagem de forma 100% automática. Em alguns casos claramente mais simples (só visualizar ou cadastrar um dado isolado, poucas entidades envolvidas) reclassificamos como Simples, e em alguns casos financeiros/de aprovação, que mexem com várias entidades ao mesmo tempo (boleto, pagamento, nota fiscal, atestado), subimos para Complexo. Essas exceções estão marcadas na coluna de observação.</w:t>
      </w:r>
    </w:p>
    <w:p w14:paraId="54AAA5D1" w14:textId="77777777" w:rsidR="007E3014" w:rsidRDefault="007E301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1600"/>
        <w:gridCol w:w="1600"/>
        <w:gridCol w:w="1100"/>
        <w:gridCol w:w="3960"/>
      </w:tblGrid>
      <w:tr w:rsidR="00E74186" w14:paraId="4583C36F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81FFD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FF751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Transações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FA010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C6426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Peso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AD395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Observação</w:t>
            </w:r>
          </w:p>
        </w:tc>
      </w:tr>
      <w:tr w:rsidR="00E74186" w14:paraId="59E90086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D5E07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UC01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D112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8D51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Simples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2F8B1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B806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Poucas entidades (só sessão/credencial); fluxo curto</w:t>
            </w:r>
          </w:p>
        </w:tc>
      </w:tr>
      <w:tr w:rsidR="00E74186" w14:paraId="7B32B82E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C5F51D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UC02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9419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6E2FA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Complexo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E5A79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15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1C301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Envolve boleto, pagamento, taxa, unidade e o gateway externo</w:t>
            </w:r>
          </w:p>
        </w:tc>
      </w:tr>
      <w:tr w:rsidR="00E74186" w14:paraId="351C6C40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0AD1A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UC03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DA9F7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E5BAB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CFA16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F2CF5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3601C63A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1A466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lastRenderedPageBreak/>
              <w:t>UC04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CAC08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20739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03D86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548AD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28E9543B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E6D71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UC05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9881B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7379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D9100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0765A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7BBEFB08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5126BD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UC06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7E931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9D00B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F2EA1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CC143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4AAFF912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15DF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UC07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F84F4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4C80E0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8CAF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06642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69885FED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3148F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UC08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896C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E230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Complexo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33E66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15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DD45B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Mesma família do UC02, só que do lado do síndico (boleto, nota fiscal, pagamento em lote)</w:t>
            </w:r>
          </w:p>
        </w:tc>
      </w:tr>
      <w:tr w:rsidR="00E74186" w14:paraId="16B63AC0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5022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UC09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F8F9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396E0" w14:textId="77777777" w:rsidR="00E74186" w:rsidRDefault="000901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Simples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FEA1C" w14:textId="77777777" w:rsidR="00E74186" w:rsidRDefault="000901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53319" w14:textId="77777777" w:rsidR="00E74186" w:rsidRDefault="000901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Somente ativação e desativação de módulos de acordo com o plano contratado.</w:t>
            </w:r>
          </w:p>
        </w:tc>
      </w:tr>
      <w:tr w:rsidR="00E74186" w14:paraId="222C9D97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8841B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UC10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0EE07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863C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98078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26300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5D9366CC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6723D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UC11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95EF9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D3941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A5D0D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08321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52F3B722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B89D4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UC12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39588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C647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7E055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5FD50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5813A3CE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581B8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UC13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E5F0A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0CB6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77D1D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7ADCF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10977786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00C3A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UC14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1C03F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90D0D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Simples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66F3B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61D86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Só edita o próprio cadastro (poucas entidades)</w:t>
            </w:r>
          </w:p>
        </w:tc>
      </w:tr>
      <w:tr w:rsidR="00E74186" w14:paraId="6FD2C43B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D0FAF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UC15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9954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1793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36548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14721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2839FAD4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F0665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UC16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5070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AF26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Simples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1497A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2CD025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Cadastro isolado de veículo, poucas entidades</w:t>
            </w:r>
          </w:p>
        </w:tc>
      </w:tr>
      <w:tr w:rsidR="00E74186" w14:paraId="132E07B6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8534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UC17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EE650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6750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Simples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3C7C9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43FB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Cadastro isolado de pet, poucas entidades</w:t>
            </w:r>
          </w:p>
        </w:tc>
      </w:tr>
      <w:tr w:rsidR="00E74186" w14:paraId="04FC7BB0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A809F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UC18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533BF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EF404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3F7D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7203D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4BBEAF81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1B2E7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UC19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928F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4D4BC" w14:textId="77777777" w:rsidR="00E74186" w:rsidRDefault="00FD5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Complex</w:t>
            </w:r>
            <w:r w:rsidR="008436DF">
              <w:rPr>
                <w:rFonts w:ascii="Google Sans" w:eastAsia="Google Sans" w:hAnsi="Google Sans" w:cs="Google Sans"/>
                <w:sz w:val="18"/>
                <w:szCs w:val="18"/>
              </w:rPr>
              <w:t>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61FDB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</w:t>
            </w:r>
            <w:r w:rsidR="00FD512E"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E87DA" w14:textId="77777777" w:rsidR="00E74186" w:rsidRDefault="00FD5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Envolve envio e aprovação do atestado</w:t>
            </w:r>
            <w:r w:rsidR="008436DF">
              <w:rPr>
                <w:rFonts w:ascii="Google Sans" w:eastAsia="Google Sans" w:hAnsi="Google Sans" w:cs="Google Sans"/>
                <w:sz w:val="18"/>
                <w:szCs w:val="18"/>
              </w:rPr>
              <w:t>.</w:t>
            </w:r>
          </w:p>
        </w:tc>
      </w:tr>
      <w:tr w:rsidR="00E74186" w14:paraId="587AFA33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FC49F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UC20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70306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BA90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FBBE5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817EE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0671277E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D5038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UC21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5B3814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338E6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Simples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AA87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EDAEA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Só consulta/baixa documento, sem cadastro</w:t>
            </w:r>
          </w:p>
        </w:tc>
      </w:tr>
      <w:tr w:rsidR="00E74186" w14:paraId="628EBF5E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4B024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UC22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624BA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BD0A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FA141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A229D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32D65164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06D4A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UC23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D7830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8AE25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BD79B6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324C4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6EC40747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D292A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UC24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1272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88094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Simples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96D15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A84C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Só lista e marca notificação como lida</w:t>
            </w:r>
          </w:p>
        </w:tc>
      </w:tr>
      <w:tr w:rsidR="00E74186" w14:paraId="3EBD60AD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811D8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UC25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1909D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5CEB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Simples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75F94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A6D3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Só lista avisos, sem cadastro</w:t>
            </w:r>
          </w:p>
        </w:tc>
      </w:tr>
      <w:tr w:rsidR="00E74186" w14:paraId="76B393B2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2AA70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UC26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13924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A0B99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BBE2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9BBD22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49CEF096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60567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UC27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A3648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13747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297CD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67AB9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14D8BE35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07B1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UC28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FF274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55410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Complexo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6B051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15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710B4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Fluxo de aprovação com histórico do morador, documento anexado e liberação de acesso</w:t>
            </w:r>
          </w:p>
        </w:tc>
      </w:tr>
      <w:tr w:rsidR="00E74186" w14:paraId="2073007C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05B18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UC29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792DD7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04CBF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D2BB5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27D04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076B8710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65C7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lastRenderedPageBreak/>
              <w:t>UC30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5ABF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27301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Simples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2AC3B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61620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Cadastro isolado de unidade/bloco</w:t>
            </w:r>
          </w:p>
        </w:tc>
      </w:tr>
      <w:tr w:rsidR="00E74186" w14:paraId="7E918CC5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2912F1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UC31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88A7F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5EB5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Simples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1AA0A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5282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Só publica um aviso, sem outras entidades</w:t>
            </w:r>
          </w:p>
        </w:tc>
      </w:tr>
      <w:tr w:rsidR="00E74186" w14:paraId="7EDEED55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25B67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UC32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93F3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B98D8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36B36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4E12B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  <w:tr w:rsidR="00E74186" w14:paraId="253292AF" w14:textId="77777777"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3D75B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UC33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99EA4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7D896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CD89F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F1557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</w:tr>
    </w:tbl>
    <w:p w14:paraId="2BEBFCE5" w14:textId="77777777" w:rsidR="008109A8" w:rsidRDefault="008109A8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bookmarkStart w:id="19" w:name="_Toc239278088"/>
    </w:p>
    <w:p w14:paraId="6A82D23E" w14:textId="21BEB329" w:rsidR="00E74186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5.4. Cálculo do UUCW (Unadjusted Use Case Weight)</w:t>
      </w:r>
      <w:bookmarkEnd w:id="19"/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1900"/>
        <w:gridCol w:w="2500"/>
        <w:gridCol w:w="2360"/>
      </w:tblGrid>
      <w:tr w:rsidR="00E74186" w14:paraId="2C347AA2" w14:textId="77777777">
        <w:tc>
          <w:tcPr>
            <w:tcW w:w="2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87615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6CA24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Peso</w:t>
            </w:r>
          </w:p>
        </w:tc>
        <w:tc>
          <w:tcPr>
            <w:tcW w:w="2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577A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Nº de Casos de Uso</w:t>
            </w:r>
          </w:p>
        </w:tc>
        <w:tc>
          <w:tcPr>
            <w:tcW w:w="2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B504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Resultado</w:t>
            </w:r>
          </w:p>
        </w:tc>
      </w:tr>
      <w:tr w:rsidR="00E74186" w14:paraId="12B494ED" w14:textId="77777777">
        <w:tc>
          <w:tcPr>
            <w:tcW w:w="2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15876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Simples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BAF3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E811E" w14:textId="77777777" w:rsidR="00E74186" w:rsidRDefault="009A0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2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C1A2B" w14:textId="77777777" w:rsidR="00E74186" w:rsidRDefault="009A0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50</w:t>
            </w:r>
          </w:p>
        </w:tc>
      </w:tr>
      <w:tr w:rsidR="00E74186" w14:paraId="25EA9EDD" w14:textId="77777777">
        <w:tc>
          <w:tcPr>
            <w:tcW w:w="2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20F81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Médio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9A5AD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5A136" w14:textId="77777777" w:rsidR="00E74186" w:rsidRDefault="009A0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19</w:t>
            </w:r>
          </w:p>
        </w:tc>
        <w:tc>
          <w:tcPr>
            <w:tcW w:w="2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65369" w14:textId="77777777" w:rsidR="00E74186" w:rsidRDefault="009A0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190</w:t>
            </w:r>
          </w:p>
        </w:tc>
      </w:tr>
      <w:tr w:rsidR="00E74186" w14:paraId="1928E9EA" w14:textId="77777777">
        <w:tc>
          <w:tcPr>
            <w:tcW w:w="2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D5535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Complexo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AB2B0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15</w:t>
            </w:r>
          </w:p>
        </w:tc>
        <w:tc>
          <w:tcPr>
            <w:tcW w:w="2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45DB02" w14:textId="77777777" w:rsidR="00E74186" w:rsidRDefault="00843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2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FCA18" w14:textId="77777777" w:rsidR="00E74186" w:rsidRDefault="00843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60</w:t>
            </w:r>
          </w:p>
        </w:tc>
      </w:tr>
      <w:tr w:rsidR="00E74186" w14:paraId="064C3DBB" w14:textId="77777777">
        <w:tc>
          <w:tcPr>
            <w:tcW w:w="2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27EC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Total UUCW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5E6FD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  <w:tc>
          <w:tcPr>
            <w:tcW w:w="2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B642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2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F249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30</w:t>
            </w:r>
            <w:r w:rsidR="00DE3F38"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5</w:t>
            </w:r>
          </w:p>
        </w:tc>
      </w:tr>
    </w:tbl>
    <w:p w14:paraId="35E8E63B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 xml:space="preserve">UUCW = </w:t>
      </w:r>
      <w:r w:rsidR="009A0D0B">
        <w:rPr>
          <w:rFonts w:ascii="Google Sans" w:eastAsia="Google Sans" w:hAnsi="Google Sans" w:cs="Google Sans"/>
          <w:b/>
          <w:bCs/>
        </w:rPr>
        <w:t>50</w:t>
      </w:r>
      <w:r>
        <w:rPr>
          <w:rFonts w:ascii="Google Sans" w:eastAsia="Google Sans" w:hAnsi="Google Sans" w:cs="Google Sans"/>
          <w:b/>
          <w:bCs/>
        </w:rPr>
        <w:t xml:space="preserve"> + </w:t>
      </w:r>
      <w:r w:rsidR="009A0D0B">
        <w:rPr>
          <w:rFonts w:ascii="Google Sans" w:eastAsia="Google Sans" w:hAnsi="Google Sans" w:cs="Google Sans"/>
          <w:b/>
          <w:bCs/>
        </w:rPr>
        <w:t>190</w:t>
      </w:r>
      <w:r>
        <w:rPr>
          <w:rFonts w:ascii="Google Sans" w:eastAsia="Google Sans" w:hAnsi="Google Sans" w:cs="Google Sans"/>
          <w:b/>
          <w:bCs/>
        </w:rPr>
        <w:t xml:space="preserve"> + </w:t>
      </w:r>
      <w:r w:rsidR="00DE3F38">
        <w:rPr>
          <w:rFonts w:ascii="Google Sans" w:eastAsia="Google Sans" w:hAnsi="Google Sans" w:cs="Google Sans"/>
          <w:b/>
          <w:bCs/>
        </w:rPr>
        <w:t>60</w:t>
      </w:r>
      <w:r>
        <w:rPr>
          <w:rFonts w:ascii="Google Sans" w:eastAsia="Google Sans" w:hAnsi="Google Sans" w:cs="Google Sans"/>
          <w:b/>
          <w:bCs/>
        </w:rPr>
        <w:t xml:space="preserve"> = 30</w:t>
      </w:r>
      <w:r w:rsidR="009A0D0B">
        <w:rPr>
          <w:rFonts w:ascii="Google Sans" w:eastAsia="Google Sans" w:hAnsi="Google Sans" w:cs="Google Sans"/>
          <w:b/>
          <w:bCs/>
        </w:rPr>
        <w:t>0</w:t>
      </w:r>
    </w:p>
    <w:p w14:paraId="31300A63" w14:textId="77777777" w:rsidR="008109A8" w:rsidRDefault="008109A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</w:p>
    <w:p w14:paraId="42D54139" w14:textId="77777777" w:rsidR="00E74186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bookmarkStart w:id="20" w:name="_Toc239278089"/>
      <w:r>
        <w:rPr>
          <w:rFonts w:ascii="Google Sans" w:eastAsia="Google Sans" w:hAnsi="Google Sans" w:cs="Google Sans"/>
        </w:rPr>
        <w:t>5.5. Cálculo do UCP Não Ajustado (UUCP)</w:t>
      </w:r>
      <w:bookmarkEnd w:id="20"/>
    </w:p>
    <w:p w14:paraId="0A33EEBE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UUCP = UAW + UUCW = 1</w:t>
      </w:r>
      <w:r w:rsidR="004114B1">
        <w:rPr>
          <w:rFonts w:ascii="Google Sans" w:eastAsia="Google Sans" w:hAnsi="Google Sans" w:cs="Google Sans"/>
          <w:b/>
          <w:bCs/>
        </w:rPr>
        <w:t>4</w:t>
      </w:r>
      <w:r>
        <w:rPr>
          <w:rFonts w:ascii="Google Sans" w:eastAsia="Google Sans" w:hAnsi="Google Sans" w:cs="Google Sans"/>
          <w:b/>
          <w:bCs/>
        </w:rPr>
        <w:t xml:space="preserve"> + </w:t>
      </w:r>
      <w:r w:rsidRPr="008109A8">
        <w:rPr>
          <w:rFonts w:ascii="Google Sans" w:eastAsia="Google Sans" w:hAnsi="Google Sans" w:cs="Google Sans"/>
          <w:b/>
          <w:bCs/>
        </w:rPr>
        <w:t>30</w:t>
      </w:r>
      <w:r w:rsidR="009A0D0B" w:rsidRPr="008109A8">
        <w:rPr>
          <w:rFonts w:ascii="Google Sans" w:eastAsia="Google Sans" w:hAnsi="Google Sans" w:cs="Google Sans"/>
          <w:b/>
          <w:bCs/>
        </w:rPr>
        <w:t>0</w:t>
      </w:r>
      <w:r w:rsidRPr="008109A8">
        <w:rPr>
          <w:rFonts w:ascii="Google Sans" w:eastAsia="Google Sans" w:hAnsi="Google Sans" w:cs="Google Sans"/>
          <w:b/>
          <w:bCs/>
        </w:rPr>
        <w:t xml:space="preserve"> = 31</w:t>
      </w:r>
      <w:r w:rsidR="009A0D0B" w:rsidRPr="008109A8">
        <w:rPr>
          <w:rFonts w:ascii="Google Sans" w:eastAsia="Google Sans" w:hAnsi="Google Sans" w:cs="Google Sans"/>
          <w:b/>
          <w:bCs/>
        </w:rPr>
        <w:t>4</w:t>
      </w:r>
    </w:p>
    <w:p w14:paraId="79A5CD33" w14:textId="77777777" w:rsidR="008109A8" w:rsidRDefault="008109A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</w:p>
    <w:p w14:paraId="055AA9FF" w14:textId="77777777" w:rsidR="00E74186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bookmarkStart w:id="21" w:name="_Toc239278090"/>
      <w:r>
        <w:rPr>
          <w:rFonts w:ascii="Google Sans" w:eastAsia="Google Sans" w:hAnsi="Google Sans" w:cs="Google Sans"/>
        </w:rPr>
        <w:t>5.6. Fator de Complexidade Técnica (TCF)</w:t>
      </w:r>
      <w:bookmarkEnd w:id="21"/>
    </w:p>
    <w:p w14:paraId="02384D3E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Diferente da classificação dos casos de uso, os Fatores Técnicos (T1 a T13) não são atribuídos por caso de uso, eles avaliam o sistema Morah como um todo. Cada fator recebeu uma nota de 0 (irrelevante), 3 (relevante) ou 5 (essencial), e tentamos justificar cada nota amarrando com algum requisito específico da seção 2 sempre que possível, em vez de só "achismo".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700"/>
        <w:gridCol w:w="4160"/>
        <w:gridCol w:w="1200"/>
        <w:gridCol w:w="1200"/>
        <w:gridCol w:w="2100"/>
      </w:tblGrid>
      <w:tr w:rsidR="00E74186" w14:paraId="4928BC77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80071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5BC60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8B11A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Peso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F007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Nota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0F2A1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Total</w:t>
            </w:r>
          </w:p>
        </w:tc>
      </w:tr>
      <w:tr w:rsidR="00E74186" w14:paraId="52DD2226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D300FD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T1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9C8F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Sistemas distribuídos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0A55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4F2F9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9FC9F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6</w:t>
            </w:r>
          </w:p>
        </w:tc>
      </w:tr>
      <w:tr w:rsidR="00E74186" w14:paraId="2ADDD7F1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3E31A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T2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DC010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Objetivos de desempenho e tempo de resposta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F9C24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B5F8E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B92D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</w:tr>
      <w:tr w:rsidR="00E74186" w14:paraId="2938A66A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2001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T3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BAF78F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Eficiência do usuário final (on-line)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7E41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54614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E484D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3</w:t>
            </w:r>
          </w:p>
        </w:tc>
      </w:tr>
      <w:tr w:rsidR="00E74186" w14:paraId="34C82664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4EE5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T4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47BA5F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Complexidade interna de processamento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5AEA5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C9CB8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0EC5A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3</w:t>
            </w:r>
          </w:p>
        </w:tc>
      </w:tr>
      <w:tr w:rsidR="00E74186" w14:paraId="1814108F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5A12B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T5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4DC78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Código deve ser reutilizado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AA60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3F8055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2AFC0A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</w:tr>
      <w:tr w:rsidR="00E74186" w14:paraId="5533998A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C05C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T6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79118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Facilidade de instalação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5616B7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0,5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251E1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0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C180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0</w:t>
            </w:r>
          </w:p>
        </w:tc>
      </w:tr>
      <w:tr w:rsidR="00E74186" w14:paraId="1712258F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635C6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T7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9C35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Facilidade de uso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E70B30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0,5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50795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209C1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2,5</w:t>
            </w:r>
          </w:p>
        </w:tc>
      </w:tr>
      <w:tr w:rsidR="00E74186" w14:paraId="00871544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79FC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lastRenderedPageBreak/>
              <w:t>T8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F8DA40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Portabilidade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99DFF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F03D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2745F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10</w:t>
            </w:r>
          </w:p>
        </w:tc>
      </w:tr>
      <w:tr w:rsidR="00E74186" w14:paraId="1CB21D7A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7806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T9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50FAA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Facilidade de mudança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06A67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C84BD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CFCF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</w:tr>
      <w:tr w:rsidR="00E74186" w14:paraId="2D652A5B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21813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T10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665DFD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Concorrência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0924B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929DA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76B89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3</w:t>
            </w:r>
          </w:p>
        </w:tc>
      </w:tr>
      <w:tr w:rsidR="00E74186" w14:paraId="752E299A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6B8C2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T11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BA99D6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Inclui características especiais de segurança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C526E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2F577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FB637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5</w:t>
            </w:r>
          </w:p>
        </w:tc>
      </w:tr>
      <w:tr w:rsidR="00E74186" w14:paraId="1F9567F3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F000B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T12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16CA6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Oferece acesso direto para terceiros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22785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305E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5B6E0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3</w:t>
            </w:r>
          </w:p>
        </w:tc>
      </w:tr>
      <w:tr w:rsidR="00E74186" w14:paraId="667FDA09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18E1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T13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43C9B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Requer treinamento especial dos usuários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5C7A6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8EDC3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0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65677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0</w:t>
            </w:r>
          </w:p>
        </w:tc>
      </w:tr>
      <w:tr w:rsidR="00E74186" w14:paraId="02B327C6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C7E0F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CE9C8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15973" w14:textId="77777777" w:rsidR="00E74186" w:rsidRDefault="00E74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168AC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Soma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A94470" w14:textId="77777777" w:rsidR="00E741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50,5</w:t>
            </w:r>
          </w:p>
        </w:tc>
      </w:tr>
    </w:tbl>
    <w:p w14:paraId="2E099B6A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Justificativa de cada nota:</w:t>
      </w:r>
    </w:p>
    <w:p w14:paraId="419C0C19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 T1 (nota 3): o Morah não é um sistema distribuído "pesado", mas tem partes rodando em lugares diferentes: app do morador, painel do síndico, app da portaria e a integração com o gateway de pagamento (ligado ao REQ003). Por isso ficou relevante, não essencial.</w:t>
      </w:r>
    </w:p>
    <w:p w14:paraId="1A88FCB7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 T2 (nota 5): esse foi o mais fácil de justificar, porque já existe requisito formal sobre tempo: o REQ015 define que a solicitação de visitante expira em 5 minutos, e o REQ018 pede propagação de módulos em até 5 minutos. Como já tem exigência de tempo documentada, marcamos como essencial.</w:t>
      </w:r>
    </w:p>
    <w:p w14:paraId="1453C5F6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 T3 (nota 3): é um app de uso diário (portaria, encomendas), então a resposta rápida importa para não travar a fila, mas não achamos um requisito tão específico quanto o do T2, então ficou como relevante.</w:t>
      </w:r>
    </w:p>
    <w:p w14:paraId="6CDE1ACC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 T4 (nota 3): a maior parte do sistema é cadastro e fluxo de aprovação, sem processamento pesado. Mas tem o cálculo de rateio/boleto (REQ003, REQ010) e a apuração de quórum da assembleia (REQ004), que já são uma lógica um pouco mais elaborada, por isso não zeramos.</w:t>
      </w:r>
    </w:p>
    <w:p w14:paraId="1FB6F94D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 T5 (nota 5): isso foi decisão de arquitetura desde o início: o módulo de Reservas foi pensado para ser reaproveitado pelo salão, churrasqueira, coworking, academia e lavanderia, em vez de duplicar código em cada módulo. Marcamos como essencial porque isso guiou o próprio desenho do sistema.</w:t>
      </w:r>
    </w:p>
    <w:p w14:paraId="4986B5BF" w14:textId="783B4629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 T6 (nota 0): o app é instalado pela loja normal</w:t>
      </w:r>
      <w:r w:rsidR="008109A8">
        <w:rPr>
          <w:rFonts w:ascii="Google Sans" w:eastAsia="Google Sans" w:hAnsi="Google Sans" w:cs="Google Sans"/>
        </w:rPr>
        <w:t xml:space="preserve"> do celular</w:t>
      </w:r>
      <w:r>
        <w:rPr>
          <w:rFonts w:ascii="Google Sans" w:eastAsia="Google Sans" w:hAnsi="Google Sans" w:cs="Google Sans"/>
        </w:rPr>
        <w:t>, sem nenhum passo especial de instalação, então ficou irrelevante.</w:t>
      </w:r>
    </w:p>
    <w:p w14:paraId="4FF731C2" w14:textId="770D5545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 T7 (nota 5): esse foi um dos pontos mais discutidos no projeto: acessibilidade para moradores com baixa familiaridade digital, incluindo idosos. Como isso apareceu repetidas vezes nas discussões de design, marcamos como essencial.</w:t>
      </w:r>
    </w:p>
    <w:p w14:paraId="593CC35B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 T8 (nota 5): o RNF11 pede que o app funcione em iOS e Android com paridade de funcionalidades, e isso é literalmente o que o fator de portabilidade está perguntando, então essencial.</w:t>
      </w:r>
    </w:p>
    <w:p w14:paraId="0B1F58C6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 T9 (nota 5): o REQ011 pede que o síndico consiga ativar/desativar módulos pelo painel, o que só funciona se o sistema for fácil de configurar sem recompilar tudo, achamos que isso justifica nota máxima.</w:t>
      </w:r>
    </w:p>
    <w:p w14:paraId="4C9D47D2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 T10 (nota 3): existe previsão de conflito de horário (por exemplo, dois moradores tentando reservar o mesmo horário de área comum ao mesmo tempo), então a concorrência é relevante, mas não parece ser o maior risco técnico do projeto.</w:t>
      </w:r>
    </w:p>
    <w:p w14:paraId="48D91D5A" w14:textId="2C909C5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 T11 (nota 5): o sistema guarda dado sensível e tem controle de acesso por papel (RBAC) descrito ao longo do documento, então marcamos como essencial.</w:t>
      </w:r>
    </w:p>
    <w:p w14:paraId="4C47EC46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– T12 (nota 3): tem alguns casos de acesso de terceiros, como prestador de serviço ou pessoa autorizada </w:t>
      </w:r>
      <w:r>
        <w:rPr>
          <w:rFonts w:ascii="Google Sans" w:eastAsia="Google Sans" w:hAnsi="Google Sans" w:cs="Google Sans"/>
        </w:rPr>
        <w:lastRenderedPageBreak/>
        <w:t>a retirar encomenda, mas é um acesso bem restrito e específico, não um acesso aberto, por isso ficou relevante e não essencial.</w:t>
      </w:r>
    </w:p>
    <w:p w14:paraId="7E400674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 T13 (nota 0): o sistema foi pensado para ser intuitivo (inclusive pensando nos moradores idosos), então não deveria exigir treinamento formal, por isso ficou irrelevante.</w:t>
      </w:r>
    </w:p>
    <w:p w14:paraId="794485DA" w14:textId="77777777" w:rsidR="00E74186" w:rsidRDefault="00E7418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54CFE3D2" w14:textId="77777777" w:rsidR="00E741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TCF = 0,6 + (0,01 × 50,5) = 1,105</w:t>
      </w:r>
    </w:p>
    <w:p w14:paraId="7E5E3AB0" w14:textId="77777777" w:rsidR="004D2D60" w:rsidRDefault="004D2D6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</w:p>
    <w:p w14:paraId="7FFE80F9" w14:textId="77777777" w:rsidR="00B312F6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bookmarkStart w:id="22" w:name="_Toc239278091"/>
      <w:r>
        <w:rPr>
          <w:rFonts w:ascii="Google Sans" w:eastAsia="Google Sans" w:hAnsi="Google Sans" w:cs="Google Sans"/>
        </w:rPr>
        <w:t>5.7. Fator de Complexidade Ambiental (FCA)</w:t>
      </w:r>
      <w:bookmarkEnd w:id="22"/>
    </w:p>
    <w:p w14:paraId="61A6C737" w14:textId="328CCD25" w:rsidR="00B312F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O FCA segue o mesmo espírito do TCF: em vez de olhar pra cada caso de uso, avalia o projeto Morah como um todo, só que agora focando em fatores ligados à equipe e ao processo (experiência, motivação, estabilidade dos requisitos), não em características técnicas do produto. Cada fator (E1 a E8) recebeu uma nota de 0 a 5, seguindo a mesma escala do TCF.</w:t>
      </w:r>
    </w:p>
    <w:tbl>
      <w:tblPr>
        <w:tblStyle w:val="affff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700"/>
        <w:gridCol w:w="4160"/>
        <w:gridCol w:w="1200"/>
        <w:gridCol w:w="1200"/>
        <w:gridCol w:w="2100"/>
      </w:tblGrid>
      <w:tr w:rsidR="00B312F6" w14:paraId="06A36846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5856F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4CE836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5473E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Peso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AF760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Nota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31269E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Total</w:t>
            </w:r>
          </w:p>
        </w:tc>
      </w:tr>
      <w:tr w:rsidR="00B312F6" w14:paraId="0A52724F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3F5FC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E1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092FF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Familiaridade com o processo utilizado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4214B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1,5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E2039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70CCA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4,5</w:t>
            </w:r>
          </w:p>
        </w:tc>
      </w:tr>
      <w:tr w:rsidR="00B312F6" w14:paraId="6BF70E6E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7FAC5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E2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C28A4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Experiência na aplicação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FE396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0,5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ABA54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ACAE9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2</w:t>
            </w:r>
          </w:p>
        </w:tc>
      </w:tr>
      <w:tr w:rsidR="00B312F6" w14:paraId="77D80A1B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17E3B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E3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48967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Experiência em orientação a objetos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82AE1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1DA53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15AE0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</w:tr>
      <w:tr w:rsidR="00B312F6" w14:paraId="32346782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8B0A2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E4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D163D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Capacidade do analista líder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ADE68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0,5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2F0C2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B0610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1,5</w:t>
            </w:r>
          </w:p>
        </w:tc>
      </w:tr>
      <w:tr w:rsidR="00B312F6" w14:paraId="4B29C0C2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3BBF2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E5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E04F6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Motivação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1273C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B08C8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CAE5C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</w:tr>
      <w:tr w:rsidR="00B312F6" w14:paraId="0FBD3D5C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D4BB4E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E6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2573B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Estabilidade dos requisitos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95F9A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589BC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1D5A0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4</w:t>
            </w:r>
          </w:p>
        </w:tc>
      </w:tr>
      <w:tr w:rsidR="00B312F6" w14:paraId="21BCF5AB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7AAEA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E7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94D18F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Equipe trabalhando em regime parcial (part-time)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385323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-1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A26AE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AA732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-3</w:t>
            </w:r>
          </w:p>
        </w:tc>
      </w:tr>
      <w:tr w:rsidR="00B312F6" w14:paraId="50D087D9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9660E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E8</w:t>
            </w: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D051E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Dificuldade da linguagem/tecnologia de programação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A4E86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-1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A369D6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1FF395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-2</w:t>
            </w:r>
          </w:p>
        </w:tc>
      </w:tr>
      <w:tr w:rsidR="00B312F6" w14:paraId="7FC96B96" w14:textId="77777777">
        <w:tc>
          <w:tcPr>
            <w:tcW w:w="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87F2C" w14:textId="77777777" w:rsidR="00B312F6" w:rsidRDefault="00B31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  <w:tc>
          <w:tcPr>
            <w:tcW w:w="4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3B80A" w14:textId="77777777" w:rsidR="00B312F6" w:rsidRDefault="00B31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8379F" w14:textId="77777777" w:rsidR="00B312F6" w:rsidRDefault="00B31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A7606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Soma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EA4E9" w14:textId="77777777" w:rsidR="00B31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15</w:t>
            </w:r>
          </w:p>
        </w:tc>
      </w:tr>
    </w:tbl>
    <w:p w14:paraId="6D315DBD" w14:textId="77777777" w:rsidR="00B312F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Justificativa de cada nota:</w:t>
      </w:r>
    </w:p>
    <w:p w14:paraId="19E60C6E" w14:textId="4AC5C24F" w:rsidR="00B312F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 E1 (nota 3): a gente conhece o processo de levantamento de requisitos e casos de uso porque é literalmente o que vem sendo aplicado desde o início da disciplina, mas essa é a primeira vez que o grupo executa o processo inteiro do começo ao fim num projeto só, então não demos nota máxima.</w:t>
      </w:r>
    </w:p>
    <w:p w14:paraId="297799AD" w14:textId="3333A81E" w:rsidR="00B312F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</w:t>
      </w:r>
      <w:r w:rsidR="00D24867"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t>E2 (nota 4): reconsideramos essa nota: apesar de ninguém do grupo ter trabalhado profissionalmente com um sistema de gestão de condomínio, todo mundo aqui mora em condomínio no dia a dia e sente na pele as dores que o Morah tenta resolver (portaria lenta, aviso que ninguém vê, boleto que se perde). Essa vivência como usuário ajudou bastante a entender os requisitos, então subimos a nota.</w:t>
      </w:r>
    </w:p>
    <w:p w14:paraId="6C4F40C9" w14:textId="77777777" w:rsidR="00B312F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 E3 (nota 4): orientação a objetos é conteúdo que o grupo já viu em disciplinas anteriores do curso, então a base teórica é razoável, mesmo sem todo mundo ter aplicado isso ainda num projeto desse tamanho.</w:t>
      </w:r>
    </w:p>
    <w:p w14:paraId="37754F0A" w14:textId="77777777" w:rsidR="00B312F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 E4 (nota 3): consideramos a capacidade de quem mais puxou a modelagem como mediana pra cima, mas sem experiência profissional de mercado ainda, por isso não colocamos nota alta.</w:t>
      </w:r>
    </w:p>
    <w:p w14:paraId="2A65FB64" w14:textId="77777777" w:rsidR="00B312F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– E5 (nota 4): o grupo acabou indo além do que era pedido originalmente (chegamos a 33 casos de uso, modelo de banco, protótipos de tela), o que só acontece quando a motivação com o projeto está alta.</w:t>
      </w:r>
    </w:p>
    <w:p w14:paraId="2569ED1E" w14:textId="77777777" w:rsidR="00B312F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 E6 (nota 2): essa foi a nota mais fácil de justificar: os requisitos mudaram bastante ao longo do trabalho, fomos adicionando módulo atrás de módulo e caso de uso novo surgiu até depois da primeira entrega, então a estabilidade foi baixa.</w:t>
      </w:r>
    </w:p>
    <w:p w14:paraId="6BBA5DCE" w14:textId="77777777" w:rsidR="00B312F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– E7 (nota 3): revisamos essa nota pra baixo: mesmo com todo mundo do grupo dividindo o tempo com outras disciplinas ou trabalho, o escopo que realmente vai pra desenvolvimento vai ser reduzido (não é pra implementar os 33 casos de uso inteiros de uma vez), então o impacto do regime parcial acaba sendo menor do que a gente tinha estimado antes.</w:t>
      </w:r>
    </w:p>
    <w:p w14:paraId="67AD93BB" w14:textId="77777777" w:rsidR="00B312F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– E8 (nota 2): as tecnologias pensadas </w:t>
      </w:r>
      <w:proofErr w:type="gramStart"/>
      <w:r>
        <w:rPr>
          <w:rFonts w:ascii="Google Sans" w:eastAsia="Google Sans" w:hAnsi="Google Sans" w:cs="Google Sans"/>
        </w:rPr>
        <w:t>pro</w:t>
      </w:r>
      <w:proofErr w:type="gramEnd"/>
      <w:r>
        <w:rPr>
          <w:rFonts w:ascii="Google Sans" w:eastAsia="Google Sans" w:hAnsi="Google Sans" w:cs="Google Sans"/>
        </w:rPr>
        <w:t xml:space="preserve"> Morah (Node/NestJS, React Native, PostgreSQL) são bem documentadas e o grupo já teve contato com pelo menos parte dessa stack em outras disciplinas, então não vemos a linguagem como um fator difícil.</w:t>
      </w:r>
    </w:p>
    <w:p w14:paraId="4728C65B" w14:textId="77777777" w:rsidR="00B312F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ECF = 1,4 + (-0,03 × 15) = 0,950</w:t>
      </w:r>
    </w:p>
    <w:p w14:paraId="7D66455C" w14:textId="77777777" w:rsidR="008109A8" w:rsidRDefault="008109A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</w:p>
    <w:p w14:paraId="024E6CDA" w14:textId="77777777" w:rsidR="00E74186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bookmarkStart w:id="23" w:name="_Toc239278092"/>
      <w:r>
        <w:rPr>
          <w:rFonts w:ascii="Google Sans" w:eastAsia="Google Sans" w:hAnsi="Google Sans" w:cs="Google Sans"/>
        </w:rPr>
        <w:t>5.8. Considerações Finais sobre a Estimativa</w:t>
      </w:r>
      <w:bookmarkEnd w:id="23"/>
    </w:p>
    <w:p w14:paraId="15B287DE" w14:textId="06356DE6" w:rsidR="00B312F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 o FCA calculado, agora dá pra fechar a conta inteira: UCP = UUCP × TCF × ECF = 314 × 1,105 × 0,950 = 329,62 pontos de caso de uso ajustados. Esse é o número final da estimativa pelo método UCP pra o Morah. P</w:t>
      </w:r>
      <w:r w:rsidR="00D24867">
        <w:rPr>
          <w:rFonts w:ascii="Google Sans" w:eastAsia="Google Sans" w:hAnsi="Google Sans" w:cs="Google Sans"/>
        </w:rPr>
        <w:t>a</w:t>
      </w:r>
      <w:r>
        <w:rPr>
          <w:rFonts w:ascii="Google Sans" w:eastAsia="Google Sans" w:hAnsi="Google Sans" w:cs="Google Sans"/>
        </w:rPr>
        <w:t>ra transformar isso em esforço, usamos uma taxa de 20 horas por ponto: 6.592,4 horas de esforço estimado. Com um valor de hora de R$ 45,00</w:t>
      </w:r>
      <w:r w:rsidR="008308A8">
        <w:rPr>
          <w:rFonts w:ascii="Google Sans" w:eastAsia="Google Sans" w:hAnsi="Google Sans" w:cs="Google Sans"/>
        </w:rPr>
        <w:t xml:space="preserve"> (Consideramos valor de mercado Desenvolvedor Junior)</w:t>
      </w:r>
      <w:r>
        <w:rPr>
          <w:rFonts w:ascii="Google Sans" w:eastAsia="Google Sans" w:hAnsi="Google Sans" w:cs="Google Sans"/>
        </w:rPr>
        <w:t>, isso dá um custo estimado de R$ 296.658,00 p</w:t>
      </w:r>
      <w:r w:rsidR="008308A8">
        <w:rPr>
          <w:rFonts w:ascii="Google Sans" w:eastAsia="Google Sans" w:hAnsi="Google Sans" w:cs="Google Sans"/>
        </w:rPr>
        <w:t>a</w:t>
      </w:r>
      <w:r>
        <w:rPr>
          <w:rFonts w:ascii="Google Sans" w:eastAsia="Google Sans" w:hAnsi="Google Sans" w:cs="Google Sans"/>
        </w:rPr>
        <w:t>r</w:t>
      </w:r>
      <w:r w:rsidR="008308A8">
        <w:rPr>
          <w:rFonts w:ascii="Google Sans" w:eastAsia="Google Sans" w:hAnsi="Google Sans" w:cs="Google Sans"/>
        </w:rPr>
        <w:t>a o</w:t>
      </w:r>
      <w:r>
        <w:rPr>
          <w:rFonts w:ascii="Google Sans" w:eastAsia="Google Sans" w:hAnsi="Google Sans" w:cs="Google Sans"/>
        </w:rPr>
        <w:t xml:space="preserve"> desenvolviment</w:t>
      </w:r>
      <w:r w:rsidR="008308A8">
        <w:rPr>
          <w:rFonts w:ascii="Google Sans" w:eastAsia="Google Sans" w:hAnsi="Google Sans" w:cs="Google Sans"/>
        </w:rPr>
        <w:t>o</w:t>
      </w:r>
      <w:r>
        <w:rPr>
          <w:rFonts w:ascii="Google Sans" w:eastAsia="Google Sans" w:hAnsi="Google Sans" w:cs="Google Sans"/>
        </w:rPr>
        <w:t xml:space="preserve">. </w:t>
      </w:r>
    </w:p>
    <w:p w14:paraId="0C3FF982" w14:textId="77777777" w:rsidR="008308A8" w:rsidRDefault="008308A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7D130A9E" w14:textId="77777777" w:rsidR="00E74186" w:rsidRDefault="00000000" w:rsidP="008109A8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bookmarkStart w:id="24" w:name="_Toc239278093"/>
      <w:r>
        <w:rPr>
          <w:rFonts w:ascii="Google Sans" w:eastAsia="Google Sans" w:hAnsi="Google Sans" w:cs="Google Sans"/>
        </w:rPr>
        <w:t>6. Uso de Inteligência Artificial</w:t>
      </w:r>
      <w:bookmarkEnd w:id="24"/>
    </w:p>
    <w:p w14:paraId="145280F6" w14:textId="6B13D6FE" w:rsidR="00D24867" w:rsidRDefault="00000000" w:rsidP="00D2486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Usamos uma ferramenta de inteligência artificial (Claude) em algumas etapas da produção deste documento, mas de forma limitada: só para revisão de gramática/ortografia</w:t>
      </w:r>
      <w:r w:rsidR="003D1F9E">
        <w:rPr>
          <w:rFonts w:ascii="Google Sans" w:eastAsia="Google Sans" w:hAnsi="Google Sans" w:cs="Google Sans"/>
        </w:rPr>
        <w:t>, leve melhora na dissertação</w:t>
      </w:r>
      <w:r w:rsidR="008109A8">
        <w:rPr>
          <w:rFonts w:ascii="Google Sans" w:eastAsia="Google Sans" w:hAnsi="Google Sans" w:cs="Google Sans"/>
        </w:rPr>
        <w:t>/</w:t>
      </w:r>
      <w:r w:rsidR="003D1F9E">
        <w:rPr>
          <w:rFonts w:ascii="Google Sans" w:eastAsia="Google Sans" w:hAnsi="Google Sans" w:cs="Google Sans"/>
        </w:rPr>
        <w:t xml:space="preserve">escrita </w:t>
      </w:r>
      <w:r>
        <w:rPr>
          <w:rFonts w:ascii="Google Sans" w:eastAsia="Google Sans" w:hAnsi="Google Sans" w:cs="Google Sans"/>
        </w:rPr>
        <w:t>e para ajudar a manter o design e a formatação consistentes entre as seções (títulos, tabelas, espaçamento).</w:t>
      </w:r>
      <w:bookmarkStart w:id="25" w:name="_Toc239278094"/>
    </w:p>
    <w:p w14:paraId="02182F4A" w14:textId="77777777" w:rsidR="008109A8" w:rsidRDefault="008109A8" w:rsidP="00D2486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1EE47670" w14:textId="44E15A50" w:rsidR="001B26EB" w:rsidRPr="008109A8" w:rsidRDefault="00AB2F4F" w:rsidP="008109A8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r w:rsidRPr="008109A8">
        <w:rPr>
          <w:rFonts w:ascii="Google Sans" w:eastAsia="Google Sans" w:hAnsi="Google Sans" w:cs="Google Sans"/>
        </w:rPr>
        <w:t>7. Glossário</w:t>
      </w:r>
      <w:bookmarkEnd w:id="25"/>
    </w:p>
    <w:p w14:paraId="3DA07BCE" w14:textId="77777777" w:rsidR="001B26E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CPF:</w:t>
      </w:r>
      <w:r>
        <w:rPr>
          <w:rFonts w:ascii="Google Sans" w:eastAsia="Google Sans" w:hAnsi="Google Sans" w:cs="Google Sans"/>
        </w:rPr>
        <w:t xml:space="preserve"> Cadastro de Pessoas Físicas (documento único de identificação no Brasil).</w:t>
      </w:r>
    </w:p>
    <w:p w14:paraId="50BA74DD" w14:textId="77777777" w:rsidR="001B26E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PIX:</w:t>
      </w:r>
      <w:r>
        <w:rPr>
          <w:rFonts w:ascii="Google Sans" w:eastAsia="Google Sans" w:hAnsi="Google Sans" w:cs="Google Sans"/>
        </w:rPr>
        <w:t xml:space="preserve"> Meio de pagamento instantâneo criado pelo Banco Central do Brasil.</w:t>
      </w:r>
    </w:p>
    <w:p w14:paraId="1C2212C3" w14:textId="77777777" w:rsidR="001B26E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Quórum:</w:t>
      </w:r>
      <w:r>
        <w:rPr>
          <w:rFonts w:ascii="Google Sans" w:eastAsia="Google Sans" w:hAnsi="Google Sans" w:cs="Google Sans"/>
        </w:rPr>
        <w:t xml:space="preserve"> Número mínimo de participantes ou votos necessários para validação de deliberações em assembleia.</w:t>
      </w:r>
    </w:p>
    <w:p w14:paraId="62367976" w14:textId="77777777" w:rsidR="001B26E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Gateway de Pagamento:</w:t>
      </w:r>
      <w:r>
        <w:rPr>
          <w:rFonts w:ascii="Google Sans" w:eastAsia="Google Sans" w:hAnsi="Google Sans" w:cs="Google Sans"/>
        </w:rPr>
        <w:t xml:space="preserve"> Serviço de terceiros responsável pelo processamento seguro de transações financeiras e emissão de boletos/PIX.</w:t>
      </w:r>
    </w:p>
    <w:p w14:paraId="5EDE8DAA" w14:textId="77777777" w:rsidR="001B26E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Timeout:</w:t>
      </w:r>
      <w:r>
        <w:rPr>
          <w:rFonts w:ascii="Google Sans" w:eastAsia="Google Sans" w:hAnsi="Google Sans" w:cs="Google Sans"/>
        </w:rPr>
        <w:t xml:space="preserve"> Tempo limite estabelecido para a conclusão de uma ação no sistema antes de expirar.</w:t>
      </w:r>
    </w:p>
    <w:p w14:paraId="1AED9EE2" w14:textId="77777777" w:rsidR="001B26E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Módulo Core / Núcleo:</w:t>
      </w:r>
      <w:r>
        <w:rPr>
          <w:rFonts w:ascii="Google Sans" w:eastAsia="Google Sans" w:hAnsi="Google Sans" w:cs="Google Sans"/>
        </w:rPr>
        <w:t xml:space="preserve"> Funcionalidade essencial do sistema cuja desativação é bloqueada por padrão para garantir a operação básica.</w:t>
      </w:r>
    </w:p>
    <w:sectPr w:rsidR="001B26E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8EBC213-BE31-C848-B144-17291EEA3826}"/>
    <w:embedBold r:id="rId2" w:fontKey="{5FAE174F-B535-384F-9775-10D0E3F2E77B}"/>
    <w:embedItalic r:id="rId3" w:fontKey="{DD6C024A-60D8-E242-BA63-38ECE55C61F1}"/>
    <w:embedBoldItalic r:id="rId4" w:fontKey="{3DE15F10-E9E0-E240-8A20-0B3A6C7E36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0EDBB4B0-681C-714B-9661-5F31B7AE70DE}"/>
    <w:embedBold r:id="rId6" w:fontKey="{7E20E38D-06D6-2042-B199-C80A820FD6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411FE1F5-C362-394E-8079-118CFD503BB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962F5682-8AAE-D34B-9761-F8A674EDAACF}"/>
    <w:embedBold r:id="rId9" w:fontKey="{3F1122F6-444D-3F41-8A15-C7DE3993E22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78C237EA-FB2E-7548-BF3E-434E80D58429}"/>
    <w:embedBold r:id="rId11" w:fontKey="{982EDCBE-897B-5943-AEF6-71F0262EE630}"/>
    <w:embedItalic r:id="rId12" w:fontKey="{42C678FE-B6F1-9345-B05A-8F090F64EC2C}"/>
    <w:embedBoldItalic r:id="rId13" w:fontKey="{51D31FEA-9B6F-554B-8712-C7A6A7D2E9F8}"/>
  </w:font>
  <w:font w:name="Google Sans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90390"/>
    <w:multiLevelType w:val="multilevel"/>
    <w:tmpl w:val="9B5C85C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F718C5"/>
    <w:multiLevelType w:val="multilevel"/>
    <w:tmpl w:val="C44C407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7456426"/>
    <w:multiLevelType w:val="multilevel"/>
    <w:tmpl w:val="9560246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CFC1A1C"/>
    <w:multiLevelType w:val="multilevel"/>
    <w:tmpl w:val="AFBEB17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34C658F"/>
    <w:multiLevelType w:val="multilevel"/>
    <w:tmpl w:val="E0B04D5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93107E3"/>
    <w:multiLevelType w:val="multilevel"/>
    <w:tmpl w:val="8E0CDCC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C4B7861"/>
    <w:multiLevelType w:val="multilevel"/>
    <w:tmpl w:val="C4C659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C5E4AEC"/>
    <w:multiLevelType w:val="multilevel"/>
    <w:tmpl w:val="1FD23E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247056A"/>
    <w:multiLevelType w:val="multilevel"/>
    <w:tmpl w:val="B9769A1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C802FA8"/>
    <w:multiLevelType w:val="multilevel"/>
    <w:tmpl w:val="DBCEFF2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183734C"/>
    <w:multiLevelType w:val="multilevel"/>
    <w:tmpl w:val="1AF6D8E2"/>
    <w:styleLink w:val="Listaatual1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2895470"/>
    <w:multiLevelType w:val="multilevel"/>
    <w:tmpl w:val="3EE0A49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B31282E"/>
    <w:multiLevelType w:val="multilevel"/>
    <w:tmpl w:val="5A2A7D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5EA1CF5"/>
    <w:multiLevelType w:val="multilevel"/>
    <w:tmpl w:val="1AF6D8E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76C5924"/>
    <w:multiLevelType w:val="multilevel"/>
    <w:tmpl w:val="E40E7B8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C304633"/>
    <w:multiLevelType w:val="multilevel"/>
    <w:tmpl w:val="A9B056E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26E4984"/>
    <w:multiLevelType w:val="multilevel"/>
    <w:tmpl w:val="481250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57605D5"/>
    <w:multiLevelType w:val="multilevel"/>
    <w:tmpl w:val="E60E36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94B752D"/>
    <w:multiLevelType w:val="multilevel"/>
    <w:tmpl w:val="3F7AB28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DCD68FF"/>
    <w:multiLevelType w:val="multilevel"/>
    <w:tmpl w:val="9F169A1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EE32B52"/>
    <w:multiLevelType w:val="multilevel"/>
    <w:tmpl w:val="330CD4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18269462">
    <w:abstractNumId w:val="13"/>
  </w:num>
  <w:num w:numId="2" w16cid:durableId="469638875">
    <w:abstractNumId w:val="8"/>
  </w:num>
  <w:num w:numId="3" w16cid:durableId="369034640">
    <w:abstractNumId w:val="7"/>
  </w:num>
  <w:num w:numId="4" w16cid:durableId="1868446989">
    <w:abstractNumId w:val="2"/>
  </w:num>
  <w:num w:numId="5" w16cid:durableId="920523492">
    <w:abstractNumId w:val="18"/>
  </w:num>
  <w:num w:numId="6" w16cid:durableId="1494838821">
    <w:abstractNumId w:val="11"/>
  </w:num>
  <w:num w:numId="7" w16cid:durableId="1258829014">
    <w:abstractNumId w:val="6"/>
  </w:num>
  <w:num w:numId="8" w16cid:durableId="1202405853">
    <w:abstractNumId w:val="9"/>
  </w:num>
  <w:num w:numId="9" w16cid:durableId="198125107">
    <w:abstractNumId w:val="5"/>
  </w:num>
  <w:num w:numId="10" w16cid:durableId="367611643">
    <w:abstractNumId w:val="16"/>
  </w:num>
  <w:num w:numId="11" w16cid:durableId="418215612">
    <w:abstractNumId w:val="19"/>
  </w:num>
  <w:num w:numId="12" w16cid:durableId="848566679">
    <w:abstractNumId w:val="12"/>
  </w:num>
  <w:num w:numId="13" w16cid:durableId="483279763">
    <w:abstractNumId w:val="14"/>
  </w:num>
  <w:num w:numId="14" w16cid:durableId="1959220998">
    <w:abstractNumId w:val="1"/>
  </w:num>
  <w:num w:numId="15" w16cid:durableId="432824582">
    <w:abstractNumId w:val="15"/>
  </w:num>
  <w:num w:numId="16" w16cid:durableId="1846169919">
    <w:abstractNumId w:val="3"/>
  </w:num>
  <w:num w:numId="17" w16cid:durableId="1339111787">
    <w:abstractNumId w:val="0"/>
  </w:num>
  <w:num w:numId="18" w16cid:durableId="1118060298">
    <w:abstractNumId w:val="17"/>
  </w:num>
  <w:num w:numId="19" w16cid:durableId="1338967634">
    <w:abstractNumId w:val="20"/>
  </w:num>
  <w:num w:numId="20" w16cid:durableId="868300914">
    <w:abstractNumId w:val="4"/>
  </w:num>
  <w:num w:numId="21" w16cid:durableId="1845590277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6EB"/>
    <w:rsid w:val="000901F3"/>
    <w:rsid w:val="00112A1B"/>
    <w:rsid w:val="001201E5"/>
    <w:rsid w:val="0017196A"/>
    <w:rsid w:val="00174BA4"/>
    <w:rsid w:val="001A4AE2"/>
    <w:rsid w:val="001B26EB"/>
    <w:rsid w:val="00257184"/>
    <w:rsid w:val="002820F8"/>
    <w:rsid w:val="003C7085"/>
    <w:rsid w:val="003D1F9E"/>
    <w:rsid w:val="003D7DC8"/>
    <w:rsid w:val="004114B1"/>
    <w:rsid w:val="004A453F"/>
    <w:rsid w:val="004D2D60"/>
    <w:rsid w:val="005F4A47"/>
    <w:rsid w:val="00765A9F"/>
    <w:rsid w:val="00774AE9"/>
    <w:rsid w:val="007A02E6"/>
    <w:rsid w:val="007E3014"/>
    <w:rsid w:val="008109A8"/>
    <w:rsid w:val="008308A8"/>
    <w:rsid w:val="0084089B"/>
    <w:rsid w:val="008436DF"/>
    <w:rsid w:val="009A0D0B"/>
    <w:rsid w:val="00A826C0"/>
    <w:rsid w:val="00A91A58"/>
    <w:rsid w:val="00A97B72"/>
    <w:rsid w:val="00AB2F4F"/>
    <w:rsid w:val="00AE7EA1"/>
    <w:rsid w:val="00B312F6"/>
    <w:rsid w:val="00CA3E24"/>
    <w:rsid w:val="00D24867"/>
    <w:rsid w:val="00D33F30"/>
    <w:rsid w:val="00DD3E31"/>
    <w:rsid w:val="00DD5058"/>
    <w:rsid w:val="00DE3F38"/>
    <w:rsid w:val="00E51955"/>
    <w:rsid w:val="00E74186"/>
    <w:rsid w:val="00EA06F5"/>
    <w:rsid w:val="00F72422"/>
    <w:rsid w:val="00FD512E"/>
    <w:rsid w:val="00FF1294"/>
    <w:rsid w:val="00FF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638E1"/>
  <w15:docId w15:val="{BB06CD9A-6097-4947-9F56-BCABC9FE4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numbering" w:customStyle="1" w:styleId="Listaatual1">
    <w:name w:val="Lista atual1"/>
    <w:uiPriority w:val="99"/>
    <w:rsid w:val="00FF1294"/>
    <w:pPr>
      <w:numPr>
        <w:numId w:val="21"/>
      </w:numPr>
    </w:pPr>
  </w:style>
  <w:style w:type="paragraph" w:styleId="CabealhodoSumrio">
    <w:name w:val="TOC Heading"/>
    <w:basedOn w:val="Ttulo1"/>
    <w:next w:val="Normal"/>
    <w:uiPriority w:val="39"/>
    <w:unhideWhenUsed/>
    <w:qFormat/>
    <w:rsid w:val="00FF1294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FF1294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FF1294"/>
    <w:pPr>
      <w:spacing w:before="120"/>
      <w:ind w:left="220"/>
    </w:pPr>
    <w:rPr>
      <w:rFonts w:asciiTheme="minorHAnsi" w:hAnsiTheme="minorHAnsi"/>
      <w:b/>
      <w:bCs/>
    </w:rPr>
  </w:style>
  <w:style w:type="paragraph" w:styleId="Sumrio3">
    <w:name w:val="toc 3"/>
    <w:basedOn w:val="Normal"/>
    <w:next w:val="Normal"/>
    <w:autoRedefine/>
    <w:uiPriority w:val="39"/>
    <w:unhideWhenUsed/>
    <w:rsid w:val="00FF1294"/>
    <w:pPr>
      <w:ind w:left="44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FF1294"/>
    <w:rPr>
      <w:color w:val="0000FF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FF1294"/>
    <w:pPr>
      <w:ind w:left="660"/>
    </w:pPr>
    <w:rPr>
      <w:rFonts w:asciiTheme="minorHAnsi" w:hAnsi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FF1294"/>
    <w:pPr>
      <w:ind w:left="880"/>
    </w:pPr>
    <w:rPr>
      <w:rFonts w:asciiTheme="minorHAnsi" w:hAnsi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FF1294"/>
    <w:pPr>
      <w:ind w:left="1100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FF1294"/>
    <w:pPr>
      <w:ind w:left="1320"/>
    </w:pPr>
    <w:rPr>
      <w:rFonts w:asciiTheme="minorHAnsi" w:hAnsi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FF1294"/>
    <w:pPr>
      <w:ind w:left="1540"/>
    </w:pPr>
    <w:rPr>
      <w:rFonts w:asciiTheme="minorHAnsi" w:hAnsi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FF1294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05C64C-2A2B-6648-9EB2-BA02FF8B91E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58</Pages>
  <Words>9977</Words>
  <Characters>53878</Characters>
  <Application>Microsoft Office Word</Application>
  <DocSecurity>0</DocSecurity>
  <Lines>448</Lines>
  <Paragraphs>127</Paragraphs>
  <ScaleCrop>false</ScaleCrop>
  <Company/>
  <LinksUpToDate>false</LinksUpToDate>
  <CharactersWithSpaces>63728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Luiz Fernando Grenteski</cp:lastModifiedBy>
  <cp:revision>38</cp:revision>
  <dcterms:created xsi:type="dcterms:W3CDTF">2026-08-26T21:51:00Z</dcterms:created>
  <dcterms:modified xsi:type="dcterms:W3CDTF">2026-09-03T01:08:00Z</dcterms:modified>
</cp:coreProperties>
</file>