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99B1F" w14:textId="592ED80D" w:rsidR="00FB180B" w:rsidRDefault="00EE327C" w:rsidP="00EE327C">
      <w:pPr>
        <w:jc w:val="center"/>
        <w:rPr>
          <w:b/>
          <w:bCs/>
          <w:sz w:val="36"/>
          <w:szCs w:val="36"/>
        </w:rPr>
      </w:pPr>
      <w:r>
        <w:rPr>
          <w:b/>
          <w:bCs/>
          <w:sz w:val="36"/>
          <w:szCs w:val="36"/>
        </w:rPr>
        <w:t>Projeto – Banco de Dados</w:t>
      </w:r>
    </w:p>
    <w:p w14:paraId="3F42112C" w14:textId="22B6D35B" w:rsidR="00EE327C" w:rsidRDefault="00A83177" w:rsidP="00A83177">
      <w:pPr>
        <w:jc w:val="both"/>
        <w:rPr>
          <w:b/>
          <w:bCs/>
          <w:sz w:val="28"/>
          <w:szCs w:val="28"/>
        </w:rPr>
      </w:pPr>
      <w:r>
        <w:rPr>
          <w:b/>
          <w:bCs/>
          <w:sz w:val="28"/>
          <w:szCs w:val="28"/>
        </w:rPr>
        <w:t xml:space="preserve">Porque </w:t>
      </w:r>
      <w:r w:rsidR="00C05A97">
        <w:rPr>
          <w:b/>
          <w:bCs/>
          <w:sz w:val="28"/>
          <w:szCs w:val="28"/>
        </w:rPr>
        <w:t>E</w:t>
      </w:r>
      <w:r>
        <w:rPr>
          <w:b/>
          <w:bCs/>
          <w:sz w:val="28"/>
          <w:szCs w:val="28"/>
        </w:rPr>
        <w:t>scolhemos Banco de Dados Relacional</w:t>
      </w:r>
    </w:p>
    <w:p w14:paraId="722675AC" w14:textId="483B9BA0" w:rsidR="00A83177" w:rsidRDefault="00A83177" w:rsidP="00A83177">
      <w:pPr>
        <w:jc w:val="both"/>
        <w:rPr>
          <w:sz w:val="28"/>
          <w:szCs w:val="28"/>
        </w:rPr>
      </w:pPr>
      <w:r>
        <w:rPr>
          <w:b/>
          <w:bCs/>
          <w:sz w:val="28"/>
          <w:szCs w:val="28"/>
        </w:rPr>
        <w:tab/>
      </w:r>
      <w:r>
        <w:rPr>
          <w:sz w:val="28"/>
          <w:szCs w:val="28"/>
        </w:rPr>
        <w:t xml:space="preserve">Levando em consideração </w:t>
      </w:r>
      <w:r w:rsidR="009A3A6C">
        <w:rPr>
          <w:sz w:val="28"/>
          <w:szCs w:val="28"/>
        </w:rPr>
        <w:t>que o sistema demanda muita consistência de dados, como atributos de registro de cliente, de vendas, de produtos que são dados sérios que precisam estar 100% certos na hora de serem manipulados, os bancos de dados relacionais são fundamentais para esse tipo de tarefa, uma vez que pelos princípios de transações ACID zelam pela integridade de seus registros [1] [2].</w:t>
      </w:r>
    </w:p>
    <w:p w14:paraId="1CEB7BFB" w14:textId="73627AB7" w:rsidR="009A3A6C" w:rsidRDefault="009A3A6C" w:rsidP="00A83177">
      <w:pPr>
        <w:jc w:val="both"/>
        <w:rPr>
          <w:sz w:val="28"/>
          <w:szCs w:val="28"/>
        </w:rPr>
      </w:pPr>
      <w:r>
        <w:rPr>
          <w:sz w:val="28"/>
          <w:szCs w:val="28"/>
        </w:rPr>
        <w:tab/>
        <w:t>Além disso, é válido ressaltar que há muitas relações entre os dados, onde usuários estão associadas as suas compras, as compras que estão associadas com o produto, os produtos que estão associados com o vendedor ou com a loja, feedback para anúncios, etc. Com isso, a abordagem SQL é a escolha certa, já que há a necessidade de se realizar consultas complexas que contemplem essas relações.</w:t>
      </w:r>
    </w:p>
    <w:p w14:paraId="47A75AE9" w14:textId="608A7415" w:rsidR="009A3A6C" w:rsidRDefault="009A3A6C" w:rsidP="00A83177">
      <w:pPr>
        <w:jc w:val="both"/>
        <w:rPr>
          <w:sz w:val="28"/>
          <w:szCs w:val="28"/>
        </w:rPr>
      </w:pPr>
      <w:r>
        <w:rPr>
          <w:sz w:val="28"/>
          <w:szCs w:val="28"/>
        </w:rPr>
        <w:tab/>
        <w:t xml:space="preserve">Seria possível cogitar usar </w:t>
      </w:r>
      <w:proofErr w:type="spellStart"/>
      <w:r>
        <w:rPr>
          <w:sz w:val="28"/>
          <w:szCs w:val="28"/>
        </w:rPr>
        <w:t>NoSQL</w:t>
      </w:r>
      <w:proofErr w:type="spellEnd"/>
      <w:r>
        <w:rPr>
          <w:sz w:val="28"/>
          <w:szCs w:val="28"/>
        </w:rPr>
        <w:t xml:space="preserve"> em uma abordagem híbrida para armazenar os comentários</w:t>
      </w:r>
      <w:r w:rsidR="00AA664B">
        <w:rPr>
          <w:sz w:val="28"/>
          <w:szCs w:val="28"/>
        </w:rPr>
        <w:t xml:space="preserve"> e</w:t>
      </w:r>
      <w:r>
        <w:rPr>
          <w:sz w:val="28"/>
          <w:szCs w:val="28"/>
        </w:rPr>
        <w:t xml:space="preserve"> os registros dos produtos com suas extensas descrições e várias imagens de anúncio, pois as páginas terão que requisitar muitos </w:t>
      </w:r>
      <w:r w:rsidR="00AA664B">
        <w:rPr>
          <w:sz w:val="28"/>
          <w:szCs w:val="28"/>
        </w:rPr>
        <w:t>produtos</w:t>
      </w:r>
      <w:r>
        <w:rPr>
          <w:sz w:val="28"/>
          <w:szCs w:val="28"/>
        </w:rPr>
        <w:t xml:space="preserve"> de uma vez </w:t>
      </w:r>
      <w:r w:rsidR="00AA664B">
        <w:rPr>
          <w:sz w:val="28"/>
          <w:szCs w:val="28"/>
        </w:rPr>
        <w:t xml:space="preserve">ao banco de dados para apresentá-los aos usuários e, com isso, a disponibilidade é mais importante do que a consistência para certos dados dessas entidades do negócio. </w:t>
      </w:r>
      <w:r w:rsidR="00C05A97">
        <w:rPr>
          <w:sz w:val="28"/>
          <w:szCs w:val="28"/>
        </w:rPr>
        <w:t xml:space="preserve">No entanto, SQL trabalha bem com textos longos e, é muito mais performático e menos custoso armazenar imagens em um </w:t>
      </w:r>
      <w:proofErr w:type="spellStart"/>
      <w:r w:rsidR="00C05A97">
        <w:rPr>
          <w:sz w:val="28"/>
          <w:szCs w:val="28"/>
        </w:rPr>
        <w:t>storage</w:t>
      </w:r>
      <w:proofErr w:type="spellEnd"/>
      <w:r w:rsidR="00C05A97">
        <w:rPr>
          <w:sz w:val="28"/>
          <w:szCs w:val="28"/>
        </w:rPr>
        <w:t xml:space="preserve"> externo. E quanto à disponibilidade, pretendemos contornar isso com soluções inovadoras no momento em que estivermos desenvolvendo a nossa API para acesso a dados.</w:t>
      </w:r>
    </w:p>
    <w:p w14:paraId="64D259C4" w14:textId="114F4C2F" w:rsidR="00C05A97" w:rsidRDefault="00C05A97" w:rsidP="00A83177">
      <w:pPr>
        <w:jc w:val="both"/>
        <w:rPr>
          <w:b/>
          <w:bCs/>
          <w:sz w:val="28"/>
          <w:szCs w:val="28"/>
        </w:rPr>
      </w:pPr>
      <w:r>
        <w:rPr>
          <w:b/>
          <w:bCs/>
          <w:sz w:val="28"/>
          <w:szCs w:val="28"/>
        </w:rPr>
        <w:t>Porque Escolhemos Utilizar SQL Server</w:t>
      </w:r>
    </w:p>
    <w:p w14:paraId="04273B53" w14:textId="3643FBAC" w:rsidR="00AD1B50" w:rsidRDefault="00AD1B50" w:rsidP="00AD1B50">
      <w:pPr>
        <w:jc w:val="both"/>
        <w:rPr>
          <w:sz w:val="28"/>
          <w:szCs w:val="28"/>
        </w:rPr>
      </w:pPr>
      <w:r>
        <w:rPr>
          <w:sz w:val="28"/>
          <w:szCs w:val="28"/>
        </w:rPr>
        <w:t>Decidimos utilizar SQL Server, pois é uma tecnologia com a qual já temos familiaridade e que na Azure é oferecida como um serviço excelente e gratuito.</w:t>
      </w:r>
    </w:p>
    <w:p w14:paraId="701B8091" w14:textId="4BEDD14F" w:rsidR="00AD1B50" w:rsidRDefault="00AD1B50" w:rsidP="00AD1B50">
      <w:pPr>
        <w:jc w:val="both"/>
        <w:rPr>
          <w:sz w:val="28"/>
          <w:szCs w:val="28"/>
        </w:rPr>
      </w:pPr>
    </w:p>
    <w:p w14:paraId="1D954FE8" w14:textId="02AA6317" w:rsidR="00AD1B50" w:rsidRDefault="00AD1B50" w:rsidP="00AD1B50">
      <w:pPr>
        <w:jc w:val="right"/>
        <w:rPr>
          <w:b/>
          <w:bCs/>
          <w:sz w:val="28"/>
          <w:szCs w:val="28"/>
        </w:rPr>
      </w:pPr>
      <w:r>
        <w:rPr>
          <w:noProof/>
        </w:rPr>
        <w:drawing>
          <wp:inline distT="0" distB="0" distL="0" distR="0" wp14:anchorId="1D055DF5" wp14:editId="1785CA30">
            <wp:extent cx="2143125" cy="2143125"/>
            <wp:effectExtent l="0" t="0" r="9525" b="9525"/>
            <wp:docPr id="152235245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b/>
          <w:bCs/>
          <w:noProof/>
          <w:sz w:val="28"/>
          <w:szCs w:val="28"/>
        </w:rPr>
        <w:drawing>
          <wp:anchor distT="0" distB="0" distL="114300" distR="114300" simplePos="0" relativeHeight="251658240" behindDoc="0" locked="0" layoutInCell="1" allowOverlap="1" wp14:anchorId="463BC783" wp14:editId="78B1C755">
            <wp:simplePos x="0" y="0"/>
            <wp:positionH relativeFrom="margin">
              <wp:align>left</wp:align>
            </wp:positionH>
            <wp:positionV relativeFrom="paragraph">
              <wp:posOffset>9525</wp:posOffset>
            </wp:positionV>
            <wp:extent cx="2381250" cy="1914525"/>
            <wp:effectExtent l="0" t="0" r="0" b="9525"/>
            <wp:wrapSquare wrapText="bothSides"/>
            <wp:docPr id="111026136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14525"/>
                    </a:xfrm>
                    <a:prstGeom prst="rect">
                      <a:avLst/>
                    </a:prstGeom>
                    <a:noFill/>
                  </pic:spPr>
                </pic:pic>
              </a:graphicData>
            </a:graphic>
          </wp:anchor>
        </w:drawing>
      </w:r>
    </w:p>
    <w:p w14:paraId="5ACE5F36" w14:textId="2DDB516A" w:rsidR="00AD1B50" w:rsidRPr="00AD1B50" w:rsidRDefault="00AD1B50" w:rsidP="00C05A97">
      <w:pPr>
        <w:jc w:val="both"/>
        <w:rPr>
          <w:b/>
          <w:bCs/>
          <w:sz w:val="28"/>
          <w:szCs w:val="28"/>
        </w:rPr>
      </w:pPr>
      <w:r>
        <w:rPr>
          <w:b/>
          <w:bCs/>
          <w:sz w:val="28"/>
          <w:szCs w:val="28"/>
        </w:rPr>
        <w:br w:type="textWrapping" w:clear="all"/>
      </w:r>
    </w:p>
    <w:p w14:paraId="0FF5BDC3" w14:textId="38DE8E64" w:rsidR="00C05A97" w:rsidRDefault="00C05A97" w:rsidP="00A83177">
      <w:pPr>
        <w:jc w:val="both"/>
        <w:rPr>
          <w:b/>
          <w:bCs/>
          <w:sz w:val="28"/>
          <w:szCs w:val="28"/>
        </w:rPr>
      </w:pPr>
      <w:r>
        <w:rPr>
          <w:b/>
          <w:bCs/>
          <w:sz w:val="28"/>
          <w:szCs w:val="28"/>
        </w:rPr>
        <w:lastRenderedPageBreak/>
        <w:t>Diagrama do Banco de Dados Relacional</w:t>
      </w:r>
    </w:p>
    <w:p w14:paraId="7A7F6235" w14:textId="02349427" w:rsidR="00C05A97" w:rsidRDefault="007629DD" w:rsidP="00A83177">
      <w:pPr>
        <w:jc w:val="both"/>
        <w:rPr>
          <w:b/>
          <w:bCs/>
          <w:sz w:val="28"/>
          <w:szCs w:val="28"/>
        </w:rPr>
      </w:pPr>
      <w:r>
        <w:rPr>
          <w:b/>
          <w:bCs/>
          <w:noProof/>
          <w:sz w:val="28"/>
          <w:szCs w:val="28"/>
        </w:rPr>
        <w:drawing>
          <wp:inline distT="0" distB="0" distL="0" distR="0" wp14:anchorId="36245D35" wp14:editId="56A84FCC">
            <wp:extent cx="6645910" cy="2762250"/>
            <wp:effectExtent l="0" t="0" r="2540" b="0"/>
            <wp:docPr id="20316421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42139" name="Imagem 20316421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762250"/>
                    </a:xfrm>
                    <a:prstGeom prst="rect">
                      <a:avLst/>
                    </a:prstGeom>
                  </pic:spPr>
                </pic:pic>
              </a:graphicData>
            </a:graphic>
          </wp:inline>
        </w:drawing>
      </w:r>
    </w:p>
    <w:p w14:paraId="6C08A33B" w14:textId="02E4FB5B" w:rsidR="00AD1B50" w:rsidRDefault="007629DD" w:rsidP="007629DD">
      <w:pPr>
        <w:rPr>
          <w:b/>
          <w:bCs/>
        </w:rPr>
      </w:pPr>
      <w:r w:rsidRPr="007629DD">
        <w:rPr>
          <w:b/>
          <w:bCs/>
        </w:rPr>
        <w:t xml:space="preserve">Link para o Diagrama Completo: </w:t>
      </w:r>
      <w:hyperlink r:id="rId9" w:history="1">
        <w:r w:rsidRPr="007629DD">
          <w:rPr>
            <w:rStyle w:val="Hyperlink"/>
            <w:b/>
            <w:bCs/>
          </w:rPr>
          <w:t>https://drive.google.com/file/</w:t>
        </w:r>
        <w:r w:rsidRPr="007629DD">
          <w:rPr>
            <w:rStyle w:val="Hyperlink"/>
            <w:b/>
            <w:bCs/>
          </w:rPr>
          <w:t>d</w:t>
        </w:r>
        <w:r w:rsidRPr="007629DD">
          <w:rPr>
            <w:rStyle w:val="Hyperlink"/>
            <w:b/>
            <w:bCs/>
          </w:rPr>
          <w:t>/1a7eJBq3Nr5HHKsB2DJyoqEqk47K3ML7A/view?usp=drive_link</w:t>
        </w:r>
      </w:hyperlink>
    </w:p>
    <w:p w14:paraId="6969A694" w14:textId="47F68064" w:rsidR="007629DD" w:rsidRPr="007629DD" w:rsidRDefault="007629DD" w:rsidP="007629DD">
      <w:pPr>
        <w:rPr>
          <w:b/>
          <w:bCs/>
        </w:rPr>
      </w:pPr>
      <w:r>
        <w:rPr>
          <w:b/>
          <w:bCs/>
        </w:rPr>
        <w:t xml:space="preserve">Link para print da Versão em Questão: </w:t>
      </w:r>
      <w:hyperlink r:id="rId10" w:history="1">
        <w:r w:rsidRPr="00915763">
          <w:rPr>
            <w:rStyle w:val="Hyperlink"/>
            <w:b/>
            <w:bCs/>
          </w:rPr>
          <w:t>https://drive.google.com/file/d/1SGt3aappuXwE4hY2qfo0dABDXKT2fMvW/view?usp=sharing</w:t>
        </w:r>
      </w:hyperlink>
    </w:p>
    <w:p w14:paraId="790F7FEC" w14:textId="3DB33B75" w:rsidR="00FE743B" w:rsidRDefault="00FE743B" w:rsidP="00A83177">
      <w:pPr>
        <w:jc w:val="both"/>
        <w:rPr>
          <w:b/>
          <w:bCs/>
          <w:sz w:val="28"/>
          <w:szCs w:val="28"/>
        </w:rPr>
      </w:pPr>
      <w:r>
        <w:rPr>
          <w:b/>
          <w:bCs/>
          <w:sz w:val="28"/>
          <w:szCs w:val="28"/>
        </w:rPr>
        <w:t>Alterações de Projeto</w:t>
      </w:r>
    </w:p>
    <w:p w14:paraId="7C32222B" w14:textId="5F3A6FD2" w:rsidR="00AD1B50" w:rsidRDefault="00FE743B" w:rsidP="00FE743B">
      <w:pPr>
        <w:pStyle w:val="PargrafodaLista"/>
        <w:numPr>
          <w:ilvl w:val="0"/>
          <w:numId w:val="2"/>
        </w:numPr>
        <w:jc w:val="both"/>
        <w:rPr>
          <w:sz w:val="28"/>
          <w:szCs w:val="28"/>
        </w:rPr>
      </w:pPr>
      <w:r w:rsidRPr="00FE743B">
        <w:rPr>
          <w:sz w:val="28"/>
          <w:szCs w:val="28"/>
        </w:rPr>
        <w:t>Como</w:t>
      </w:r>
      <w:r>
        <w:rPr>
          <w:sz w:val="28"/>
          <w:szCs w:val="28"/>
        </w:rPr>
        <w:t xml:space="preserve"> mostra o diagrama, nós decidimos que para o MVP não seria interessante nos preocuparmos com adicionar as regras de negócio de criação de uma loja virtual na plataforma. Concordamos que é mais viável implementar essas funções em etapas mais avançadas do projeto.</w:t>
      </w:r>
    </w:p>
    <w:p w14:paraId="72014121" w14:textId="58D7EAE2" w:rsidR="004645F4" w:rsidRPr="004645F4" w:rsidRDefault="004645F4" w:rsidP="004645F4">
      <w:pPr>
        <w:jc w:val="both"/>
        <w:rPr>
          <w:b/>
          <w:bCs/>
          <w:sz w:val="28"/>
          <w:szCs w:val="28"/>
        </w:rPr>
      </w:pPr>
      <w:r w:rsidRPr="004645F4">
        <w:rPr>
          <w:b/>
          <w:bCs/>
          <w:sz w:val="28"/>
          <w:szCs w:val="28"/>
        </w:rPr>
        <w:t>Decisões Gerais</w:t>
      </w:r>
    </w:p>
    <w:p w14:paraId="645248CD" w14:textId="6E5ABCA3" w:rsidR="000C7591" w:rsidRDefault="004645F4" w:rsidP="00FE743B">
      <w:pPr>
        <w:pStyle w:val="PargrafodaLista"/>
        <w:numPr>
          <w:ilvl w:val="0"/>
          <w:numId w:val="2"/>
        </w:numPr>
        <w:jc w:val="both"/>
        <w:rPr>
          <w:sz w:val="28"/>
          <w:szCs w:val="28"/>
        </w:rPr>
      </w:pPr>
      <w:r w:rsidRPr="004645F4">
        <w:rPr>
          <w:b/>
          <w:bCs/>
          <w:sz w:val="28"/>
          <w:szCs w:val="28"/>
        </w:rPr>
        <w:t>Atributos de Estatística</w:t>
      </w:r>
      <w:r>
        <w:rPr>
          <w:b/>
          <w:bCs/>
          <w:sz w:val="28"/>
          <w:szCs w:val="28"/>
        </w:rPr>
        <w:t xml:space="preserve">: </w:t>
      </w:r>
      <w:r w:rsidR="000C7591">
        <w:rPr>
          <w:sz w:val="28"/>
          <w:szCs w:val="28"/>
        </w:rPr>
        <w:t>Foi decidido também que nos metadados das entidades do negócio não seriam inseridos atributos de estatística, pois nesse caso, toda vez que uma operação fosse realizada no site seria necessário atualizar os atributos das respectivas entidades envolvidas, o que presumimos ser muito custoso para o sistema como um todo. Exemplos de atributos de estatística seria a taxa de conversão dos produtos e sua média de vendas. (Quando montarmos o dashboard vamos pensar em KPIs mais relevantes para um vendedor ou gestor sobre o desempenho do seu negócio)</w:t>
      </w:r>
      <w:r>
        <w:rPr>
          <w:sz w:val="28"/>
          <w:szCs w:val="28"/>
        </w:rPr>
        <w:t>.</w:t>
      </w:r>
    </w:p>
    <w:p w14:paraId="680D5C4F" w14:textId="768D3B11" w:rsidR="004645F4" w:rsidRPr="00FE743B" w:rsidRDefault="00D81BCA" w:rsidP="00FE743B">
      <w:pPr>
        <w:pStyle w:val="PargrafodaLista"/>
        <w:numPr>
          <w:ilvl w:val="0"/>
          <w:numId w:val="2"/>
        </w:numPr>
        <w:jc w:val="both"/>
        <w:rPr>
          <w:sz w:val="28"/>
          <w:szCs w:val="28"/>
        </w:rPr>
      </w:pPr>
      <w:r>
        <w:rPr>
          <w:b/>
          <w:bCs/>
          <w:sz w:val="28"/>
          <w:szCs w:val="28"/>
        </w:rPr>
        <w:t>Tabela Particionada:</w:t>
      </w:r>
      <w:r>
        <w:rPr>
          <w:sz w:val="28"/>
          <w:szCs w:val="28"/>
        </w:rPr>
        <w:t xml:space="preserve"> Decidimos que a tabela de feedback deveria ser reutilizável para todas as entidades que tem como regra de negócio a recepção de avaliações. Nesse caso, para tornar nossa aplicação mais rápida e escalável, a tabela deverá ser particionada para que as consultas sejam otimizadas quando solicitadas ao banco de dados.</w:t>
      </w:r>
    </w:p>
    <w:p w14:paraId="379059F3" w14:textId="77777777" w:rsidR="00AD1B50" w:rsidRPr="00C05A97" w:rsidRDefault="00AD1B50" w:rsidP="00A83177">
      <w:pPr>
        <w:jc w:val="both"/>
        <w:rPr>
          <w:b/>
          <w:bCs/>
          <w:sz w:val="28"/>
          <w:szCs w:val="28"/>
        </w:rPr>
      </w:pPr>
    </w:p>
    <w:p w14:paraId="61BAD36A" w14:textId="7F507183" w:rsidR="00EE327C" w:rsidRDefault="00EE327C" w:rsidP="00EE327C">
      <w:pPr>
        <w:rPr>
          <w:b/>
          <w:bCs/>
          <w:sz w:val="32"/>
          <w:szCs w:val="32"/>
        </w:rPr>
      </w:pPr>
      <w:r w:rsidRPr="00EE327C">
        <w:rPr>
          <w:b/>
          <w:bCs/>
          <w:sz w:val="32"/>
          <w:szCs w:val="32"/>
        </w:rPr>
        <w:lastRenderedPageBreak/>
        <w:t>Bibliografia</w:t>
      </w:r>
    </w:p>
    <w:tbl>
      <w:tblPr>
        <w:tblStyle w:val="Tabelacomgrade"/>
        <w:tblW w:w="0" w:type="auto"/>
        <w:tblLook w:val="04A0" w:firstRow="1" w:lastRow="0" w:firstColumn="1" w:lastColumn="0" w:noHBand="0" w:noVBand="1"/>
      </w:tblPr>
      <w:tblGrid>
        <w:gridCol w:w="846"/>
        <w:gridCol w:w="9610"/>
      </w:tblGrid>
      <w:tr w:rsidR="00EE327C" w14:paraId="7001EBED" w14:textId="77777777" w:rsidTr="00EE327C">
        <w:tc>
          <w:tcPr>
            <w:tcW w:w="846" w:type="dxa"/>
          </w:tcPr>
          <w:p w14:paraId="1FE1B128" w14:textId="2D06FB6D" w:rsidR="00EE327C" w:rsidRPr="00EE327C" w:rsidRDefault="00EE327C" w:rsidP="00EE327C">
            <w:pPr>
              <w:jc w:val="center"/>
              <w:rPr>
                <w:sz w:val="28"/>
                <w:szCs w:val="28"/>
              </w:rPr>
            </w:pPr>
            <w:r>
              <w:rPr>
                <w:sz w:val="28"/>
                <w:szCs w:val="28"/>
              </w:rPr>
              <w:t>[1]</w:t>
            </w:r>
          </w:p>
        </w:tc>
        <w:tc>
          <w:tcPr>
            <w:tcW w:w="9610" w:type="dxa"/>
          </w:tcPr>
          <w:p w14:paraId="30560B72" w14:textId="0339EC2E" w:rsidR="00EE327C" w:rsidRPr="00AD1B50" w:rsidRDefault="00EE327C" w:rsidP="00EE327C">
            <w:pPr>
              <w:rPr>
                <w:sz w:val="28"/>
                <w:szCs w:val="28"/>
              </w:rPr>
            </w:pPr>
            <w:r w:rsidRPr="00EE327C">
              <w:rPr>
                <w:sz w:val="28"/>
                <w:szCs w:val="28"/>
              </w:rPr>
              <w:t xml:space="preserve">ROSA, M. S. </w:t>
            </w:r>
            <w:r w:rsidRPr="00EE327C">
              <w:rPr>
                <w:b/>
                <w:bCs/>
                <w:sz w:val="28"/>
                <w:szCs w:val="28"/>
              </w:rPr>
              <w:t xml:space="preserve">Quando utilizar </w:t>
            </w:r>
            <w:proofErr w:type="spellStart"/>
            <w:r w:rsidRPr="00EE327C">
              <w:rPr>
                <w:b/>
                <w:bCs/>
                <w:sz w:val="28"/>
                <w:szCs w:val="28"/>
              </w:rPr>
              <w:t>NoSQL</w:t>
            </w:r>
            <w:proofErr w:type="spellEnd"/>
            <w:r w:rsidRPr="00EE327C">
              <w:rPr>
                <w:b/>
                <w:bCs/>
                <w:sz w:val="28"/>
                <w:szCs w:val="28"/>
              </w:rPr>
              <w:t xml:space="preserve"> / SQL - Contabilizei</w:t>
            </w:r>
            <w:r w:rsidRPr="00EE327C">
              <w:rPr>
                <w:sz w:val="28"/>
                <w:szCs w:val="28"/>
              </w:rPr>
              <w:t>. Disponível em: &lt;https://inside.contabilizei.com.br/quando-utilizar-nosql-sql-9c9255cd5f12&gt;. Acesso em: 6 ago. 2025.</w:t>
            </w:r>
          </w:p>
        </w:tc>
      </w:tr>
      <w:tr w:rsidR="00EE327C" w14:paraId="0DB1D475" w14:textId="77777777" w:rsidTr="00EE327C">
        <w:tc>
          <w:tcPr>
            <w:tcW w:w="846" w:type="dxa"/>
          </w:tcPr>
          <w:p w14:paraId="14C4E94C" w14:textId="7544105B" w:rsidR="00EE327C" w:rsidRPr="00EE327C" w:rsidRDefault="00EE327C" w:rsidP="00EE327C">
            <w:pPr>
              <w:jc w:val="center"/>
              <w:rPr>
                <w:sz w:val="28"/>
                <w:szCs w:val="28"/>
              </w:rPr>
            </w:pPr>
            <w:r>
              <w:rPr>
                <w:sz w:val="28"/>
                <w:szCs w:val="28"/>
              </w:rPr>
              <w:t>[2]</w:t>
            </w:r>
          </w:p>
        </w:tc>
        <w:tc>
          <w:tcPr>
            <w:tcW w:w="9610" w:type="dxa"/>
          </w:tcPr>
          <w:p w14:paraId="6136C85F" w14:textId="71848046" w:rsidR="00EE327C" w:rsidRPr="00A83177" w:rsidRDefault="00A83177" w:rsidP="00EE327C">
            <w:pPr>
              <w:rPr>
                <w:sz w:val="28"/>
                <w:szCs w:val="28"/>
              </w:rPr>
            </w:pPr>
            <w:proofErr w:type="spellStart"/>
            <w:r w:rsidRPr="00A83177">
              <w:rPr>
                <w:b/>
                <w:bCs/>
                <w:sz w:val="28"/>
                <w:szCs w:val="28"/>
              </w:rPr>
              <w:t>sql</w:t>
            </w:r>
            <w:proofErr w:type="spellEnd"/>
            <w:r w:rsidRPr="00A83177">
              <w:rPr>
                <w:b/>
                <w:bCs/>
                <w:sz w:val="28"/>
                <w:szCs w:val="28"/>
              </w:rPr>
              <w:t xml:space="preserve"> </w:t>
            </w:r>
            <w:proofErr w:type="spellStart"/>
            <w:r w:rsidRPr="00A83177">
              <w:rPr>
                <w:b/>
                <w:bCs/>
                <w:sz w:val="28"/>
                <w:szCs w:val="28"/>
              </w:rPr>
              <w:t>vs</w:t>
            </w:r>
            <w:proofErr w:type="spellEnd"/>
            <w:r w:rsidRPr="00A83177">
              <w:rPr>
                <w:b/>
                <w:bCs/>
                <w:sz w:val="28"/>
                <w:szCs w:val="28"/>
              </w:rPr>
              <w:t xml:space="preserve"> </w:t>
            </w:r>
            <w:proofErr w:type="spellStart"/>
            <w:r w:rsidRPr="00A83177">
              <w:rPr>
                <w:b/>
                <w:bCs/>
                <w:sz w:val="28"/>
                <w:szCs w:val="28"/>
              </w:rPr>
              <w:t>nosql</w:t>
            </w:r>
            <w:proofErr w:type="spellEnd"/>
            <w:r w:rsidRPr="00A83177">
              <w:rPr>
                <w:b/>
                <w:bCs/>
                <w:sz w:val="28"/>
                <w:szCs w:val="28"/>
              </w:rPr>
              <w:t>: entenda a diferença e saiba quando usar</w:t>
            </w:r>
            <w:r w:rsidRPr="00A83177">
              <w:rPr>
                <w:sz w:val="28"/>
                <w:szCs w:val="28"/>
              </w:rPr>
              <w:t>. Disponível em: &lt;https://portaldesenvolvedor.com/blog/sql-vs-nosql-entenda-a-diferenca-e-saiba-quando-usar/&gt;.</w:t>
            </w:r>
          </w:p>
        </w:tc>
      </w:tr>
      <w:tr w:rsidR="00AD1B50" w14:paraId="5D0A81F3" w14:textId="77777777" w:rsidTr="00EE327C">
        <w:tc>
          <w:tcPr>
            <w:tcW w:w="846" w:type="dxa"/>
          </w:tcPr>
          <w:p w14:paraId="3513AB4E" w14:textId="47AB0413" w:rsidR="00AD1B50" w:rsidRDefault="00AD1B50" w:rsidP="00EE327C">
            <w:pPr>
              <w:jc w:val="center"/>
              <w:rPr>
                <w:sz w:val="28"/>
                <w:szCs w:val="28"/>
              </w:rPr>
            </w:pPr>
            <w:r>
              <w:rPr>
                <w:sz w:val="28"/>
                <w:szCs w:val="28"/>
              </w:rPr>
              <w:t>[3]</w:t>
            </w:r>
          </w:p>
        </w:tc>
        <w:tc>
          <w:tcPr>
            <w:tcW w:w="9610" w:type="dxa"/>
          </w:tcPr>
          <w:p w14:paraId="32509AD1" w14:textId="77777777" w:rsidR="00AD1B50" w:rsidRPr="00AD1B50" w:rsidRDefault="00AD1B50" w:rsidP="00AD1B50">
            <w:pPr>
              <w:rPr>
                <w:sz w:val="28"/>
                <w:szCs w:val="28"/>
              </w:rPr>
            </w:pPr>
            <w:r w:rsidRPr="00AD1B50">
              <w:rPr>
                <w:sz w:val="28"/>
                <w:szCs w:val="28"/>
              </w:rPr>
              <w:t>RENAN FRANÇA. </w:t>
            </w:r>
            <w:r w:rsidRPr="00AD1B50">
              <w:rPr>
                <w:b/>
                <w:bCs/>
                <w:sz w:val="28"/>
                <w:szCs w:val="28"/>
              </w:rPr>
              <w:t>Metadados: o que são, 20 exemplos e como gerenciar?</w:t>
            </w:r>
            <w:r w:rsidRPr="00AD1B50">
              <w:rPr>
                <w:sz w:val="28"/>
                <w:szCs w:val="28"/>
              </w:rPr>
              <w:t> Disponível em: &lt;https://blog.betrybe.com/tecnologia/metadados-tudo-sobre/&gt;.</w:t>
            </w:r>
          </w:p>
          <w:p w14:paraId="5950087C" w14:textId="77777777" w:rsidR="00AD1B50" w:rsidRPr="00AD1B50" w:rsidRDefault="00AD1B50" w:rsidP="00AD1B50">
            <w:pPr>
              <w:rPr>
                <w:sz w:val="28"/>
                <w:szCs w:val="28"/>
              </w:rPr>
            </w:pPr>
            <w:r w:rsidRPr="00AD1B50">
              <w:rPr>
                <w:sz w:val="28"/>
                <w:szCs w:val="28"/>
              </w:rPr>
              <w:t>‌</w:t>
            </w:r>
          </w:p>
          <w:p w14:paraId="4E9FA1AE" w14:textId="77777777" w:rsidR="00AD1B50" w:rsidRPr="00AD1B50" w:rsidRDefault="00AD1B50" w:rsidP="00EE327C">
            <w:pPr>
              <w:rPr>
                <w:sz w:val="28"/>
                <w:szCs w:val="28"/>
              </w:rPr>
            </w:pPr>
          </w:p>
        </w:tc>
      </w:tr>
    </w:tbl>
    <w:p w14:paraId="78925BB2" w14:textId="77777777" w:rsidR="00EE327C" w:rsidRPr="00EE327C" w:rsidRDefault="00EE327C" w:rsidP="00EE327C">
      <w:pPr>
        <w:rPr>
          <w:b/>
          <w:bCs/>
          <w:sz w:val="32"/>
          <w:szCs w:val="32"/>
        </w:rPr>
      </w:pPr>
    </w:p>
    <w:sectPr w:rsidR="00EE327C" w:rsidRPr="00EE327C" w:rsidSect="00EE32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4290"/>
    <w:multiLevelType w:val="hybridMultilevel"/>
    <w:tmpl w:val="C576BF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59E6F00"/>
    <w:multiLevelType w:val="hybridMultilevel"/>
    <w:tmpl w:val="68F017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82737862">
    <w:abstractNumId w:val="0"/>
  </w:num>
  <w:num w:numId="2" w16cid:durableId="118293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3B"/>
    <w:rsid w:val="0000125E"/>
    <w:rsid w:val="000C7591"/>
    <w:rsid w:val="00163ED2"/>
    <w:rsid w:val="001A35EF"/>
    <w:rsid w:val="003760BB"/>
    <w:rsid w:val="0040243B"/>
    <w:rsid w:val="004645F4"/>
    <w:rsid w:val="005679E0"/>
    <w:rsid w:val="007629DD"/>
    <w:rsid w:val="009A3A6C"/>
    <w:rsid w:val="00A83177"/>
    <w:rsid w:val="00AA664B"/>
    <w:rsid w:val="00AD1B50"/>
    <w:rsid w:val="00C05A97"/>
    <w:rsid w:val="00D81BCA"/>
    <w:rsid w:val="00E22CA5"/>
    <w:rsid w:val="00EE327C"/>
    <w:rsid w:val="00F10874"/>
    <w:rsid w:val="00FB180B"/>
    <w:rsid w:val="00FE74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0A3E"/>
  <w15:chartTrackingRefBased/>
  <w15:docId w15:val="{C2FA5091-3BF7-4743-A049-E152852C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02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402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0243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40243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40243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4024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024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024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0243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243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40243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0243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40243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40243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40243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0243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0243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0243B"/>
    <w:rPr>
      <w:rFonts w:eastAsiaTheme="majorEastAsia" w:cstheme="majorBidi"/>
      <w:color w:val="272727" w:themeColor="text1" w:themeTint="D8"/>
    </w:rPr>
  </w:style>
  <w:style w:type="paragraph" w:styleId="Ttulo">
    <w:name w:val="Title"/>
    <w:basedOn w:val="Normal"/>
    <w:next w:val="Normal"/>
    <w:link w:val="TtuloChar"/>
    <w:uiPriority w:val="10"/>
    <w:qFormat/>
    <w:rsid w:val="00402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024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0243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0243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0243B"/>
    <w:pPr>
      <w:spacing w:before="160"/>
      <w:jc w:val="center"/>
    </w:pPr>
    <w:rPr>
      <w:i/>
      <w:iCs/>
      <w:color w:val="404040" w:themeColor="text1" w:themeTint="BF"/>
    </w:rPr>
  </w:style>
  <w:style w:type="character" w:customStyle="1" w:styleId="CitaoChar">
    <w:name w:val="Citação Char"/>
    <w:basedOn w:val="Fontepargpadro"/>
    <w:link w:val="Citao"/>
    <w:uiPriority w:val="29"/>
    <w:rsid w:val="0040243B"/>
    <w:rPr>
      <w:i/>
      <w:iCs/>
      <w:color w:val="404040" w:themeColor="text1" w:themeTint="BF"/>
    </w:rPr>
  </w:style>
  <w:style w:type="paragraph" w:styleId="PargrafodaLista">
    <w:name w:val="List Paragraph"/>
    <w:basedOn w:val="Normal"/>
    <w:uiPriority w:val="34"/>
    <w:qFormat/>
    <w:rsid w:val="0040243B"/>
    <w:pPr>
      <w:ind w:left="720"/>
      <w:contextualSpacing/>
    </w:pPr>
  </w:style>
  <w:style w:type="character" w:styleId="nfaseIntensa">
    <w:name w:val="Intense Emphasis"/>
    <w:basedOn w:val="Fontepargpadro"/>
    <w:uiPriority w:val="21"/>
    <w:qFormat/>
    <w:rsid w:val="0040243B"/>
    <w:rPr>
      <w:i/>
      <w:iCs/>
      <w:color w:val="2F5496" w:themeColor="accent1" w:themeShade="BF"/>
    </w:rPr>
  </w:style>
  <w:style w:type="paragraph" w:styleId="CitaoIntensa">
    <w:name w:val="Intense Quote"/>
    <w:basedOn w:val="Normal"/>
    <w:next w:val="Normal"/>
    <w:link w:val="CitaoIntensaChar"/>
    <w:uiPriority w:val="30"/>
    <w:qFormat/>
    <w:rsid w:val="00402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40243B"/>
    <w:rPr>
      <w:i/>
      <w:iCs/>
      <w:color w:val="2F5496" w:themeColor="accent1" w:themeShade="BF"/>
    </w:rPr>
  </w:style>
  <w:style w:type="character" w:styleId="RefernciaIntensa">
    <w:name w:val="Intense Reference"/>
    <w:basedOn w:val="Fontepargpadro"/>
    <w:uiPriority w:val="32"/>
    <w:qFormat/>
    <w:rsid w:val="0040243B"/>
    <w:rPr>
      <w:b/>
      <w:bCs/>
      <w:smallCaps/>
      <w:color w:val="2F5496" w:themeColor="accent1" w:themeShade="BF"/>
      <w:spacing w:val="5"/>
    </w:rPr>
  </w:style>
  <w:style w:type="table" w:styleId="Tabelacomgrade">
    <w:name w:val="Table Grid"/>
    <w:basedOn w:val="Tabelanormal"/>
    <w:uiPriority w:val="39"/>
    <w:rsid w:val="00EE3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629DD"/>
    <w:rPr>
      <w:color w:val="0563C1" w:themeColor="hyperlink"/>
      <w:u w:val="single"/>
    </w:rPr>
  </w:style>
  <w:style w:type="character" w:styleId="MenoPendente">
    <w:name w:val="Unresolved Mention"/>
    <w:basedOn w:val="Fontepargpadro"/>
    <w:uiPriority w:val="99"/>
    <w:semiHidden/>
    <w:unhideWhenUsed/>
    <w:rsid w:val="007629DD"/>
    <w:rPr>
      <w:color w:val="605E5C"/>
      <w:shd w:val="clear" w:color="auto" w:fill="E1DFDD"/>
    </w:rPr>
  </w:style>
  <w:style w:type="character" w:styleId="HiperlinkVisitado">
    <w:name w:val="FollowedHyperlink"/>
    <w:basedOn w:val="Fontepargpadro"/>
    <w:uiPriority w:val="99"/>
    <w:semiHidden/>
    <w:unhideWhenUsed/>
    <w:rsid w:val="00762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566231">
      <w:bodyDiv w:val="1"/>
      <w:marLeft w:val="0"/>
      <w:marRight w:val="0"/>
      <w:marTop w:val="0"/>
      <w:marBottom w:val="0"/>
      <w:divBdr>
        <w:top w:val="none" w:sz="0" w:space="0" w:color="auto"/>
        <w:left w:val="none" w:sz="0" w:space="0" w:color="auto"/>
        <w:bottom w:val="none" w:sz="0" w:space="0" w:color="auto"/>
        <w:right w:val="none" w:sz="0" w:space="0" w:color="auto"/>
      </w:divBdr>
      <w:divsChild>
        <w:div w:id="611283940">
          <w:marLeft w:val="0"/>
          <w:marRight w:val="0"/>
          <w:marTop w:val="0"/>
          <w:marBottom w:val="150"/>
          <w:divBdr>
            <w:top w:val="none" w:sz="0" w:space="0" w:color="auto"/>
            <w:left w:val="none" w:sz="0" w:space="0" w:color="auto"/>
            <w:bottom w:val="none" w:sz="0" w:space="0" w:color="auto"/>
            <w:right w:val="none" w:sz="0" w:space="0" w:color="auto"/>
          </w:divBdr>
        </w:div>
      </w:divsChild>
    </w:div>
    <w:div w:id="579221010">
      <w:bodyDiv w:val="1"/>
      <w:marLeft w:val="0"/>
      <w:marRight w:val="0"/>
      <w:marTop w:val="0"/>
      <w:marBottom w:val="0"/>
      <w:divBdr>
        <w:top w:val="none" w:sz="0" w:space="0" w:color="auto"/>
        <w:left w:val="none" w:sz="0" w:space="0" w:color="auto"/>
        <w:bottom w:val="none" w:sz="0" w:space="0" w:color="auto"/>
        <w:right w:val="none" w:sz="0" w:space="0" w:color="auto"/>
      </w:divBdr>
    </w:div>
    <w:div w:id="967012794">
      <w:bodyDiv w:val="1"/>
      <w:marLeft w:val="0"/>
      <w:marRight w:val="0"/>
      <w:marTop w:val="0"/>
      <w:marBottom w:val="0"/>
      <w:divBdr>
        <w:top w:val="none" w:sz="0" w:space="0" w:color="auto"/>
        <w:left w:val="none" w:sz="0" w:space="0" w:color="auto"/>
        <w:bottom w:val="none" w:sz="0" w:space="0" w:color="auto"/>
        <w:right w:val="none" w:sz="0" w:space="0" w:color="auto"/>
      </w:divBdr>
    </w:div>
    <w:div w:id="1720520505">
      <w:bodyDiv w:val="1"/>
      <w:marLeft w:val="0"/>
      <w:marRight w:val="0"/>
      <w:marTop w:val="0"/>
      <w:marBottom w:val="0"/>
      <w:divBdr>
        <w:top w:val="none" w:sz="0" w:space="0" w:color="auto"/>
        <w:left w:val="none" w:sz="0" w:space="0" w:color="auto"/>
        <w:bottom w:val="none" w:sz="0" w:space="0" w:color="auto"/>
        <w:right w:val="none" w:sz="0" w:space="0" w:color="auto"/>
      </w:divBdr>
      <w:divsChild>
        <w:div w:id="1235118483">
          <w:marLeft w:val="0"/>
          <w:marRight w:val="0"/>
          <w:marTop w:val="0"/>
          <w:marBottom w:val="150"/>
          <w:divBdr>
            <w:top w:val="none" w:sz="0" w:space="0" w:color="auto"/>
            <w:left w:val="none" w:sz="0" w:space="0" w:color="auto"/>
            <w:bottom w:val="none" w:sz="0" w:space="0" w:color="auto"/>
            <w:right w:val="none" w:sz="0" w:space="0" w:color="auto"/>
          </w:divBdr>
        </w:div>
      </w:divsChild>
    </w:div>
    <w:div w:id="1747917089">
      <w:bodyDiv w:val="1"/>
      <w:marLeft w:val="0"/>
      <w:marRight w:val="0"/>
      <w:marTop w:val="0"/>
      <w:marBottom w:val="0"/>
      <w:divBdr>
        <w:top w:val="none" w:sz="0" w:space="0" w:color="auto"/>
        <w:left w:val="none" w:sz="0" w:space="0" w:color="auto"/>
        <w:bottom w:val="none" w:sz="0" w:space="0" w:color="auto"/>
        <w:right w:val="none" w:sz="0" w:space="0" w:color="auto"/>
      </w:divBdr>
    </w:div>
    <w:div w:id="1795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SGt3aappuXwE4hY2qfo0dABDXKT2fMvW/view?usp=sharing" TargetMode="External"/><Relationship Id="rId4" Type="http://schemas.openxmlformats.org/officeDocument/2006/relationships/settings" Target="settings.xml"/><Relationship Id="rId9" Type="http://schemas.openxmlformats.org/officeDocument/2006/relationships/hyperlink" Target="https://drive.google.com/file/d/1a7eJBq3Nr5HHKsB2DJyoqEqk47K3ML7A/view?usp=drive_li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9C4EB-1E3F-4D91-AA3F-D4983A5F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Pages>
  <Words>616</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ber.seijas.cavalcante@gmail.com</dc:creator>
  <cp:keywords/>
  <dc:description/>
  <cp:lastModifiedBy>ber.seijas.cavalcante@gmail.com</cp:lastModifiedBy>
  <cp:revision>5</cp:revision>
  <dcterms:created xsi:type="dcterms:W3CDTF">2025-08-06T15:12:00Z</dcterms:created>
  <dcterms:modified xsi:type="dcterms:W3CDTF">2025-08-09T17:35:00Z</dcterms:modified>
</cp:coreProperties>
</file>