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41411" w14:textId="62D9DBB0" w:rsidR="004A16C8" w:rsidRDefault="003F15EF">
      <w:pPr>
        <w:rPr>
          <w:lang w:val="es-ES"/>
        </w:rPr>
      </w:pPr>
      <w:r>
        <w:rPr>
          <w:lang w:val="es-ES"/>
        </w:rPr>
        <w:t>TP3-1</w:t>
      </w:r>
    </w:p>
    <w:p w14:paraId="23C48A28" w14:textId="18FC4A54" w:rsidR="003F15EF" w:rsidRDefault="003F15EF" w:rsidP="007F4624">
      <w:pPr>
        <w:spacing w:after="0" w:line="240" w:lineRule="auto"/>
        <w:rPr>
          <w:lang w:val="es-ES"/>
        </w:rPr>
      </w:pPr>
      <w:r>
        <w:rPr>
          <w:lang w:val="es-ES"/>
        </w:rPr>
        <w:t>Combinación de 1 satélite, en una estación en dos frecuencias diferentes:</w:t>
      </w:r>
    </w:p>
    <w:p w14:paraId="4BDF1636" w14:textId="6A419341" w:rsidR="003F15EF" w:rsidRDefault="003F15EF" w:rsidP="007F4624">
      <w:pPr>
        <w:spacing w:after="0" w:line="240" w:lineRule="auto"/>
        <w:rPr>
          <w:lang w:val="es-ES"/>
        </w:rPr>
      </w:pPr>
      <w:r>
        <w:rPr>
          <w:lang w:val="es-ES"/>
        </w:rPr>
        <w:t xml:space="preserve">Efecto </w:t>
      </w:r>
      <w:r w:rsidR="007F4624">
        <w:rPr>
          <w:lang w:val="es-ES"/>
        </w:rPr>
        <w:t xml:space="preserve">de arco se debe </w:t>
      </w:r>
      <w:r>
        <w:rPr>
          <w:lang w:val="es-ES"/>
        </w:rPr>
        <w:t xml:space="preserve">principalmente </w:t>
      </w:r>
      <w:r w:rsidR="007F4624">
        <w:rPr>
          <w:lang w:val="es-ES"/>
        </w:rPr>
        <w:t>a</w:t>
      </w:r>
      <w:r>
        <w:rPr>
          <w:lang w:val="es-ES"/>
        </w:rPr>
        <w:t xml:space="preserve"> la ionósfera</w:t>
      </w:r>
      <w:r w:rsidR="00920405">
        <w:rPr>
          <w:lang w:val="es-ES"/>
        </w:rPr>
        <w:t>?</w:t>
      </w:r>
      <w:r>
        <w:rPr>
          <w:lang w:val="es-ES"/>
        </w:rPr>
        <w:t xml:space="preserve"> pues l</w:t>
      </w:r>
      <w:r w:rsidR="007F4624">
        <w:rPr>
          <w:lang w:val="es-ES"/>
        </w:rPr>
        <w:t>a</w:t>
      </w:r>
      <w:r>
        <w:rPr>
          <w:lang w:val="es-ES"/>
        </w:rPr>
        <w:t>s</w:t>
      </w:r>
      <w:r w:rsidR="007F4624">
        <w:rPr>
          <w:lang w:val="es-ES"/>
        </w:rPr>
        <w:t xml:space="preserve"> diferencias se acentúan c</w:t>
      </w:r>
      <w:r w:rsidR="00920405">
        <w:rPr>
          <w:lang w:val="es-ES"/>
        </w:rPr>
        <w:t>ua</w:t>
      </w:r>
      <w:r w:rsidR="007F4624">
        <w:rPr>
          <w:lang w:val="es-ES"/>
        </w:rPr>
        <w:t>n</w:t>
      </w:r>
      <w:r w:rsidR="00920405">
        <w:rPr>
          <w:lang w:val="es-ES"/>
        </w:rPr>
        <w:t>do disminuye</w:t>
      </w:r>
      <w:r w:rsidR="007F4624">
        <w:rPr>
          <w:lang w:val="es-ES"/>
        </w:rPr>
        <w:t xml:space="preserve"> la altura del satélite.</w:t>
      </w:r>
    </w:p>
    <w:p w14:paraId="20DE915A" w14:textId="33F0859B" w:rsidR="00920405" w:rsidRDefault="00920405" w:rsidP="007F4624">
      <w:pPr>
        <w:spacing w:after="0" w:line="240" w:lineRule="auto"/>
        <w:rPr>
          <w:lang w:val="es-ES"/>
        </w:rPr>
      </w:pPr>
      <w:r>
        <w:rPr>
          <w:lang w:val="es-ES"/>
        </w:rPr>
        <w:t>El multicamino parece afectar de forma oscilatoria con el movimiento del satélite en el cielo.</w:t>
      </w:r>
    </w:p>
    <w:p w14:paraId="569A5F80" w14:textId="21A28779" w:rsidR="007F4624" w:rsidRDefault="007F4624" w:rsidP="007F4624">
      <w:pPr>
        <w:spacing w:after="0" w:line="240" w:lineRule="auto"/>
        <w:rPr>
          <w:lang w:val="es-ES"/>
        </w:rPr>
      </w:pPr>
      <w:r>
        <w:rPr>
          <w:lang w:val="es-ES"/>
        </w:rPr>
        <w:t>La dispersión en los valores es debida al error de observación</w:t>
      </w:r>
      <w:r w:rsidR="00920405">
        <w:rPr>
          <w:lang w:val="es-ES"/>
        </w:rPr>
        <w:t xml:space="preserve"> / excentricidades</w:t>
      </w:r>
      <w:r>
        <w:rPr>
          <w:lang w:val="es-ES"/>
        </w:rPr>
        <w:t>.</w:t>
      </w:r>
    </w:p>
    <w:p w14:paraId="2CA796D3" w14:textId="7FA7D0BC" w:rsidR="00397210" w:rsidRDefault="00920405" w:rsidP="007F4624">
      <w:pPr>
        <w:spacing w:after="0" w:line="240" w:lineRule="auto"/>
        <w:rPr>
          <w:lang w:val="es-ES"/>
        </w:rPr>
      </w:pPr>
      <w:r>
        <w:rPr>
          <w:lang w:val="es-ES"/>
        </w:rPr>
        <w:t xml:space="preserve">Los </w:t>
      </w:r>
      <w:r w:rsidR="00397210">
        <w:rPr>
          <w:lang w:val="es-ES"/>
        </w:rPr>
        <w:t>retardo</w:t>
      </w:r>
      <w:r>
        <w:rPr>
          <w:lang w:val="es-ES"/>
        </w:rPr>
        <w:t>s</w:t>
      </w:r>
      <w:r w:rsidR="00397210">
        <w:rPr>
          <w:lang w:val="es-ES"/>
        </w:rPr>
        <w:t xml:space="preserve"> electrónico</w:t>
      </w:r>
      <w:r>
        <w:rPr>
          <w:lang w:val="es-ES"/>
        </w:rPr>
        <w:t>s</w:t>
      </w:r>
      <w:r w:rsidR="00397210">
        <w:rPr>
          <w:lang w:val="es-ES"/>
        </w:rPr>
        <w:t xml:space="preserve"> = cte. ? </w:t>
      </w:r>
    </w:p>
    <w:p w14:paraId="71287862" w14:textId="77777777" w:rsidR="007F4624" w:rsidRDefault="007F4624">
      <w:pPr>
        <w:rPr>
          <w:lang w:val="es-ES"/>
        </w:rPr>
      </w:pPr>
    </w:p>
    <w:p w14:paraId="30FBF3B9" w14:textId="23BBA7BF" w:rsidR="007F4624" w:rsidRDefault="007F4624">
      <w:pPr>
        <w:rPr>
          <w:lang w:val="es-ES"/>
        </w:rPr>
      </w:pPr>
      <w:r>
        <w:rPr>
          <w:lang w:val="es-ES"/>
        </w:rPr>
        <w:t>TP3-2</w:t>
      </w:r>
      <w:r w:rsidR="00397210">
        <w:rPr>
          <w:lang w:val="es-ES"/>
        </w:rPr>
        <w:t xml:space="preserve"> y 3</w:t>
      </w:r>
    </w:p>
    <w:p w14:paraId="6AD97498" w14:textId="5C38FF72" w:rsidR="00397210" w:rsidRDefault="00397210">
      <w:pPr>
        <w:rPr>
          <w:lang w:val="es-ES"/>
        </w:rPr>
      </w:pPr>
      <w:r>
        <w:rPr>
          <w:lang w:val="es-ES"/>
        </w:rPr>
        <w:t xml:space="preserve">Se repite la forma curva del observable </w:t>
      </w:r>
      <w:r w:rsidR="00920405">
        <w:rPr>
          <w:lang w:val="es-ES"/>
        </w:rPr>
        <w:t>(</w:t>
      </w:r>
      <w:r>
        <w:rPr>
          <w:lang w:val="es-ES"/>
        </w:rPr>
        <w:t>debido a la ionosfera</w:t>
      </w:r>
      <w:r w:rsidR="00920405">
        <w:rPr>
          <w:lang w:val="es-ES"/>
        </w:rPr>
        <w:t>?)</w:t>
      </w:r>
      <w:r>
        <w:rPr>
          <w:lang w:val="es-ES"/>
        </w:rPr>
        <w:t>, pero no se observa la dispersión en los valores ni</w:t>
      </w:r>
      <w:r w:rsidR="00920405">
        <w:rPr>
          <w:lang w:val="es-ES"/>
        </w:rPr>
        <w:t xml:space="preserve"> </w:t>
      </w:r>
      <w:r>
        <w:rPr>
          <w:lang w:val="es-ES"/>
        </w:rPr>
        <w:t xml:space="preserve">el efecto ondulante del </w:t>
      </w:r>
      <w:r w:rsidR="00920405">
        <w:rPr>
          <w:lang w:val="es-ES"/>
        </w:rPr>
        <w:t>m</w:t>
      </w:r>
      <w:r>
        <w:rPr>
          <w:lang w:val="es-ES"/>
        </w:rPr>
        <w:t>ulticamino.</w:t>
      </w:r>
    </w:p>
    <w:p w14:paraId="7A62E896" w14:textId="0035ADB0" w:rsidR="00296115" w:rsidRDefault="00296115">
      <w:pPr>
        <w:rPr>
          <w:lang w:val="es-ES"/>
        </w:rPr>
      </w:pPr>
      <w:r>
        <w:rPr>
          <w:lang w:val="es-ES"/>
        </w:rPr>
        <w:t xml:space="preserve">Las diferencias de fase inicial y las ambigüedades son </w:t>
      </w:r>
      <w:proofErr w:type="spellStart"/>
      <w:r>
        <w:rPr>
          <w:lang w:val="es-ES"/>
        </w:rPr>
        <w:t>ctes</w:t>
      </w:r>
      <w:proofErr w:type="spellEnd"/>
      <w:r>
        <w:rPr>
          <w:lang w:val="es-ES"/>
        </w:rPr>
        <w:t>. Provocan saltos en los valores medios.</w:t>
      </w:r>
    </w:p>
    <w:p w14:paraId="7DAF81AF" w14:textId="77777777" w:rsidR="00397210" w:rsidRDefault="00397210">
      <w:pPr>
        <w:rPr>
          <w:lang w:val="es-ES"/>
        </w:rPr>
      </w:pPr>
    </w:p>
    <w:p w14:paraId="23869897" w14:textId="33FFF6E5" w:rsidR="00397210" w:rsidRDefault="00397210">
      <w:pPr>
        <w:rPr>
          <w:lang w:val="es-ES"/>
        </w:rPr>
      </w:pPr>
      <w:r>
        <w:rPr>
          <w:lang w:val="es-ES"/>
        </w:rPr>
        <w:t>TP3-4</w:t>
      </w:r>
    </w:p>
    <w:p w14:paraId="010B575F" w14:textId="77777777" w:rsidR="00296115" w:rsidRDefault="00296115">
      <w:pPr>
        <w:rPr>
          <w:lang w:val="es-ES"/>
        </w:rPr>
      </w:pPr>
      <w:r>
        <w:rPr>
          <w:lang w:val="es-ES"/>
        </w:rPr>
        <w:t>Se aplanan las curvas, sin embargo la ionósfera debería afectar doblemente?</w:t>
      </w:r>
    </w:p>
    <w:p w14:paraId="4AD582DF" w14:textId="5DE6F9D5" w:rsidR="00397210" w:rsidRDefault="00296115">
      <w:pPr>
        <w:rPr>
          <w:lang w:val="es-ES"/>
        </w:rPr>
      </w:pPr>
      <w:r>
        <w:rPr>
          <w:lang w:val="es-ES"/>
        </w:rPr>
        <w:t>No se ve el efecto de la altura del satélite sobre el horizonte, pero si se ve que aumenta la dispersión en los valores al acercarse al horizonte.</w:t>
      </w:r>
    </w:p>
    <w:p w14:paraId="384609EF" w14:textId="5DA50E7E" w:rsidR="00296115" w:rsidRPr="00296115" w:rsidRDefault="00296115">
      <w:pPr>
        <w:rPr>
          <w:lang w:val="es-ES"/>
        </w:rPr>
      </w:pPr>
    </w:p>
    <w:p w14:paraId="2AC07612" w14:textId="77777777" w:rsidR="007F4624" w:rsidRPr="003F15EF" w:rsidRDefault="007F4624">
      <w:pPr>
        <w:rPr>
          <w:lang w:val="es-ES"/>
        </w:rPr>
      </w:pPr>
    </w:p>
    <w:sectPr w:rsidR="007F4624" w:rsidRPr="003F1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EF"/>
    <w:rsid w:val="001C46BB"/>
    <w:rsid w:val="002637FB"/>
    <w:rsid w:val="00296115"/>
    <w:rsid w:val="00397210"/>
    <w:rsid w:val="003F15EF"/>
    <w:rsid w:val="00407E3A"/>
    <w:rsid w:val="004A16C8"/>
    <w:rsid w:val="00640709"/>
    <w:rsid w:val="007F4624"/>
    <w:rsid w:val="00920405"/>
    <w:rsid w:val="00A2128B"/>
    <w:rsid w:val="00BC2A8E"/>
    <w:rsid w:val="00F3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8D11"/>
  <w15:chartTrackingRefBased/>
  <w15:docId w15:val="{39155AD8-7899-44D5-99F2-5E683C99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1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5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5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5EF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5EF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5EF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5EF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5EF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5EF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5EF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3F1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5EF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5EF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3F1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5EF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3F1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5EF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3F15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Eylenstein</dc:creator>
  <cp:keywords/>
  <dc:description/>
  <cp:lastModifiedBy>Bernardo Eylenstein</cp:lastModifiedBy>
  <cp:revision>2</cp:revision>
  <dcterms:created xsi:type="dcterms:W3CDTF">2024-09-04T14:50:00Z</dcterms:created>
  <dcterms:modified xsi:type="dcterms:W3CDTF">2024-09-05T13:08:00Z</dcterms:modified>
</cp:coreProperties>
</file>