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331" w:before="0" w:after="0"/>
        <w:rPr>
          <w:lang w:val="ca-ES" w:eastAsia="zh-CN" w:bidi="hi-IN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 w:eastAsia="zh-CN" w:bidi="hi-IN"/>
        </w:rPr>
        <w:t>Assignaci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4"/>
          <w:u w:val="none"/>
          <w:effect w:val="none"/>
          <w:shd w:fill="auto" w:val="clear"/>
          <w:lang w:val="ca-ES" w:eastAsia="zh-CN" w:bidi="hi-IN"/>
        </w:rPr>
        <w:t>ó de les classes implementades per cada membre de l’equip.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/>
          <w:b/>
          <w:bCs/>
          <w:sz w:val="24"/>
          <w:szCs w:val="24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ca-ES" w:eastAsia="zh-CN" w:bidi="hi-IN"/>
        </w:rPr>
        <w:t>Una assignació inclou l’implementació del codi de la classe, els comenetaris en Javadoc propis d’aquesta classe i els testos i comprovació d’aquesta (JUnit per les classes principals i les consultes).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/>
          <w:b/>
          <w:bCs/>
          <w:i w:val="false"/>
          <w:i w:val="false"/>
          <w:iCs w:val="false"/>
          <w:sz w:val="22"/>
          <w:szCs w:val="22"/>
          <w:u w:val="single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single"/>
          <w:effect w:val="none"/>
          <w:shd w:fill="auto" w:val="clear"/>
          <w:lang w:val="ca-ES" w:eastAsia="zh-CN" w:bidi="hi-IN"/>
        </w:rPr>
        <w:t>Classes principals: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-Frase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Òscar Ramos Núñez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-Document→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Alexandre Ros Roger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-Contingut→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Alexandre Ros Roger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-Vocabulari 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-Paraula 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-ExpressioBooleana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Salvador Moya Bartolome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-Llibreria→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Alexandre Ros Roger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/>
          <w:b/>
          <w:bCs/>
          <w:i w:val="false"/>
          <w:i w:val="false"/>
          <w:iCs w:val="false"/>
          <w:sz w:val="22"/>
          <w:szCs w:val="22"/>
          <w:u w:val="single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single"/>
          <w:effect w:val="none"/>
          <w:shd w:fill="auto" w:val="clear"/>
          <w:lang w:val="ca-ES" w:eastAsia="zh-CN" w:bidi="hi-IN"/>
        </w:rPr>
        <w:t>Consultes: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-(consulta 2) ConsultaAutors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Òscar Ramos Núñez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-(extra) ConsultaAvancada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-(extra) ConsultaData 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Òscar Ramos Núñez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-(extra) ConsultaPreferit  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-(consulta 4.3) ConsultaRellevancia 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Òscar Ramos Núñez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-(consulta 4.1) ConsultaSemblant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Alexandre Ros Roger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-(consulta 1) ConsultaTitol  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-(consulta 4.2) ConsultaExpressioBooleana</w:t>
      </w: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(implementada a dintre del DriverDocumentCtrl)</w:t>
      </w: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Salvador Moya Bartolome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single"/>
          <w:effect w:val="none"/>
          <w:shd w:fill="auto" w:val="clear"/>
          <w:lang w:val="ca-ES" w:eastAsia="zh-CN" w:bidi="hi-IN"/>
        </w:rPr>
        <w:t xml:space="preserve">Auxiliars </w:t>
      </w: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(petites classes de suport per algunes classes o consultes):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-ExpressionTree (suport ExpressioBooleana)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Salvador Moya Bartolome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-Node (suport ExpressioBooleana)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Salvador Moya Bartolome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-Pair→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Alexandre Ros Roger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-TernaryTree (suport Vocabulari) 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-TernaryTreeAutor (suport ConsultaAutors) 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/>
          <w:b/>
          <w:bCs/>
          <w:sz w:val="22"/>
          <w:szCs w:val="22"/>
          <w:u w:val="single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single"/>
          <w:effect w:val="none"/>
          <w:shd w:fill="auto" w:val="clear"/>
          <w:lang w:val="ca-ES" w:eastAsia="zh-CN" w:bidi="hi-IN"/>
        </w:rPr>
        <w:t>Controladors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-ExpressioBooleanaCtrl→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Salvador Moya Bartolome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-DocumentCtrl (inclou consulta 3)→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Alexandre Ros Roger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/>
          <w:b/>
          <w:bCs/>
          <w:sz w:val="22"/>
          <w:szCs w:val="22"/>
          <w:u w:val="single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single"/>
          <w:effect w:val="none"/>
          <w:shd w:fill="auto" w:val="clear"/>
          <w:lang w:val="ca-ES" w:eastAsia="zh-CN" w:bidi="hi-IN"/>
        </w:rPr>
        <w:t>Drivers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DriverDocumentCtrl (Driver que inicia el programa)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LibreOffice/7.3.6.2$Linux_X86_64 LibreOffice_project/30$Build-2</Application>
  <AppVersion>15.0000</AppVersion>
  <Pages>1</Pages>
  <Words>197</Words>
  <Characters>1339</Characters>
  <CharactersWithSpaces>1512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2022-10-21T17:41:41Z</dcterms:created>
  <dc:creator/>
  <dc:description/>
  <dc:language>es-ES</dc:language>
  <cp:lastModifiedBy/>
  <dcterms:modified xsi:type="dcterms:W3CDTF">2022-11-13T17:40:29Z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