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 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intrcpt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37.05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latitude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2026-07-31T12:08:48Z</dcterms:modified>
  <cp:category/>
</cp:coreProperties>
</file>